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南安市部分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赴华中师范大学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eastAsia="zh-CN"/>
        </w:rPr>
        <w:t>南安一中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3CB63962"/>
    <w:rsid w:val="6DFFA6C0"/>
    <w:rsid w:val="6FBDE314"/>
    <w:rsid w:val="867782F8"/>
    <w:rsid w:val="C6FB3497"/>
    <w:rsid w:val="F6FFF600"/>
    <w:rsid w:val="FFB73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2020-09-10T17:46:00Z</dcterms:created>
  <dc:creator>PC</dc:creator>
  <cp:lastModifiedBy>kylin</cp:lastModifiedBy>
  <cp:lastPrinted>2023-12-10T04:11:00Z</cp:lastPrinted>
  <dcterms:modified xsi:type="dcterms:W3CDTF">2025-10-30T15:28:27Z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4248ED6EAFCF438BB304C97D337E62F2_13</vt:lpwstr>
  </property>
</Properties>
</file>