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spacing w:line="480" w:lineRule="exact"/>
        <w:ind w:right="-107" w:rightChars="-51"/>
        <w:rPr>
          <w:rFonts w:hint="eastAsia" w:ascii="黑体" w:hAnsi="黑体" w:eastAsia="黑体" w:cs="Times New Roman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spacing w:line="480" w:lineRule="exact"/>
        <w:ind w:left="-199" w:leftChars="-95" w:right="-107" w:rightChars="-51" w:firstLine="0" w:firstLineChars="0"/>
        <w:jc w:val="center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</w:p>
    <w:p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泉州市部分公办学校公开招聘编制内博士研究生学历学位</w:t>
      </w:r>
      <w:bookmarkStart w:id="0" w:name="_GoBack"/>
      <w:bookmarkEnd w:id="0"/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教师资格复审登记表</w:t>
      </w:r>
    </w:p>
    <w:tbl>
      <w:tblPr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7"/>
        <w:gridCol w:w="167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64"/>
        <w:gridCol w:w="696"/>
        <w:gridCol w:w="106"/>
        <w:gridCol w:w="98"/>
        <w:gridCol w:w="1057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1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2021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vMerge w:val="continue"/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1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2021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vMerge w:val="continue"/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44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44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866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44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8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866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44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8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886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紧急联系人手机</w:t>
            </w:r>
          </w:p>
        </w:tc>
        <w:tc>
          <w:tcPr>
            <w:tcW w:w="144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196" w:type="dxa"/>
            <w:gridSpan w:val="8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3864" w:type="dxa"/>
            <w:gridSpan w:val="2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岗位</w:t>
            </w:r>
          </w:p>
        </w:tc>
        <w:tc>
          <w:tcPr>
            <w:tcW w:w="2503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32"/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paragraph" w:styleId="2">
    <w:name w:val="Plain Text"/>
    <w:basedOn w:val="1"/>
    <w:link w:val="6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6">
    <w:name w:val="Plain Text Char"/>
    <w:basedOn w:val="5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7">
    <w:name w:val="Footer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Header Char"/>
    <w:basedOn w:val="5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62</Words>
  <Characters>355</Characters>
  <Lines>0</Lines>
  <Paragraphs>0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2019-03-22T17:37:00Z</dcterms:created>
  <dc:creator>Administrator</dc:creator>
  <cp:lastModifiedBy>许美玉</cp:lastModifiedBy>
  <cp:lastPrinted>2024-04-15T09:08:00Z</cp:lastPrinted>
  <dcterms:modified xsi:type="dcterms:W3CDTF">2025-10-22T07:48:55Z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BB72C8ABFA8444C7BA8EBB2970E1A466</vt:lpwstr>
  </property>
</Properties>
</file>