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7C22"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附件3</w:t>
      </w:r>
    </w:p>
    <w:p w14:paraId="2FFC35C6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年宁德市市属学校公开招聘紧缺急需及高层次人才面试工作方案</w:t>
      </w:r>
    </w:p>
    <w:p w14:paraId="3B37EE1E"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07019FD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 w14:paraId="770E150B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1.面试时间及地点：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根据报名情况另行通知。</w:t>
      </w:r>
    </w:p>
    <w:p w14:paraId="2FF24097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日现场资格审核情况而定。</w:t>
      </w:r>
    </w:p>
    <w:p w14:paraId="73823756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 w14:paraId="12EA59D0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面试工作由各市直学校具体负责组织实施,市教育局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指导及监督。</w:t>
      </w:r>
    </w:p>
    <w:p w14:paraId="7006A2D0">
      <w:pPr>
        <w:shd w:val="solid" w:color="FFFFFF" w:fill="auto"/>
        <w:autoSpaceDN w:val="0"/>
        <w:spacing w:line="54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由招聘学校采用专业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技能面试的方式考核，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eastAsia="zh-CN"/>
        </w:rPr>
        <w:t>按面试成绩从高到低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确定拟聘用对象。面试采用教育通识及学科专业素养问答的方式进行。主要考察考生专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业素养、对新课程理念的理解、口语表达、综合分析能力、思维能力和处理解决教育教学中实际问题的能力等。</w:t>
      </w:r>
    </w:p>
    <w:p w14:paraId="30ED083C"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：教育通识及学科专业素养。</w:t>
      </w:r>
    </w:p>
    <w:p w14:paraId="33C88E32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 w14:paraId="1CDF9326">
      <w:pPr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 w14:paraId="6CA10E5B">
      <w:pPr>
        <w:shd w:val="solid" w:color="FFFFFF" w:fill="auto"/>
        <w:autoSpaceDN w:val="0"/>
        <w:adjustRightInd w:val="0"/>
        <w:snapToGrid w:val="0"/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2.面试成绩：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面试成绩满分100分</w:t>
      </w:r>
      <w:r>
        <w:rPr>
          <w:rFonts w:hint="eastAsia" w:ascii="仿宋_GB2312" w:hAnsi="微软雅黑" w:eastAsia="仿宋_GB2312" w:cs="宋体"/>
          <w:color w:val="000000"/>
          <w:spacing w:val="-6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面试评委根据面试考生面试情况独立评分，取评委的平均分（四舍五入后保留两位小数）作为面试成绩。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面试考核合格分数线设为60分，未达合格线的不予聘用。若个别岗位实际参加面试人数等于或少于拟招考人数，面试合格成绩定为70分。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同一岗位出现同分并列情况时采用加试方式确定排名。</w:t>
      </w:r>
    </w:p>
    <w:p w14:paraId="0AD11EE9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五、其他有关事项</w:t>
      </w:r>
    </w:p>
    <w:p w14:paraId="0A415F25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1.考生持本人有效身份证于规定时间前进入候考室，迟到者不得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入场，视为自动放弃面试资格。</w:t>
      </w:r>
    </w:p>
    <w:p w14:paraId="0CDFE8A2"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2.面试作答结束后静候面试成绩，不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得影响其他考生的面试，待成绩公布后签名确认并离开考场。</w:t>
      </w:r>
    </w:p>
    <w:p w14:paraId="49C35E78"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3.实际报名人数与岗位拟聘人数比例不足3:1时，向同级人社部门报备。</w:t>
      </w:r>
    </w:p>
    <w:p w14:paraId="43873BAF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E2C5E0D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9448D25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p w14:paraId="310B4B84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B10A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B8BA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48B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6672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065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51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039"/>
    <w:rsid w:val="0000616D"/>
    <w:rsid w:val="00057B8C"/>
    <w:rsid w:val="00061380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331D7"/>
    <w:rsid w:val="00261D93"/>
    <w:rsid w:val="002922D3"/>
    <w:rsid w:val="002961C7"/>
    <w:rsid w:val="002B641A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51D7B"/>
    <w:rsid w:val="00457453"/>
    <w:rsid w:val="00461EE0"/>
    <w:rsid w:val="0046426C"/>
    <w:rsid w:val="00472032"/>
    <w:rsid w:val="0047487A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5F7118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10068"/>
    <w:rsid w:val="00855608"/>
    <w:rsid w:val="00885CFE"/>
    <w:rsid w:val="00886534"/>
    <w:rsid w:val="008D04CB"/>
    <w:rsid w:val="008D27D9"/>
    <w:rsid w:val="008E7DD1"/>
    <w:rsid w:val="008F0A4E"/>
    <w:rsid w:val="00936ED2"/>
    <w:rsid w:val="009729AC"/>
    <w:rsid w:val="009B714A"/>
    <w:rsid w:val="00A11D0C"/>
    <w:rsid w:val="00A412FB"/>
    <w:rsid w:val="00A63D66"/>
    <w:rsid w:val="00A720FE"/>
    <w:rsid w:val="00A86BA1"/>
    <w:rsid w:val="00A97A7C"/>
    <w:rsid w:val="00B14E22"/>
    <w:rsid w:val="00B165A0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11595"/>
    <w:rsid w:val="00EA1FCC"/>
    <w:rsid w:val="00EE34CE"/>
    <w:rsid w:val="00EF11DE"/>
    <w:rsid w:val="00F36ED0"/>
    <w:rsid w:val="00F404FF"/>
    <w:rsid w:val="00F643E2"/>
    <w:rsid w:val="00F76CEF"/>
    <w:rsid w:val="00F76DAD"/>
    <w:rsid w:val="00F85429"/>
    <w:rsid w:val="00FC4117"/>
    <w:rsid w:val="00FE127E"/>
    <w:rsid w:val="00FF61EF"/>
    <w:rsid w:val="12B3445E"/>
    <w:rsid w:val="17E144C4"/>
    <w:rsid w:val="33FF1237"/>
    <w:rsid w:val="54354D9B"/>
    <w:rsid w:val="55AE094A"/>
    <w:rsid w:val="688B7CBE"/>
    <w:rsid w:val="6AB2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581</Words>
  <Characters>601</Characters>
  <Lines>4</Lines>
  <Paragraphs>1</Paragraphs>
  <TotalTime>365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啊啊～</cp:lastModifiedBy>
  <cp:lastPrinted>2025-12-16T01:36:30Z</cp:lastPrinted>
  <dcterms:modified xsi:type="dcterms:W3CDTF">2025-12-16T01:47:29Z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eyJoZGlkIjoiMjIwNWEwY2NmMmVjZDAxMDlmOTgxZWU0ODdhODcwNGMiLCJ1c2VySWQiOiI0MTA4MTc4NDkifQ==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B9AF39B64CC344A5B9B3507C00144A60_12</vt:lpwstr>
  </property>
</Properties>
</file>