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5547" w:rsidRDefault="00AE48E2">
      <w:pPr>
        <w:spacing w:line="680" w:lineRule="exact"/>
        <w:jc w:val="center"/>
        <w:rPr>
          <w:rFonts w:ascii="方正小标宋简体" w:eastAsia="方正小标宋简体"/>
          <w:color w:val="000000"/>
          <w:sz w:val="44"/>
          <w:szCs w:val="44"/>
        </w:rPr>
      </w:pPr>
      <w:r w:rsidRPr="00B179B0">
        <w:rPr>
          <w:rFonts w:ascii="方正小标宋简体" w:eastAsia="方正小标宋简体" w:hint="eastAsia"/>
          <w:color w:val="000000"/>
          <w:sz w:val="44"/>
          <w:szCs w:val="44"/>
        </w:rPr>
        <w:t>202</w:t>
      </w:r>
      <w:r>
        <w:rPr>
          <w:rFonts w:ascii="方正小标宋简体" w:eastAsia="方正小标宋简体"/>
          <w:color w:val="000000"/>
          <w:sz w:val="44"/>
          <w:szCs w:val="44"/>
        </w:rPr>
        <w:t>6</w:t>
      </w:r>
      <w:r w:rsidRPr="00B179B0">
        <w:rPr>
          <w:rFonts w:ascii="方正小标宋简体" w:eastAsia="方正小标宋简体" w:hint="eastAsia"/>
          <w:color w:val="000000"/>
          <w:sz w:val="44"/>
          <w:szCs w:val="44"/>
        </w:rPr>
        <w:t>年天长市炳辉中学引进紧缺教育人才公告</w:t>
      </w:r>
    </w:p>
    <w:p w:rsidR="00235547" w:rsidRDefault="00235547">
      <w:pPr>
        <w:spacing w:line="540" w:lineRule="exact"/>
        <w:ind w:firstLineChars="200" w:firstLine="640"/>
        <w:rPr>
          <w:rFonts w:ascii="仿宋_GB2312" w:eastAsia="仿宋_GB2312" w:hAnsi="仿宋"/>
          <w:sz w:val="32"/>
          <w:szCs w:val="32"/>
        </w:rPr>
      </w:pPr>
    </w:p>
    <w:p w:rsidR="00235547" w:rsidRDefault="00AE48E2">
      <w:pPr>
        <w:spacing w:line="540" w:lineRule="exact"/>
        <w:ind w:firstLineChars="200" w:firstLine="640"/>
        <w:rPr>
          <w:rFonts w:ascii="仿宋_GB2312" w:eastAsia="仿宋_GB2312" w:hAnsi="仿宋"/>
          <w:sz w:val="32"/>
          <w:szCs w:val="32"/>
        </w:rPr>
      </w:pPr>
      <w:r>
        <w:rPr>
          <w:rFonts w:ascii="仿宋_GB2312" w:eastAsia="仿宋_GB2312" w:hAnsi="仿宋" w:hint="eastAsia"/>
          <w:sz w:val="32"/>
          <w:szCs w:val="32"/>
        </w:rPr>
        <w:t>根据中共安徽省委组织部、省人力资源和社会保障厅《安徽省事业单位公开招聘人员暂行办法》</w:t>
      </w:r>
      <w:r>
        <w:rPr>
          <w:rStyle w:val="articletitle"/>
          <w:rFonts w:ascii="仿宋_GB2312" w:eastAsia="仿宋_GB2312" w:hAnsi="仿宋" w:hint="eastAsia"/>
          <w:bCs/>
          <w:sz w:val="32"/>
          <w:szCs w:val="32"/>
        </w:rPr>
        <w:t>(</w:t>
      </w:r>
      <w:r>
        <w:rPr>
          <w:rStyle w:val="articletitle"/>
          <w:rFonts w:ascii="仿宋_GB2312" w:eastAsia="仿宋_GB2312" w:hAnsi="仿宋" w:hint="eastAsia"/>
          <w:bCs/>
          <w:sz w:val="32"/>
          <w:szCs w:val="32"/>
        </w:rPr>
        <w:t>皖人社发</w:t>
      </w:r>
      <w:r>
        <w:rPr>
          <w:rFonts w:ascii="仿宋_GB2312" w:eastAsia="仿宋_GB2312" w:hAnsi="仿宋" w:hint="eastAsia"/>
          <w:sz w:val="32"/>
          <w:szCs w:val="32"/>
        </w:rPr>
        <w:t>〔</w:t>
      </w:r>
      <w:r>
        <w:rPr>
          <w:rFonts w:ascii="仿宋_GB2312" w:eastAsia="仿宋_GB2312" w:hAnsi="仿宋" w:hint="eastAsia"/>
          <w:sz w:val="32"/>
          <w:szCs w:val="32"/>
        </w:rPr>
        <w:t>2010</w:t>
      </w:r>
      <w:r>
        <w:rPr>
          <w:rFonts w:ascii="仿宋_GB2312" w:eastAsia="仿宋_GB2312" w:hAnsi="仿宋" w:hint="eastAsia"/>
          <w:sz w:val="32"/>
          <w:szCs w:val="32"/>
        </w:rPr>
        <w:t>〕</w:t>
      </w:r>
      <w:r>
        <w:rPr>
          <w:rStyle w:val="articletitle"/>
          <w:rFonts w:ascii="仿宋_GB2312" w:eastAsia="仿宋_GB2312" w:hAnsi="仿宋" w:hint="eastAsia"/>
          <w:bCs/>
          <w:sz w:val="32"/>
          <w:szCs w:val="32"/>
        </w:rPr>
        <w:t>78</w:t>
      </w:r>
      <w:r>
        <w:rPr>
          <w:rStyle w:val="articletitle"/>
          <w:rFonts w:ascii="仿宋_GB2312" w:eastAsia="仿宋_GB2312" w:hAnsi="仿宋" w:hint="eastAsia"/>
          <w:bCs/>
          <w:sz w:val="32"/>
          <w:szCs w:val="32"/>
        </w:rPr>
        <w:t>号</w:t>
      </w:r>
      <w:r>
        <w:rPr>
          <w:rStyle w:val="articletitle"/>
          <w:rFonts w:ascii="仿宋_GB2312" w:eastAsia="仿宋_GB2312" w:hAnsi="仿宋" w:hint="eastAsia"/>
          <w:bCs/>
          <w:sz w:val="32"/>
          <w:szCs w:val="32"/>
        </w:rPr>
        <w:t>)</w:t>
      </w:r>
      <w:r>
        <w:rPr>
          <w:rFonts w:ascii="仿宋_GB2312" w:eastAsia="仿宋_GB2312" w:hAnsi="仿宋" w:hint="eastAsia"/>
          <w:sz w:val="32"/>
          <w:szCs w:val="32"/>
        </w:rPr>
        <w:t>、安徽省人力资源和社会保障厅《关于加强全省基层专业技术人才队伍建设的实施意见》（皖人发〔</w:t>
      </w:r>
      <w:r>
        <w:rPr>
          <w:rFonts w:ascii="仿宋_GB2312" w:eastAsia="仿宋_GB2312" w:hAnsi="仿宋" w:hint="eastAsia"/>
          <w:sz w:val="32"/>
          <w:szCs w:val="32"/>
        </w:rPr>
        <w:t>2016</w:t>
      </w:r>
      <w:r>
        <w:rPr>
          <w:rFonts w:ascii="仿宋_GB2312" w:eastAsia="仿宋_GB2312" w:hAnsi="仿宋" w:hint="eastAsia"/>
          <w:sz w:val="32"/>
          <w:szCs w:val="32"/>
        </w:rPr>
        <w:t>〕</w:t>
      </w:r>
      <w:r>
        <w:rPr>
          <w:rFonts w:ascii="仿宋_GB2312" w:eastAsia="仿宋_GB2312" w:hAnsi="仿宋" w:hint="eastAsia"/>
          <w:sz w:val="32"/>
          <w:szCs w:val="32"/>
        </w:rPr>
        <w:t>36</w:t>
      </w:r>
      <w:r>
        <w:rPr>
          <w:rFonts w:ascii="仿宋_GB2312" w:eastAsia="仿宋_GB2312" w:hAnsi="仿宋" w:hint="eastAsia"/>
          <w:sz w:val="32"/>
          <w:szCs w:val="32"/>
        </w:rPr>
        <w:t>号）、《中共天长市委编办、市委组织部、市人社局和市财政局关于以理念创新为先导</w:t>
      </w:r>
      <w:r>
        <w:rPr>
          <w:rFonts w:ascii="仿宋_GB2312" w:eastAsia="仿宋_GB2312" w:hAnsi="仿宋" w:hint="eastAsia"/>
          <w:sz w:val="32"/>
          <w:szCs w:val="32"/>
        </w:rPr>
        <w:t xml:space="preserve"> </w:t>
      </w:r>
      <w:r>
        <w:rPr>
          <w:rFonts w:ascii="仿宋_GB2312" w:eastAsia="仿宋_GB2312" w:hAnsi="仿宋" w:hint="eastAsia"/>
          <w:sz w:val="32"/>
          <w:szCs w:val="32"/>
        </w:rPr>
        <w:t>统筹使用编制资源为高层次人才引进提供支持保障的意见（试行）》（天编办</w:t>
      </w:r>
      <w:bookmarkStart w:id="0" w:name="OLE_LINK1"/>
      <w:bookmarkStart w:id="1" w:name="OLE_LINK2"/>
      <w:r>
        <w:rPr>
          <w:rFonts w:ascii="宋体" w:hAnsi="宋体" w:hint="eastAsia"/>
          <w:sz w:val="32"/>
          <w:szCs w:val="32"/>
        </w:rPr>
        <w:t>〔</w:t>
      </w:r>
      <w:r>
        <w:rPr>
          <w:rFonts w:ascii="仿宋_GB2312" w:eastAsia="仿宋_GB2312" w:hAnsi="宋体" w:hint="eastAsia"/>
          <w:sz w:val="32"/>
          <w:szCs w:val="32"/>
        </w:rPr>
        <w:t>2020</w:t>
      </w:r>
      <w:r>
        <w:rPr>
          <w:rFonts w:ascii="宋体" w:hAnsi="宋体" w:hint="eastAsia"/>
          <w:sz w:val="32"/>
          <w:szCs w:val="32"/>
        </w:rPr>
        <w:t>〕</w:t>
      </w:r>
      <w:bookmarkEnd w:id="0"/>
      <w:bookmarkEnd w:id="1"/>
      <w:r>
        <w:rPr>
          <w:rFonts w:ascii="仿宋_GB2312" w:eastAsia="仿宋_GB2312" w:hAnsi="宋体" w:hint="eastAsia"/>
          <w:sz w:val="32"/>
          <w:szCs w:val="32"/>
        </w:rPr>
        <w:t>30</w:t>
      </w:r>
      <w:r>
        <w:rPr>
          <w:rFonts w:ascii="仿宋_GB2312" w:eastAsia="仿宋_GB2312" w:hAnsi="宋体" w:hint="eastAsia"/>
          <w:sz w:val="32"/>
          <w:szCs w:val="32"/>
        </w:rPr>
        <w:t>号</w:t>
      </w:r>
      <w:r>
        <w:rPr>
          <w:rFonts w:ascii="仿宋_GB2312" w:eastAsia="仿宋_GB2312" w:hAnsi="仿宋" w:hint="eastAsia"/>
          <w:sz w:val="32"/>
          <w:szCs w:val="32"/>
        </w:rPr>
        <w:t>）和《中共天长市委、天长市人民政府办公室关于印发〈天长市引进紧缺教育人才激励暂行办法</w:t>
      </w:r>
      <w:r>
        <w:rPr>
          <w:rFonts w:ascii="仿宋_GB2312" w:eastAsia="仿宋_GB2312" w:hAnsi="仿宋" w:hint="eastAsia"/>
          <w:sz w:val="32"/>
          <w:szCs w:val="32"/>
        </w:rPr>
        <w:t>(</w:t>
      </w:r>
      <w:r>
        <w:rPr>
          <w:rFonts w:ascii="仿宋_GB2312" w:eastAsia="仿宋_GB2312" w:hAnsi="仿宋" w:hint="eastAsia"/>
          <w:sz w:val="32"/>
          <w:szCs w:val="32"/>
        </w:rPr>
        <w:t>修订</w:t>
      </w:r>
      <w:r>
        <w:rPr>
          <w:rFonts w:ascii="仿宋_GB2312" w:eastAsia="仿宋_GB2312" w:hAnsi="仿宋" w:hint="eastAsia"/>
          <w:sz w:val="32"/>
          <w:szCs w:val="32"/>
        </w:rPr>
        <w:t>)</w:t>
      </w:r>
      <w:r>
        <w:rPr>
          <w:rFonts w:ascii="仿宋_GB2312" w:eastAsia="仿宋_GB2312" w:hAnsi="仿宋" w:hint="eastAsia"/>
          <w:sz w:val="32"/>
          <w:szCs w:val="32"/>
        </w:rPr>
        <w:t>〉的通知》（天办</w:t>
      </w:r>
      <w:r>
        <w:rPr>
          <w:rFonts w:ascii="宋体" w:hAnsi="宋体" w:hint="eastAsia"/>
          <w:sz w:val="32"/>
          <w:szCs w:val="32"/>
        </w:rPr>
        <w:t>〔</w:t>
      </w:r>
      <w:r>
        <w:rPr>
          <w:rFonts w:ascii="仿宋_GB2312" w:eastAsia="仿宋_GB2312" w:hAnsi="宋体" w:hint="eastAsia"/>
          <w:sz w:val="32"/>
          <w:szCs w:val="32"/>
        </w:rPr>
        <w:t>2024</w:t>
      </w:r>
      <w:r>
        <w:rPr>
          <w:rFonts w:ascii="宋体" w:hAnsi="宋体" w:hint="eastAsia"/>
          <w:sz w:val="32"/>
          <w:szCs w:val="32"/>
        </w:rPr>
        <w:t>〕</w:t>
      </w:r>
      <w:r>
        <w:rPr>
          <w:rFonts w:ascii="宋体" w:hAnsi="宋体" w:hint="eastAsia"/>
          <w:sz w:val="32"/>
          <w:szCs w:val="32"/>
        </w:rPr>
        <w:t>41</w:t>
      </w:r>
      <w:r>
        <w:rPr>
          <w:rFonts w:ascii="仿宋_GB2312" w:eastAsia="仿宋_GB2312" w:hAnsi="宋体" w:hint="eastAsia"/>
          <w:sz w:val="32"/>
          <w:szCs w:val="32"/>
        </w:rPr>
        <w:t>号</w:t>
      </w:r>
      <w:r>
        <w:rPr>
          <w:rFonts w:ascii="仿宋_GB2312" w:eastAsia="仿宋_GB2312" w:hAnsi="仿宋" w:hint="eastAsia"/>
          <w:sz w:val="32"/>
          <w:szCs w:val="32"/>
        </w:rPr>
        <w:t>）文件精神，经研究</w:t>
      </w:r>
      <w:r>
        <w:rPr>
          <w:rFonts w:ascii="仿宋_GB2312" w:eastAsia="仿宋_GB2312" w:hAnsi="仿宋" w:hint="eastAsia"/>
          <w:sz w:val="32"/>
          <w:szCs w:val="32"/>
        </w:rPr>
        <w:t>,</w:t>
      </w:r>
      <w:r>
        <w:rPr>
          <w:rFonts w:ascii="仿宋_GB2312" w:eastAsia="仿宋_GB2312" w:hAnsi="仿宋" w:hint="eastAsia"/>
          <w:sz w:val="32"/>
          <w:szCs w:val="32"/>
        </w:rPr>
        <w:t>同意</w:t>
      </w:r>
      <w:r>
        <w:rPr>
          <w:rFonts w:ascii="仿宋_GB2312" w:eastAsia="仿宋_GB2312" w:hAnsi="仿宋" w:hint="eastAsia"/>
          <w:sz w:val="32"/>
          <w:szCs w:val="32"/>
        </w:rPr>
        <w:t>202</w:t>
      </w:r>
      <w:r>
        <w:rPr>
          <w:rFonts w:ascii="仿宋_GB2312" w:eastAsia="仿宋_GB2312" w:hAnsi="仿宋"/>
          <w:sz w:val="32"/>
          <w:szCs w:val="32"/>
        </w:rPr>
        <w:t>6</w:t>
      </w:r>
      <w:r>
        <w:rPr>
          <w:rFonts w:ascii="仿宋_GB2312" w:eastAsia="仿宋_GB2312" w:hAnsi="仿宋" w:hint="eastAsia"/>
          <w:sz w:val="32"/>
          <w:szCs w:val="32"/>
        </w:rPr>
        <w:t>年</w:t>
      </w:r>
      <w:r>
        <w:rPr>
          <w:rFonts w:ascii="仿宋_GB2312" w:eastAsia="仿宋_GB2312" w:hAnsi="仿宋" w:hint="eastAsia"/>
          <w:sz w:val="32"/>
          <w:szCs w:val="32"/>
        </w:rPr>
        <w:t>天长市</w:t>
      </w:r>
      <w:r>
        <w:rPr>
          <w:rFonts w:ascii="仿宋_GB2312" w:eastAsia="仿宋_GB2312" w:hAnsi="仿宋"/>
          <w:sz w:val="32"/>
          <w:szCs w:val="32"/>
        </w:rPr>
        <w:t>炳辉中学</w:t>
      </w:r>
      <w:r>
        <w:rPr>
          <w:rFonts w:ascii="仿宋_GB2312" w:eastAsia="仿宋_GB2312" w:hAnsi="仿宋" w:hint="eastAsia"/>
          <w:sz w:val="32"/>
          <w:szCs w:val="32"/>
        </w:rPr>
        <w:t>公开引进</w:t>
      </w:r>
      <w:r>
        <w:rPr>
          <w:rFonts w:ascii="仿宋_GB2312" w:eastAsia="仿宋_GB2312" w:hAnsi="仿宋"/>
          <w:sz w:val="32"/>
          <w:szCs w:val="32"/>
        </w:rPr>
        <w:t>7</w:t>
      </w:r>
      <w:r>
        <w:rPr>
          <w:rFonts w:ascii="仿宋_GB2312" w:eastAsia="仿宋_GB2312" w:hAnsi="仿宋" w:hint="eastAsia"/>
          <w:sz w:val="32"/>
          <w:szCs w:val="32"/>
        </w:rPr>
        <w:t>名紧缺教育人才。现将有关事项公告如下：</w:t>
      </w:r>
    </w:p>
    <w:p w:rsidR="00235547" w:rsidRDefault="00AE48E2">
      <w:pPr>
        <w:spacing w:line="540" w:lineRule="exact"/>
        <w:ind w:firstLineChars="200" w:firstLine="640"/>
        <w:rPr>
          <w:rFonts w:ascii="黑体" w:eastAsia="黑体" w:hAnsi="黑体"/>
          <w:sz w:val="32"/>
          <w:szCs w:val="32"/>
        </w:rPr>
      </w:pPr>
      <w:r>
        <w:rPr>
          <w:rFonts w:ascii="黑体" w:eastAsia="黑体" w:hAnsi="黑体" w:hint="eastAsia"/>
          <w:sz w:val="32"/>
          <w:szCs w:val="32"/>
        </w:rPr>
        <w:t>一、组织领导</w:t>
      </w:r>
    </w:p>
    <w:p w:rsidR="00235547" w:rsidRDefault="00AE48E2">
      <w:pPr>
        <w:spacing w:line="54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引进工作由中共天长市委人才工作局、天长市教育体育局、天长市人力资源和社会保障</w:t>
      </w:r>
      <w:r>
        <w:rPr>
          <w:rFonts w:ascii="仿宋_GB2312" w:eastAsia="仿宋_GB2312" w:hAnsi="仿宋" w:hint="eastAsia"/>
          <w:sz w:val="32"/>
          <w:szCs w:val="32"/>
        </w:rPr>
        <w:t>局</w:t>
      </w:r>
      <w:r>
        <w:rPr>
          <w:rFonts w:ascii="仿宋_GB2312" w:eastAsia="仿宋_GB2312" w:hAnsi="仿宋" w:hint="eastAsia"/>
          <w:color w:val="000000"/>
          <w:sz w:val="32"/>
          <w:szCs w:val="32"/>
        </w:rPr>
        <w:t>、中共天长市委机构编制委员会办公室、天长市财政局</w:t>
      </w:r>
      <w:r>
        <w:rPr>
          <w:rFonts w:ascii="仿宋_GB2312" w:eastAsia="仿宋_GB2312" w:hAnsi="仿宋" w:hint="eastAsia"/>
          <w:sz w:val="32"/>
          <w:szCs w:val="32"/>
        </w:rPr>
        <w:t>按照职能分工组织实施，纪检监察机关实施监督。</w:t>
      </w:r>
    </w:p>
    <w:p w:rsidR="00235547" w:rsidRDefault="00AE48E2">
      <w:pPr>
        <w:spacing w:line="540" w:lineRule="exact"/>
        <w:ind w:firstLineChars="200" w:firstLine="640"/>
        <w:rPr>
          <w:rFonts w:ascii="黑体" w:eastAsia="黑体" w:hAnsi="黑体"/>
          <w:sz w:val="32"/>
          <w:szCs w:val="32"/>
        </w:rPr>
      </w:pPr>
      <w:r>
        <w:rPr>
          <w:rFonts w:ascii="黑体" w:eastAsia="黑体" w:hAnsi="黑体" w:hint="eastAsia"/>
          <w:sz w:val="32"/>
          <w:szCs w:val="32"/>
        </w:rPr>
        <w:t>二、引进原则</w:t>
      </w:r>
    </w:p>
    <w:p w:rsidR="00235547" w:rsidRDefault="00AE48E2">
      <w:pPr>
        <w:spacing w:line="540" w:lineRule="exact"/>
        <w:ind w:firstLineChars="200" w:firstLine="640"/>
        <w:rPr>
          <w:rFonts w:ascii="仿宋_GB2312" w:eastAsia="仿宋_GB2312" w:hAnsi="仿宋"/>
          <w:sz w:val="32"/>
          <w:szCs w:val="32"/>
        </w:rPr>
      </w:pPr>
      <w:r>
        <w:rPr>
          <w:rFonts w:ascii="仿宋_GB2312" w:eastAsia="仿宋_GB2312" w:hAnsi="仿宋" w:hint="eastAsia"/>
          <w:sz w:val="32"/>
          <w:szCs w:val="32"/>
        </w:rPr>
        <w:t>引进工作</w:t>
      </w:r>
      <w:r>
        <w:rPr>
          <w:rFonts w:ascii="仿宋_GB2312" w:eastAsia="仿宋_GB2312" w:hAnsi="仿宋" w:hint="eastAsia"/>
          <w:kern w:val="0"/>
          <w:sz w:val="32"/>
          <w:szCs w:val="32"/>
        </w:rPr>
        <w:t>坚持紧缺优先、</w:t>
      </w:r>
      <w:r>
        <w:rPr>
          <w:rFonts w:ascii="仿宋_GB2312" w:eastAsia="仿宋_GB2312" w:hAnsi="仿宋" w:hint="eastAsia"/>
          <w:sz w:val="32"/>
          <w:szCs w:val="32"/>
        </w:rPr>
        <w:t>按需设岗、按岗引进的原则；坚持民主、公开、公平、竞争、择优的原则。</w:t>
      </w:r>
    </w:p>
    <w:p w:rsidR="00235547" w:rsidRDefault="00AE48E2">
      <w:pPr>
        <w:spacing w:line="540" w:lineRule="exact"/>
        <w:ind w:firstLineChars="200" w:firstLine="640"/>
        <w:rPr>
          <w:rFonts w:ascii="黑体" w:eastAsia="黑体" w:hAnsi="黑体"/>
          <w:sz w:val="32"/>
          <w:szCs w:val="32"/>
        </w:rPr>
      </w:pPr>
      <w:r>
        <w:rPr>
          <w:rFonts w:ascii="黑体" w:eastAsia="黑体" w:hAnsi="黑体" w:hint="eastAsia"/>
          <w:sz w:val="32"/>
          <w:szCs w:val="32"/>
        </w:rPr>
        <w:t>三、引进计划</w:t>
      </w:r>
    </w:p>
    <w:p w:rsidR="00235547" w:rsidRDefault="00AE48E2">
      <w:pPr>
        <w:spacing w:line="540" w:lineRule="exact"/>
        <w:ind w:firstLineChars="200" w:firstLine="640"/>
        <w:rPr>
          <w:rFonts w:ascii="仿宋_GB2312" w:eastAsia="仿宋_GB2312" w:hAnsi="仿宋"/>
          <w:sz w:val="32"/>
          <w:szCs w:val="32"/>
        </w:rPr>
      </w:pPr>
      <w:r>
        <w:rPr>
          <w:rFonts w:ascii="仿宋_GB2312" w:eastAsia="仿宋_GB2312" w:hAnsi="仿宋" w:hint="eastAsia"/>
          <w:sz w:val="32"/>
          <w:szCs w:val="32"/>
        </w:rPr>
        <w:t>本次引进计划的具体岗位详见附件</w:t>
      </w:r>
      <w:r>
        <w:rPr>
          <w:rFonts w:ascii="仿宋_GB2312" w:eastAsia="仿宋_GB2312" w:hAnsi="仿宋" w:hint="eastAsia"/>
          <w:sz w:val="32"/>
          <w:szCs w:val="32"/>
        </w:rPr>
        <w:t>1</w:t>
      </w:r>
      <w:r>
        <w:rPr>
          <w:rFonts w:ascii="仿宋_GB2312" w:eastAsia="仿宋_GB2312" w:hAnsi="仿宋" w:hint="eastAsia"/>
          <w:sz w:val="32"/>
          <w:szCs w:val="32"/>
        </w:rPr>
        <w:t>：《</w:t>
      </w:r>
      <w:r>
        <w:rPr>
          <w:rFonts w:ascii="仿宋_GB2312" w:eastAsia="仿宋_GB2312" w:hAnsi="仿宋" w:hint="eastAsia"/>
          <w:kern w:val="0"/>
          <w:sz w:val="32"/>
          <w:szCs w:val="32"/>
        </w:rPr>
        <w:t>202</w:t>
      </w:r>
      <w:r>
        <w:rPr>
          <w:rFonts w:ascii="仿宋_GB2312" w:eastAsia="仿宋_GB2312" w:hAnsi="仿宋"/>
          <w:kern w:val="0"/>
          <w:sz w:val="32"/>
          <w:szCs w:val="32"/>
        </w:rPr>
        <w:t>6</w:t>
      </w:r>
      <w:r>
        <w:rPr>
          <w:rFonts w:ascii="仿宋_GB2312" w:eastAsia="仿宋_GB2312" w:hAnsi="仿宋" w:hint="eastAsia"/>
          <w:kern w:val="0"/>
          <w:sz w:val="32"/>
          <w:szCs w:val="32"/>
        </w:rPr>
        <w:t>年</w:t>
      </w:r>
      <w:r>
        <w:rPr>
          <w:rFonts w:ascii="仿宋_GB2312" w:eastAsia="仿宋_GB2312" w:hAnsi="仿宋" w:hint="eastAsia"/>
          <w:kern w:val="0"/>
          <w:sz w:val="32"/>
          <w:szCs w:val="32"/>
        </w:rPr>
        <w:t>天长市</w:t>
      </w:r>
      <w:r>
        <w:rPr>
          <w:rFonts w:ascii="仿宋_GB2312" w:eastAsia="仿宋_GB2312" w:hAnsi="仿宋"/>
          <w:kern w:val="0"/>
          <w:sz w:val="32"/>
          <w:szCs w:val="32"/>
        </w:rPr>
        <w:t>炳辉中学</w:t>
      </w:r>
      <w:r>
        <w:rPr>
          <w:rFonts w:ascii="仿宋_GB2312" w:eastAsia="仿宋_GB2312" w:hAnsi="仿宋" w:hint="eastAsia"/>
          <w:kern w:val="0"/>
          <w:sz w:val="32"/>
          <w:szCs w:val="32"/>
        </w:rPr>
        <w:t>引进紧缺教育人才岗位计划表</w:t>
      </w:r>
      <w:r>
        <w:rPr>
          <w:rFonts w:ascii="仿宋_GB2312" w:eastAsia="仿宋_GB2312" w:hAnsi="仿宋" w:hint="eastAsia"/>
          <w:sz w:val="32"/>
          <w:szCs w:val="32"/>
        </w:rPr>
        <w:t>》</w:t>
      </w:r>
    </w:p>
    <w:p w:rsidR="00235547" w:rsidRDefault="00AE48E2">
      <w:pPr>
        <w:spacing w:line="540" w:lineRule="exact"/>
        <w:ind w:firstLineChars="200" w:firstLine="640"/>
        <w:rPr>
          <w:rFonts w:ascii="黑体" w:eastAsia="黑体" w:hAnsi="黑体"/>
          <w:sz w:val="32"/>
          <w:szCs w:val="32"/>
        </w:rPr>
      </w:pPr>
      <w:r>
        <w:rPr>
          <w:rFonts w:ascii="黑体" w:eastAsia="黑体" w:hAnsi="黑体" w:hint="eastAsia"/>
          <w:sz w:val="32"/>
          <w:szCs w:val="32"/>
        </w:rPr>
        <w:t>四、引进对象和条件</w:t>
      </w:r>
    </w:p>
    <w:p w:rsidR="00235547" w:rsidRDefault="00AE48E2">
      <w:pPr>
        <w:spacing w:line="540" w:lineRule="exact"/>
        <w:ind w:firstLineChars="200" w:firstLine="643"/>
        <w:rPr>
          <w:rFonts w:ascii="楷体_GB2312" w:eastAsia="楷体_GB2312" w:hAnsi="仿宋"/>
          <w:b/>
          <w:color w:val="000000"/>
          <w:sz w:val="32"/>
          <w:szCs w:val="32"/>
        </w:rPr>
      </w:pPr>
      <w:r>
        <w:rPr>
          <w:rFonts w:ascii="楷体_GB2312" w:eastAsia="楷体_GB2312" w:hAnsi="仿宋" w:hint="eastAsia"/>
          <w:b/>
          <w:color w:val="000000"/>
          <w:sz w:val="32"/>
          <w:szCs w:val="32"/>
        </w:rPr>
        <w:lastRenderedPageBreak/>
        <w:t>（一）基本条件</w:t>
      </w:r>
    </w:p>
    <w:p w:rsidR="00235547" w:rsidRDefault="00AE48E2">
      <w:pPr>
        <w:spacing w:line="54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1.</w:t>
      </w:r>
      <w:r>
        <w:rPr>
          <w:rFonts w:ascii="仿宋_GB2312" w:eastAsia="仿宋_GB2312" w:hAnsi="仿宋" w:hint="eastAsia"/>
          <w:color w:val="000000"/>
          <w:sz w:val="32"/>
          <w:szCs w:val="32"/>
        </w:rPr>
        <w:t>具有中华人民共和国国籍；</w:t>
      </w:r>
    </w:p>
    <w:p w:rsidR="00235547" w:rsidRDefault="00AE48E2">
      <w:pPr>
        <w:spacing w:line="54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2.</w:t>
      </w:r>
      <w:r>
        <w:rPr>
          <w:rFonts w:ascii="仿宋_GB2312" w:eastAsia="仿宋_GB2312" w:hAnsi="仿宋" w:hint="eastAsia"/>
          <w:color w:val="000000"/>
          <w:sz w:val="32"/>
          <w:szCs w:val="32"/>
        </w:rPr>
        <w:t>热爱教育事业，遵纪守法，具有良好的品行及职业道德</w:t>
      </w:r>
      <w:r>
        <w:rPr>
          <w:rFonts w:ascii="仿宋_GB2312" w:eastAsia="仿宋_GB2312" w:hAnsi="仿宋" w:hint="eastAsia"/>
          <w:color w:val="000000"/>
          <w:sz w:val="32"/>
          <w:szCs w:val="32"/>
        </w:rPr>
        <w:t>;</w:t>
      </w:r>
    </w:p>
    <w:p w:rsidR="00235547" w:rsidRDefault="00AE48E2">
      <w:pPr>
        <w:spacing w:line="54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3.</w:t>
      </w:r>
      <w:r>
        <w:rPr>
          <w:rFonts w:ascii="仿宋_GB2312" w:eastAsia="仿宋_GB2312" w:hAnsi="仿宋" w:hint="eastAsia"/>
          <w:color w:val="000000"/>
          <w:sz w:val="32"/>
          <w:szCs w:val="32"/>
        </w:rPr>
        <w:t>身心健康，能适应岗位要求</w:t>
      </w:r>
      <w:r>
        <w:rPr>
          <w:rFonts w:ascii="仿宋_GB2312" w:eastAsia="仿宋_GB2312" w:hAnsi="仿宋" w:hint="eastAsia"/>
          <w:color w:val="000000"/>
          <w:sz w:val="32"/>
          <w:szCs w:val="32"/>
        </w:rPr>
        <w:t>;</w:t>
      </w:r>
    </w:p>
    <w:p w:rsidR="00235547" w:rsidRDefault="00AE48E2">
      <w:pPr>
        <w:pStyle w:val="a8"/>
        <w:spacing w:before="0" w:beforeAutospacing="0" w:after="0" w:afterAutospacing="0" w:line="54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4.</w:t>
      </w:r>
      <w:r>
        <w:rPr>
          <w:rFonts w:ascii="仿宋_GB2312" w:eastAsia="仿宋_GB2312" w:hAnsi="仿宋" w:hint="eastAsia"/>
          <w:color w:val="000000"/>
          <w:sz w:val="32"/>
          <w:szCs w:val="32"/>
        </w:rPr>
        <w:t>具有符合岗位要求的专业技能和工作能力；</w:t>
      </w:r>
    </w:p>
    <w:p w:rsidR="00235547" w:rsidRDefault="00AE48E2">
      <w:pPr>
        <w:pStyle w:val="a8"/>
        <w:spacing w:before="0" w:beforeAutospacing="0" w:after="0" w:afterAutospacing="0" w:line="54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5.</w:t>
      </w:r>
      <w:r>
        <w:rPr>
          <w:rFonts w:ascii="仿宋_GB2312" w:eastAsia="仿宋_GB2312" w:hAnsi="仿宋" w:hint="eastAsia"/>
          <w:color w:val="000000"/>
          <w:sz w:val="32"/>
          <w:szCs w:val="32"/>
        </w:rPr>
        <w:t>符合引才岗位所需的其他条件。</w:t>
      </w:r>
    </w:p>
    <w:p w:rsidR="00235547" w:rsidRDefault="00AE48E2">
      <w:pPr>
        <w:pStyle w:val="a8"/>
        <w:spacing w:before="0" w:beforeAutospacing="0" w:after="0" w:afterAutospacing="0" w:line="540" w:lineRule="exact"/>
        <w:ind w:firstLineChars="200" w:firstLine="643"/>
        <w:rPr>
          <w:rFonts w:ascii="楷体_GB2312" w:eastAsia="楷体_GB2312" w:hAnsi="仿宋"/>
          <w:b/>
          <w:color w:val="000000"/>
          <w:sz w:val="32"/>
          <w:szCs w:val="32"/>
        </w:rPr>
      </w:pPr>
      <w:r>
        <w:rPr>
          <w:rFonts w:ascii="楷体_GB2312" w:eastAsia="楷体_GB2312" w:hAnsi="仿宋" w:hint="eastAsia"/>
          <w:b/>
          <w:color w:val="000000"/>
          <w:sz w:val="32"/>
          <w:szCs w:val="32"/>
        </w:rPr>
        <w:t>（二）资格条件</w:t>
      </w:r>
    </w:p>
    <w:p w:rsidR="00235547" w:rsidRDefault="00AE48E2">
      <w:pPr>
        <w:pStyle w:val="a8"/>
        <w:spacing w:before="0" w:beforeAutospacing="0" w:after="0" w:afterAutospacing="0" w:line="54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1.</w:t>
      </w:r>
      <w:r>
        <w:rPr>
          <w:rFonts w:ascii="仿宋_GB2312" w:eastAsia="仿宋_GB2312" w:hAnsi="仿宋" w:hint="eastAsia"/>
          <w:color w:val="000000"/>
          <w:sz w:val="32"/>
          <w:szCs w:val="32"/>
        </w:rPr>
        <w:t>引才对象。</w:t>
      </w:r>
    </w:p>
    <w:p w:rsidR="00235547" w:rsidRDefault="00AE48E2">
      <w:pPr>
        <w:pStyle w:val="a8"/>
        <w:spacing w:before="0" w:beforeAutospacing="0" w:after="0" w:afterAutospacing="0" w:line="54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w:t>
      </w:r>
      <w:r>
        <w:rPr>
          <w:rFonts w:ascii="仿宋_GB2312" w:eastAsia="仿宋_GB2312" w:hAnsi="仿宋" w:hint="eastAsia"/>
          <w:color w:val="000000"/>
          <w:sz w:val="32"/>
          <w:szCs w:val="32"/>
        </w:rPr>
        <w:t>1</w:t>
      </w:r>
      <w:r>
        <w:rPr>
          <w:rFonts w:ascii="仿宋_GB2312" w:eastAsia="仿宋_GB2312" w:hAnsi="仿宋" w:hint="eastAsia"/>
          <w:color w:val="000000"/>
          <w:sz w:val="32"/>
          <w:szCs w:val="32"/>
        </w:rPr>
        <w:t>）教育部直属六所师范院校（北京师范大学、华东师范大学、东北师范大学、华中师范大学、陕西师范大学、西南大学）</w:t>
      </w:r>
      <w:r>
        <w:rPr>
          <w:rFonts w:ascii="仿宋_GB2312" w:eastAsia="仿宋_GB2312" w:hAnsi="仿宋" w:hint="eastAsia"/>
          <w:color w:val="000000"/>
          <w:sz w:val="32"/>
          <w:szCs w:val="32"/>
        </w:rPr>
        <w:t>2026</w:t>
      </w:r>
      <w:r>
        <w:rPr>
          <w:rFonts w:ascii="仿宋_GB2312" w:eastAsia="仿宋_GB2312" w:hAnsi="仿宋" w:hint="eastAsia"/>
          <w:color w:val="000000"/>
          <w:sz w:val="32"/>
          <w:szCs w:val="32"/>
        </w:rPr>
        <w:t>届安徽籍国家公费师范毕业生（含符合跨省就业规定的外省生源公费师范毕业生）。</w:t>
      </w:r>
    </w:p>
    <w:p w:rsidR="00235547" w:rsidRDefault="00AE48E2">
      <w:pPr>
        <w:pStyle w:val="a8"/>
        <w:spacing w:before="0" w:beforeAutospacing="0" w:after="0" w:afterAutospacing="0" w:line="54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w:t>
      </w:r>
      <w:r>
        <w:rPr>
          <w:rFonts w:ascii="仿宋_GB2312" w:eastAsia="仿宋_GB2312" w:hAnsi="仿宋" w:hint="eastAsia"/>
          <w:color w:val="000000"/>
          <w:sz w:val="32"/>
          <w:szCs w:val="32"/>
        </w:rPr>
        <w:t>2</w:t>
      </w:r>
      <w:r>
        <w:rPr>
          <w:rFonts w:ascii="仿宋_GB2312" w:eastAsia="仿宋_GB2312" w:hAnsi="仿宋" w:hint="eastAsia"/>
          <w:color w:val="000000"/>
          <w:sz w:val="32"/>
          <w:szCs w:val="32"/>
        </w:rPr>
        <w:t>）其他普通高校</w:t>
      </w:r>
      <w:r>
        <w:rPr>
          <w:rFonts w:ascii="仿宋_GB2312" w:eastAsia="仿宋_GB2312" w:hAnsi="仿宋" w:hint="eastAsia"/>
          <w:color w:val="000000"/>
          <w:sz w:val="32"/>
          <w:szCs w:val="32"/>
        </w:rPr>
        <w:t>2026</w:t>
      </w:r>
      <w:r>
        <w:rPr>
          <w:rFonts w:ascii="仿宋_GB2312" w:eastAsia="仿宋_GB2312" w:hAnsi="仿宋" w:hint="eastAsia"/>
          <w:color w:val="000000"/>
          <w:sz w:val="32"/>
          <w:szCs w:val="32"/>
        </w:rPr>
        <w:t>届硕士研究生（</w:t>
      </w:r>
      <w:r w:rsidRPr="0014167C">
        <w:rPr>
          <w:rFonts w:ascii="仿宋_GB2312" w:eastAsia="仿宋_GB2312" w:hAnsi="仿宋" w:hint="eastAsia"/>
          <w:color w:val="000000"/>
          <w:sz w:val="32"/>
          <w:szCs w:val="32"/>
        </w:rPr>
        <w:t>本科院校</w:t>
      </w:r>
      <w:r>
        <w:rPr>
          <w:rFonts w:ascii="仿宋_GB2312" w:eastAsia="仿宋_GB2312" w:hAnsi="仿宋" w:hint="eastAsia"/>
          <w:color w:val="000000"/>
          <w:sz w:val="32"/>
          <w:szCs w:val="32"/>
        </w:rPr>
        <w:t>及专业要求见</w:t>
      </w:r>
      <w:r>
        <w:rPr>
          <w:rFonts w:ascii="仿宋_GB2312" w:eastAsia="仿宋_GB2312" w:hAnsi="仿宋"/>
          <w:color w:val="000000"/>
          <w:sz w:val="32"/>
          <w:szCs w:val="32"/>
        </w:rPr>
        <w:t>岗位计划表</w:t>
      </w:r>
      <w:r>
        <w:rPr>
          <w:rFonts w:ascii="仿宋_GB2312" w:eastAsia="仿宋_GB2312" w:hAnsi="仿宋" w:hint="eastAsia"/>
          <w:color w:val="000000"/>
          <w:sz w:val="32"/>
          <w:szCs w:val="32"/>
        </w:rPr>
        <w:t>）。</w:t>
      </w:r>
    </w:p>
    <w:p w:rsidR="00235547" w:rsidRDefault="00AE48E2">
      <w:pPr>
        <w:pStyle w:val="a8"/>
        <w:spacing w:before="0" w:beforeAutospacing="0" w:after="0" w:afterAutospacing="0" w:line="540" w:lineRule="exact"/>
        <w:ind w:firstLineChars="200" w:firstLine="640"/>
        <w:rPr>
          <w:rFonts w:ascii="仿宋_GB2312" w:eastAsia="仿宋_GB2312" w:hAnsi="仿宋"/>
          <w:sz w:val="32"/>
          <w:szCs w:val="32"/>
        </w:rPr>
      </w:pPr>
      <w:r>
        <w:rPr>
          <w:rFonts w:ascii="仿宋_GB2312" w:eastAsia="仿宋_GB2312" w:hAnsi="仿宋" w:hint="eastAsia"/>
          <w:sz w:val="32"/>
          <w:szCs w:val="32"/>
        </w:rPr>
        <w:t>以上引进对象须具有与岗位学科一致的高中教师资格证、毕业证和学位证。</w:t>
      </w:r>
    </w:p>
    <w:p w:rsidR="00235547" w:rsidRDefault="00AE48E2">
      <w:pPr>
        <w:pStyle w:val="a8"/>
        <w:spacing w:before="0" w:beforeAutospacing="0" w:after="0" w:afterAutospacing="0" w:line="54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2.</w:t>
      </w:r>
      <w:r>
        <w:rPr>
          <w:rFonts w:ascii="仿宋_GB2312" w:eastAsia="仿宋_GB2312" w:hAnsi="仿宋" w:hint="eastAsia"/>
          <w:sz w:val="32"/>
          <w:szCs w:val="32"/>
        </w:rPr>
        <w:t>引进人才的年龄：</w:t>
      </w:r>
      <w:r>
        <w:rPr>
          <w:rFonts w:ascii="仿宋_GB2312" w:eastAsia="仿宋_GB2312" w:hAnsi="仿宋" w:hint="eastAsia"/>
          <w:sz w:val="32"/>
          <w:szCs w:val="32"/>
        </w:rPr>
        <w:t>198</w:t>
      </w:r>
      <w:r>
        <w:rPr>
          <w:rFonts w:ascii="仿宋_GB2312" w:eastAsia="仿宋_GB2312" w:hAnsi="仿宋"/>
          <w:sz w:val="32"/>
          <w:szCs w:val="32"/>
        </w:rPr>
        <w:t>9</w:t>
      </w:r>
      <w:r>
        <w:rPr>
          <w:rFonts w:ascii="仿宋_GB2312" w:eastAsia="仿宋_GB2312" w:hAnsi="仿宋" w:hint="eastAsia"/>
          <w:sz w:val="32"/>
          <w:szCs w:val="32"/>
        </w:rPr>
        <w:t>年</w:t>
      </w:r>
      <w:r>
        <w:rPr>
          <w:rFonts w:ascii="仿宋_GB2312" w:eastAsia="仿宋_GB2312" w:hAnsi="仿宋" w:hint="eastAsia"/>
          <w:sz w:val="32"/>
          <w:szCs w:val="32"/>
        </w:rPr>
        <w:t>12</w:t>
      </w:r>
      <w:r>
        <w:rPr>
          <w:rFonts w:ascii="仿宋_GB2312" w:eastAsia="仿宋_GB2312" w:hAnsi="仿宋" w:hint="eastAsia"/>
          <w:sz w:val="32"/>
          <w:szCs w:val="32"/>
        </w:rPr>
        <w:t>月</w:t>
      </w:r>
      <w:r>
        <w:rPr>
          <w:rFonts w:ascii="仿宋_GB2312" w:eastAsia="仿宋_GB2312" w:hAnsi="仿宋" w:hint="eastAsia"/>
          <w:sz w:val="32"/>
          <w:szCs w:val="32"/>
        </w:rPr>
        <w:t>1</w:t>
      </w:r>
      <w:r>
        <w:rPr>
          <w:rFonts w:ascii="仿宋_GB2312" w:eastAsia="仿宋_GB2312" w:hAnsi="仿宋" w:hint="eastAsia"/>
          <w:sz w:val="32"/>
          <w:szCs w:val="32"/>
        </w:rPr>
        <w:t>日及以后出生。</w:t>
      </w:r>
    </w:p>
    <w:p w:rsidR="00235547" w:rsidRDefault="00AE48E2">
      <w:pPr>
        <w:spacing w:line="540" w:lineRule="exact"/>
        <w:ind w:rightChars="-100" w:right="-210"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3.</w:t>
      </w:r>
      <w:r>
        <w:rPr>
          <w:rFonts w:ascii="仿宋_GB2312" w:eastAsia="仿宋_GB2312" w:hAnsi="仿宋" w:hint="eastAsia"/>
          <w:color w:val="000000"/>
          <w:sz w:val="32"/>
          <w:szCs w:val="32"/>
        </w:rPr>
        <w:t>最终获得引才资格的</w:t>
      </w:r>
      <w:hyperlink r:id="rId6" w:tgtFrame="_blank" w:history="1">
        <w:r>
          <w:rPr>
            <w:rFonts w:ascii="仿宋_GB2312" w:eastAsia="仿宋_GB2312" w:hAnsi="仿宋" w:hint="eastAsia"/>
            <w:color w:val="000000"/>
            <w:sz w:val="32"/>
            <w:szCs w:val="32"/>
          </w:rPr>
          <w:t>毕业生</w:t>
        </w:r>
      </w:hyperlink>
      <w:r>
        <w:rPr>
          <w:rFonts w:ascii="仿宋_GB2312" w:eastAsia="仿宋_GB2312" w:hAnsi="仿宋" w:hint="eastAsia"/>
          <w:color w:val="000000"/>
          <w:sz w:val="32"/>
          <w:szCs w:val="32"/>
        </w:rPr>
        <w:t>，须于</w:t>
      </w:r>
      <w:r>
        <w:rPr>
          <w:rFonts w:ascii="仿宋_GB2312" w:eastAsia="仿宋_GB2312" w:hAnsi="仿宋" w:hint="eastAsia"/>
          <w:color w:val="000000"/>
          <w:sz w:val="32"/>
          <w:szCs w:val="32"/>
        </w:rPr>
        <w:t>202</w:t>
      </w:r>
      <w:r>
        <w:rPr>
          <w:rFonts w:ascii="仿宋_GB2312" w:eastAsia="仿宋_GB2312" w:hAnsi="仿宋"/>
          <w:color w:val="000000"/>
          <w:sz w:val="32"/>
          <w:szCs w:val="32"/>
        </w:rPr>
        <w:t>6</w:t>
      </w:r>
      <w:r>
        <w:rPr>
          <w:rFonts w:ascii="仿宋_GB2312" w:eastAsia="仿宋_GB2312" w:hAnsi="仿宋" w:hint="eastAsia"/>
          <w:color w:val="000000"/>
          <w:sz w:val="32"/>
          <w:szCs w:val="32"/>
        </w:rPr>
        <w:t>年</w:t>
      </w:r>
      <w:r>
        <w:rPr>
          <w:rFonts w:ascii="仿宋_GB2312" w:eastAsia="仿宋_GB2312" w:hAnsi="仿宋" w:hint="eastAsia"/>
          <w:color w:val="000000"/>
          <w:sz w:val="32"/>
          <w:szCs w:val="32"/>
        </w:rPr>
        <w:t>8</w:t>
      </w:r>
      <w:r>
        <w:rPr>
          <w:rFonts w:ascii="仿宋_GB2312" w:eastAsia="仿宋_GB2312" w:hAnsi="仿宋" w:hint="eastAsia"/>
          <w:color w:val="000000"/>
          <w:sz w:val="32"/>
          <w:szCs w:val="32"/>
        </w:rPr>
        <w:t>月</w:t>
      </w:r>
      <w:r>
        <w:rPr>
          <w:rFonts w:ascii="仿宋_GB2312" w:eastAsia="仿宋_GB2312" w:hAnsi="仿宋" w:hint="eastAsia"/>
          <w:color w:val="000000"/>
          <w:sz w:val="32"/>
          <w:szCs w:val="32"/>
        </w:rPr>
        <w:t>31</w:t>
      </w:r>
      <w:r>
        <w:rPr>
          <w:rFonts w:ascii="仿宋_GB2312" w:eastAsia="仿宋_GB2312" w:hAnsi="仿宋" w:hint="eastAsia"/>
          <w:color w:val="000000"/>
          <w:sz w:val="32"/>
          <w:szCs w:val="32"/>
        </w:rPr>
        <w:t>日</w:t>
      </w:r>
      <w:r>
        <w:rPr>
          <w:rFonts w:ascii="仿宋_GB2312" w:eastAsia="仿宋_GB2312" w:hAnsi="仿宋" w:hint="eastAsia"/>
          <w:sz w:val="32"/>
          <w:szCs w:val="32"/>
        </w:rPr>
        <w:t>前满足上述条件并完成入职报到</w:t>
      </w:r>
      <w:r>
        <w:rPr>
          <w:rFonts w:ascii="仿宋_GB2312" w:eastAsia="仿宋_GB2312" w:hAnsi="仿宋" w:hint="eastAsia"/>
          <w:sz w:val="32"/>
          <w:szCs w:val="32"/>
        </w:rPr>
        <w:t>(</w:t>
      </w:r>
      <w:r>
        <w:rPr>
          <w:rFonts w:ascii="仿宋_GB2312" w:eastAsia="仿宋_GB2312" w:hAnsi="仿宋" w:hint="eastAsia"/>
          <w:sz w:val="32"/>
          <w:szCs w:val="32"/>
        </w:rPr>
        <w:t>其中高中教师资格证可于</w:t>
      </w:r>
      <w:r>
        <w:rPr>
          <w:rFonts w:ascii="仿宋_GB2312" w:eastAsia="仿宋_GB2312" w:hAnsi="仿宋" w:hint="eastAsia"/>
          <w:sz w:val="32"/>
          <w:szCs w:val="32"/>
        </w:rPr>
        <w:t>202</w:t>
      </w:r>
      <w:r>
        <w:rPr>
          <w:rFonts w:ascii="仿宋_GB2312" w:eastAsia="仿宋_GB2312" w:hAnsi="仿宋"/>
          <w:sz w:val="32"/>
          <w:szCs w:val="32"/>
        </w:rPr>
        <w:t>6</w:t>
      </w:r>
      <w:r>
        <w:rPr>
          <w:rFonts w:ascii="仿宋_GB2312" w:eastAsia="仿宋_GB2312" w:hAnsi="仿宋" w:hint="eastAsia"/>
          <w:sz w:val="32"/>
          <w:szCs w:val="32"/>
        </w:rPr>
        <w:t>年</w:t>
      </w:r>
      <w:r>
        <w:rPr>
          <w:rFonts w:ascii="仿宋_GB2312" w:eastAsia="仿宋_GB2312" w:hAnsi="仿宋" w:hint="eastAsia"/>
          <w:sz w:val="32"/>
          <w:szCs w:val="32"/>
        </w:rPr>
        <w:t>12</w:t>
      </w:r>
      <w:r>
        <w:rPr>
          <w:rFonts w:ascii="仿宋_GB2312" w:eastAsia="仿宋_GB2312" w:hAnsi="仿宋" w:hint="eastAsia"/>
          <w:sz w:val="32"/>
          <w:szCs w:val="32"/>
        </w:rPr>
        <w:t>月底取得</w:t>
      </w:r>
      <w:r>
        <w:rPr>
          <w:rFonts w:ascii="仿宋_GB2312" w:eastAsia="仿宋_GB2312" w:hAnsi="仿宋" w:hint="eastAsia"/>
          <w:sz w:val="32"/>
          <w:szCs w:val="32"/>
        </w:rPr>
        <w:t>)</w:t>
      </w:r>
      <w:r>
        <w:rPr>
          <w:rFonts w:ascii="仿宋_GB2312" w:eastAsia="仿宋_GB2312" w:hAnsi="仿宋" w:hint="eastAsia"/>
          <w:sz w:val="32"/>
          <w:szCs w:val="32"/>
        </w:rPr>
        <w:t>，否则视为本人自动放弃或取消引才资格。</w:t>
      </w:r>
    </w:p>
    <w:p w:rsidR="00235547" w:rsidRDefault="00AE48E2">
      <w:pPr>
        <w:spacing w:line="540" w:lineRule="exact"/>
        <w:ind w:firstLineChars="200" w:firstLine="643"/>
        <w:rPr>
          <w:rFonts w:ascii="楷体_GB2312" w:eastAsia="楷体_GB2312" w:hAnsi="仿宋"/>
          <w:b/>
          <w:sz w:val="32"/>
          <w:szCs w:val="32"/>
        </w:rPr>
      </w:pPr>
      <w:r>
        <w:rPr>
          <w:rFonts w:ascii="楷体_GB2312" w:eastAsia="楷体_GB2312" w:hAnsi="仿宋" w:hint="eastAsia"/>
          <w:b/>
          <w:sz w:val="32"/>
          <w:szCs w:val="32"/>
        </w:rPr>
        <w:t>（</w:t>
      </w:r>
      <w:r>
        <w:rPr>
          <w:rFonts w:ascii="楷体_GB2312" w:eastAsia="楷体_GB2312" w:hAnsi="仿宋" w:hint="eastAsia"/>
          <w:b/>
          <w:sz w:val="32"/>
          <w:szCs w:val="32"/>
        </w:rPr>
        <w:t>三）有下列情形之一的人员，不得引进：</w:t>
      </w:r>
    </w:p>
    <w:p w:rsidR="00235547" w:rsidRDefault="00AE48E2">
      <w:pPr>
        <w:spacing w:line="54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1.</w:t>
      </w:r>
      <w:r>
        <w:rPr>
          <w:rFonts w:ascii="仿宋_GB2312" w:eastAsia="仿宋_GB2312" w:hAnsi="仿宋" w:hint="eastAsia"/>
          <w:color w:val="000000"/>
          <w:sz w:val="32"/>
          <w:szCs w:val="32"/>
        </w:rPr>
        <w:t>不符合引才岗位条件要求的人员；</w:t>
      </w:r>
    </w:p>
    <w:p w:rsidR="00235547" w:rsidRDefault="00AE48E2">
      <w:pPr>
        <w:spacing w:line="54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2.</w:t>
      </w:r>
      <w:r>
        <w:rPr>
          <w:rFonts w:ascii="仿宋_GB2312" w:eastAsia="仿宋_GB2312" w:hAnsi="仿宋" w:hint="eastAsia"/>
          <w:color w:val="000000"/>
          <w:sz w:val="32"/>
          <w:szCs w:val="32"/>
        </w:rPr>
        <w:t>现役军人或普通高校在读非</w:t>
      </w:r>
      <w:r>
        <w:rPr>
          <w:rFonts w:ascii="仿宋_GB2312" w:eastAsia="仿宋_GB2312" w:hAnsi="仿宋" w:hint="eastAsia"/>
          <w:color w:val="000000"/>
          <w:sz w:val="32"/>
          <w:szCs w:val="32"/>
        </w:rPr>
        <w:t>202</w:t>
      </w:r>
      <w:r>
        <w:rPr>
          <w:rFonts w:ascii="仿宋_GB2312" w:eastAsia="仿宋_GB2312" w:hAnsi="仿宋"/>
          <w:color w:val="000000"/>
          <w:sz w:val="32"/>
          <w:szCs w:val="32"/>
        </w:rPr>
        <w:t>6</w:t>
      </w:r>
      <w:r>
        <w:rPr>
          <w:rFonts w:ascii="仿宋_GB2312" w:eastAsia="仿宋_GB2312" w:hAnsi="仿宋" w:hint="eastAsia"/>
          <w:color w:val="000000"/>
          <w:sz w:val="32"/>
          <w:szCs w:val="32"/>
        </w:rPr>
        <w:t>年应届毕业生；</w:t>
      </w:r>
    </w:p>
    <w:p w:rsidR="00235547" w:rsidRDefault="00AE48E2">
      <w:pPr>
        <w:spacing w:line="54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3.</w:t>
      </w:r>
      <w:r>
        <w:rPr>
          <w:rFonts w:ascii="仿宋_GB2312" w:eastAsia="仿宋_GB2312" w:hAnsi="仿宋" w:hint="eastAsia"/>
          <w:color w:val="000000"/>
          <w:sz w:val="32"/>
          <w:szCs w:val="32"/>
        </w:rPr>
        <w:t>经市人力资源和社会保障部门认定具有考试违纪行</w:t>
      </w:r>
      <w:r>
        <w:rPr>
          <w:rFonts w:ascii="仿宋_GB2312" w:eastAsia="仿宋_GB2312" w:hAnsi="仿宋" w:hint="eastAsia"/>
          <w:sz w:val="32"/>
          <w:szCs w:val="32"/>
        </w:rPr>
        <w:t>为且在停考期内的人员；</w:t>
      </w:r>
    </w:p>
    <w:p w:rsidR="00235547" w:rsidRDefault="00AE48E2">
      <w:pPr>
        <w:spacing w:line="54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lastRenderedPageBreak/>
        <w:t>4.</w:t>
      </w:r>
      <w:r>
        <w:rPr>
          <w:rFonts w:ascii="仿宋_GB2312" w:eastAsia="仿宋_GB2312" w:hAnsi="仿宋" w:hint="eastAsia"/>
          <w:color w:val="000000"/>
          <w:sz w:val="32"/>
          <w:szCs w:val="32"/>
        </w:rPr>
        <w:t>曾因犯罪受过刑事处罚的人员和曾被开除公职的人员、</w:t>
      </w:r>
      <w:r>
        <w:rPr>
          <w:rFonts w:ascii="仿宋_GB2312" w:eastAsia="仿宋_GB2312" w:hAnsi="仿宋" w:hint="eastAsia"/>
          <w:sz w:val="32"/>
          <w:szCs w:val="32"/>
        </w:rPr>
        <w:t>受到党纪政纪处分影响期限未满或者正在接受纪律审查的人员、处于刑事处罚期间或者正在接受司法调查尚未做出结论的人员；</w:t>
      </w:r>
    </w:p>
    <w:p w:rsidR="00235547" w:rsidRDefault="00AE48E2">
      <w:pPr>
        <w:spacing w:line="54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5.</w:t>
      </w:r>
      <w:r>
        <w:rPr>
          <w:rFonts w:ascii="仿宋_GB2312" w:eastAsia="仿宋_GB2312" w:hAnsi="仿宋" w:hint="eastAsia"/>
          <w:color w:val="000000"/>
          <w:sz w:val="32"/>
          <w:szCs w:val="32"/>
        </w:rPr>
        <w:t>应聘引进岗位聘用后即构成《安徽省事业单位公开招</w:t>
      </w:r>
      <w:r>
        <w:rPr>
          <w:rFonts w:ascii="仿宋_GB2312" w:eastAsia="仿宋_GB2312" w:hAnsi="仿宋" w:hint="eastAsia"/>
          <w:sz w:val="32"/>
          <w:szCs w:val="32"/>
        </w:rPr>
        <w:t>聘人员暂行办法》规定的回避关系的；</w:t>
      </w:r>
    </w:p>
    <w:p w:rsidR="00235547" w:rsidRDefault="00AE48E2">
      <w:pPr>
        <w:spacing w:line="54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6.</w:t>
      </w:r>
      <w:r>
        <w:rPr>
          <w:rFonts w:ascii="仿宋_GB2312" w:eastAsia="仿宋_GB2312" w:hAnsi="仿宋" w:hint="eastAsia"/>
          <w:color w:val="000000"/>
          <w:sz w:val="32"/>
          <w:szCs w:val="32"/>
        </w:rPr>
        <w:t>法律规定不得参加报考或聘用为事业单位工作人员的</w:t>
      </w:r>
      <w:r>
        <w:rPr>
          <w:rFonts w:ascii="仿宋_GB2312" w:eastAsia="仿宋_GB2312" w:hAnsi="仿宋" w:hint="eastAsia"/>
          <w:sz w:val="32"/>
          <w:szCs w:val="32"/>
        </w:rPr>
        <w:t>其他情形人员</w:t>
      </w:r>
      <w:r>
        <w:rPr>
          <w:rFonts w:ascii="仿宋_GB2312" w:eastAsia="仿宋_GB2312" w:hAnsi="仿宋" w:hint="eastAsia"/>
          <w:sz w:val="32"/>
          <w:szCs w:val="32"/>
        </w:rPr>
        <w:t>。</w:t>
      </w:r>
    </w:p>
    <w:p w:rsidR="00235547" w:rsidRDefault="00AE48E2">
      <w:pPr>
        <w:spacing w:line="540" w:lineRule="exact"/>
        <w:ind w:firstLineChars="200" w:firstLine="640"/>
        <w:rPr>
          <w:rFonts w:ascii="黑体" w:eastAsia="黑体" w:hAnsi="黑体"/>
          <w:sz w:val="32"/>
          <w:szCs w:val="32"/>
        </w:rPr>
      </w:pPr>
      <w:r>
        <w:rPr>
          <w:rFonts w:ascii="黑体" w:eastAsia="黑体" w:hAnsi="黑体" w:hint="eastAsia"/>
          <w:sz w:val="32"/>
          <w:szCs w:val="32"/>
        </w:rPr>
        <w:t>五、引进程序和方法</w:t>
      </w:r>
    </w:p>
    <w:p w:rsidR="00235547" w:rsidRDefault="00AE48E2">
      <w:pPr>
        <w:spacing w:line="54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按照发布公告、网上报名、资格审查、专业测试、体检考察、公示聘用等步骤组织实施。</w:t>
      </w:r>
    </w:p>
    <w:p w:rsidR="00235547" w:rsidRDefault="00AE48E2">
      <w:pPr>
        <w:spacing w:line="540" w:lineRule="exact"/>
        <w:ind w:firstLineChars="200" w:firstLine="643"/>
        <w:rPr>
          <w:rFonts w:ascii="楷体_GB2312" w:eastAsia="楷体_GB2312" w:hAnsi="楷体"/>
          <w:b/>
          <w:color w:val="000000"/>
          <w:sz w:val="32"/>
          <w:szCs w:val="32"/>
        </w:rPr>
      </w:pPr>
      <w:r>
        <w:rPr>
          <w:rFonts w:ascii="楷体_GB2312" w:eastAsia="楷体_GB2312" w:hAnsi="楷体" w:hint="eastAsia"/>
          <w:b/>
          <w:color w:val="000000"/>
          <w:sz w:val="32"/>
          <w:szCs w:val="32"/>
        </w:rPr>
        <w:t>（一）发布公告</w:t>
      </w:r>
    </w:p>
    <w:p w:rsidR="00235547" w:rsidRDefault="00AE48E2">
      <w:pPr>
        <w:spacing w:line="540" w:lineRule="exact"/>
        <w:ind w:firstLineChars="200" w:firstLine="640"/>
        <w:rPr>
          <w:rFonts w:ascii="仿宋_GB2312" w:eastAsia="仿宋_GB2312" w:hAnsi="仿宋"/>
          <w:sz w:val="32"/>
          <w:szCs w:val="32"/>
        </w:rPr>
      </w:pPr>
      <w:r>
        <w:rPr>
          <w:rFonts w:ascii="仿宋_GB2312" w:eastAsia="仿宋_GB2312" w:hAnsi="仿宋" w:hint="eastAsia"/>
          <w:sz w:val="32"/>
          <w:szCs w:val="32"/>
        </w:rPr>
        <w:t>引进公告</w:t>
      </w:r>
      <w:r>
        <w:rPr>
          <w:rFonts w:ascii="仿宋_GB2312" w:eastAsia="仿宋_GB2312" w:hAnsi="仿宋" w:hint="eastAsia"/>
          <w:color w:val="000000"/>
          <w:sz w:val="32"/>
          <w:szCs w:val="32"/>
        </w:rPr>
        <w:t>于</w:t>
      </w:r>
      <w:r>
        <w:rPr>
          <w:rFonts w:ascii="仿宋_GB2312" w:eastAsia="仿宋_GB2312" w:hAnsi="仿宋" w:hint="eastAsia"/>
          <w:color w:val="000000"/>
          <w:sz w:val="32"/>
          <w:szCs w:val="32"/>
        </w:rPr>
        <w:t>202</w:t>
      </w:r>
      <w:r>
        <w:rPr>
          <w:rFonts w:ascii="仿宋_GB2312" w:eastAsia="仿宋_GB2312" w:hAnsi="仿宋"/>
          <w:color w:val="000000"/>
          <w:sz w:val="32"/>
          <w:szCs w:val="32"/>
        </w:rPr>
        <w:t>5</w:t>
      </w:r>
      <w:r>
        <w:rPr>
          <w:rFonts w:ascii="仿宋_GB2312" w:eastAsia="仿宋_GB2312" w:hAnsi="仿宋" w:hint="eastAsia"/>
          <w:color w:val="000000"/>
          <w:sz w:val="32"/>
          <w:szCs w:val="32"/>
        </w:rPr>
        <w:t>年</w:t>
      </w:r>
      <w:r>
        <w:rPr>
          <w:rFonts w:ascii="仿宋_GB2312" w:eastAsia="仿宋_GB2312" w:hAnsi="仿宋" w:hint="eastAsia"/>
          <w:color w:val="000000"/>
          <w:sz w:val="32"/>
          <w:szCs w:val="32"/>
        </w:rPr>
        <w:t>12</w:t>
      </w:r>
      <w:r>
        <w:rPr>
          <w:rFonts w:ascii="仿宋_GB2312" w:eastAsia="仿宋_GB2312" w:hAnsi="仿宋" w:hint="eastAsia"/>
          <w:color w:val="000000"/>
          <w:sz w:val="32"/>
          <w:szCs w:val="32"/>
        </w:rPr>
        <w:t>月</w:t>
      </w:r>
      <w:r>
        <w:rPr>
          <w:rFonts w:ascii="仿宋_GB2312" w:eastAsia="仿宋_GB2312" w:hAnsi="仿宋"/>
          <w:color w:val="000000"/>
          <w:sz w:val="32"/>
          <w:szCs w:val="32"/>
        </w:rPr>
        <w:t>2</w:t>
      </w:r>
      <w:r>
        <w:rPr>
          <w:rFonts w:ascii="仿宋_GB2312" w:eastAsia="仿宋_GB2312" w:hAnsi="仿宋"/>
          <w:color w:val="000000"/>
          <w:sz w:val="32"/>
          <w:szCs w:val="32"/>
        </w:rPr>
        <w:t>4</w:t>
      </w:r>
      <w:r>
        <w:rPr>
          <w:rFonts w:ascii="仿宋_GB2312" w:eastAsia="仿宋_GB2312" w:hAnsi="仿宋" w:hint="eastAsia"/>
          <w:color w:val="000000"/>
          <w:sz w:val="32"/>
          <w:szCs w:val="32"/>
        </w:rPr>
        <w:t>日起同时在天长市人民政府网、天长先锋网及</w:t>
      </w:r>
      <w:r>
        <w:rPr>
          <w:rFonts w:ascii="仿宋_GB2312" w:eastAsia="仿宋_GB2312" w:hAnsi="仿宋" w:hint="eastAsia"/>
          <w:color w:val="000000"/>
          <w:sz w:val="32"/>
          <w:szCs w:val="32"/>
        </w:rPr>
        <w:t>南京师范大学</w:t>
      </w:r>
      <w:r>
        <w:rPr>
          <w:rFonts w:ascii="仿宋_GB2312" w:eastAsia="仿宋_GB2312" w:hAnsi="仿宋" w:hint="eastAsia"/>
          <w:color w:val="000000"/>
          <w:sz w:val="32"/>
          <w:szCs w:val="32"/>
        </w:rPr>
        <w:t>等省内外相关媒体上统一发布。以后其他有关信息将在天长市人民政府网发布。</w:t>
      </w:r>
    </w:p>
    <w:p w:rsidR="00235547" w:rsidRDefault="00AE48E2">
      <w:pPr>
        <w:spacing w:line="540" w:lineRule="exact"/>
        <w:ind w:firstLineChars="200" w:firstLine="643"/>
        <w:rPr>
          <w:rFonts w:ascii="楷体_GB2312" w:eastAsia="楷体_GB2312" w:hAnsi="楷体"/>
          <w:b/>
          <w:color w:val="000000"/>
          <w:sz w:val="32"/>
          <w:szCs w:val="32"/>
        </w:rPr>
      </w:pPr>
      <w:r>
        <w:rPr>
          <w:rFonts w:ascii="楷体_GB2312" w:eastAsia="楷体_GB2312" w:hAnsi="楷体" w:hint="eastAsia"/>
          <w:b/>
          <w:color w:val="000000"/>
          <w:sz w:val="32"/>
          <w:szCs w:val="32"/>
        </w:rPr>
        <w:t>（二）网上报名</w:t>
      </w:r>
    </w:p>
    <w:p w:rsidR="00235547" w:rsidRDefault="00AE48E2">
      <w:pPr>
        <w:pStyle w:val="a8"/>
        <w:shd w:val="clear" w:color="auto" w:fill="FFFFFF"/>
        <w:spacing w:before="0" w:beforeAutospacing="0" w:after="0" w:afterAutospacing="0" w:line="540" w:lineRule="exact"/>
        <w:ind w:firstLine="640"/>
        <w:jc w:val="both"/>
        <w:rPr>
          <w:rFonts w:ascii="仿宋_GB2312" w:eastAsia="仿宋_GB2312" w:hAnsi="仿宋"/>
          <w:color w:val="000000"/>
          <w:kern w:val="2"/>
          <w:sz w:val="32"/>
          <w:szCs w:val="32"/>
        </w:rPr>
      </w:pPr>
      <w:r>
        <w:rPr>
          <w:rFonts w:ascii="仿宋_GB2312" w:eastAsia="仿宋_GB2312" w:hAnsi="仿宋" w:hint="eastAsia"/>
          <w:color w:val="000000"/>
          <w:kern w:val="2"/>
          <w:sz w:val="32"/>
          <w:szCs w:val="32"/>
        </w:rPr>
        <w:t>1.</w:t>
      </w:r>
      <w:r>
        <w:rPr>
          <w:rFonts w:ascii="仿宋_GB2312" w:eastAsia="仿宋_GB2312" w:hAnsi="仿宋" w:hint="eastAsia"/>
          <w:color w:val="000000"/>
          <w:kern w:val="2"/>
          <w:sz w:val="32"/>
          <w:szCs w:val="32"/>
        </w:rPr>
        <w:t>在线报名。自引进公告发布之日起，报考人员扫码（</w:t>
      </w:r>
      <w:r>
        <w:rPr>
          <w:rFonts w:ascii="仿宋_GB2312" w:eastAsia="仿宋_GB2312" w:hAnsi="仿宋" w:hint="eastAsia"/>
          <w:color w:val="000000"/>
          <w:kern w:val="2"/>
          <w:sz w:val="32"/>
          <w:szCs w:val="32"/>
        </w:rPr>
        <w:t>QQ</w:t>
      </w:r>
      <w:r>
        <w:rPr>
          <w:rFonts w:ascii="仿宋_GB2312" w:eastAsia="仿宋_GB2312" w:hAnsi="仿宋" w:hint="eastAsia"/>
          <w:color w:val="000000"/>
          <w:kern w:val="2"/>
          <w:sz w:val="32"/>
          <w:szCs w:val="32"/>
        </w:rPr>
        <w:t>或微信扫码均可）进行在线报名，二维码如下：</w:t>
      </w:r>
    </w:p>
    <w:p w:rsidR="00235547" w:rsidRDefault="00AE48E2">
      <w:pPr>
        <w:pStyle w:val="a8"/>
        <w:shd w:val="clear" w:color="auto" w:fill="FFFFFF"/>
        <w:spacing w:before="0" w:beforeAutospacing="0" w:after="0" w:afterAutospacing="0" w:line="540" w:lineRule="exact"/>
        <w:ind w:firstLine="640"/>
        <w:jc w:val="both"/>
        <w:rPr>
          <w:rFonts w:ascii="楷体" w:eastAsia="楷体" w:hAnsi="楷体"/>
          <w:b/>
          <w:bCs/>
          <w:color w:val="333333"/>
          <w:sz w:val="32"/>
          <w:szCs w:val="32"/>
        </w:rPr>
      </w:pPr>
      <w:r>
        <w:rPr>
          <w:rFonts w:ascii="楷体" w:eastAsia="楷体" w:hAnsi="楷体" w:hint="eastAsia"/>
          <w:b/>
          <w:bCs/>
          <w:color w:val="333333"/>
          <w:sz w:val="32"/>
          <w:szCs w:val="32"/>
        </w:rPr>
        <w:t>202</w:t>
      </w:r>
      <w:r>
        <w:rPr>
          <w:rFonts w:ascii="楷体" w:eastAsia="楷体" w:hAnsi="楷体"/>
          <w:b/>
          <w:bCs/>
          <w:color w:val="333333"/>
          <w:sz w:val="32"/>
          <w:szCs w:val="32"/>
        </w:rPr>
        <w:t>6</w:t>
      </w:r>
      <w:r>
        <w:rPr>
          <w:rFonts w:ascii="楷体" w:eastAsia="楷体" w:hAnsi="楷体" w:hint="eastAsia"/>
          <w:b/>
          <w:bCs/>
          <w:color w:val="333333"/>
          <w:sz w:val="32"/>
          <w:szCs w:val="32"/>
        </w:rPr>
        <w:t>年</w:t>
      </w:r>
      <w:r>
        <w:rPr>
          <w:rFonts w:ascii="楷体" w:eastAsia="楷体" w:hAnsi="楷体" w:hint="eastAsia"/>
          <w:b/>
          <w:bCs/>
          <w:color w:val="333333"/>
          <w:sz w:val="32"/>
          <w:szCs w:val="32"/>
        </w:rPr>
        <w:t>天长</w:t>
      </w:r>
      <w:r>
        <w:rPr>
          <w:rFonts w:ascii="楷体" w:eastAsia="楷体" w:hAnsi="楷体" w:hint="eastAsia"/>
          <w:b/>
          <w:bCs/>
          <w:color w:val="333333"/>
          <w:sz w:val="32"/>
          <w:szCs w:val="32"/>
        </w:rPr>
        <w:t>市炳</w:t>
      </w:r>
      <w:r>
        <w:rPr>
          <w:rFonts w:ascii="楷体" w:eastAsia="楷体" w:hAnsi="楷体"/>
          <w:b/>
          <w:bCs/>
          <w:color w:val="333333"/>
          <w:sz w:val="32"/>
          <w:szCs w:val="32"/>
        </w:rPr>
        <w:t>辉中学</w:t>
      </w:r>
      <w:r>
        <w:rPr>
          <w:rFonts w:ascii="楷体" w:eastAsia="楷体" w:hAnsi="楷体" w:hint="eastAsia"/>
          <w:b/>
          <w:bCs/>
          <w:color w:val="333333"/>
          <w:sz w:val="32"/>
          <w:szCs w:val="32"/>
        </w:rPr>
        <w:t>引进紧缺教育人才报名二维码</w:t>
      </w:r>
    </w:p>
    <w:p w:rsidR="00235547" w:rsidRDefault="00AE48E2">
      <w:pPr>
        <w:spacing w:line="540" w:lineRule="exact"/>
        <w:ind w:firstLineChars="200" w:firstLine="42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o:spid="_x0000_s1026" type="#_x0000_t75" style="position:absolute;left:0;text-align:left;margin-left:117.35pt;margin-top:3.5pt;width:186pt;height:186pt;z-index:1;visibility:visible;mso-wrap-style:square;mso-wrap-distance-left:0;mso-wrap-distance-top:0;mso-wrap-distance-right:0;mso-wrap-distance-bottom:0;mso-position-horizontal:absolute;mso-position-horizontal-relative:text;mso-position-vertical:absolute;mso-position-vertical-relative:text">
            <v:imagedata r:id="rId7" o:title=""/>
          </v:shape>
        </w:pict>
      </w:r>
    </w:p>
    <w:p w:rsidR="00235547" w:rsidRDefault="00235547">
      <w:pPr>
        <w:spacing w:line="540" w:lineRule="exact"/>
        <w:ind w:firstLineChars="200" w:firstLine="640"/>
        <w:rPr>
          <w:rFonts w:ascii="仿宋_GB2312" w:eastAsia="仿宋_GB2312" w:hAnsi="仿宋"/>
          <w:sz w:val="32"/>
          <w:szCs w:val="32"/>
        </w:rPr>
      </w:pPr>
    </w:p>
    <w:p w:rsidR="00235547" w:rsidRDefault="00235547">
      <w:pPr>
        <w:spacing w:line="540" w:lineRule="exact"/>
        <w:ind w:firstLineChars="200" w:firstLine="640"/>
        <w:rPr>
          <w:rFonts w:ascii="仿宋_GB2312" w:eastAsia="仿宋_GB2312" w:hAnsi="仿宋"/>
          <w:sz w:val="32"/>
          <w:szCs w:val="32"/>
        </w:rPr>
      </w:pPr>
    </w:p>
    <w:p w:rsidR="00235547" w:rsidRDefault="00235547">
      <w:pPr>
        <w:spacing w:line="540" w:lineRule="exact"/>
        <w:ind w:firstLineChars="200" w:firstLine="640"/>
        <w:rPr>
          <w:rFonts w:ascii="仿宋_GB2312" w:eastAsia="仿宋_GB2312" w:hAnsi="仿宋"/>
          <w:sz w:val="32"/>
          <w:szCs w:val="32"/>
        </w:rPr>
      </w:pPr>
    </w:p>
    <w:p w:rsidR="00235547" w:rsidRDefault="00235547">
      <w:pPr>
        <w:spacing w:line="540" w:lineRule="exact"/>
        <w:ind w:firstLineChars="200" w:firstLine="640"/>
        <w:rPr>
          <w:rFonts w:ascii="仿宋_GB2312" w:eastAsia="仿宋_GB2312" w:hAnsi="仿宋"/>
          <w:sz w:val="32"/>
          <w:szCs w:val="32"/>
        </w:rPr>
      </w:pPr>
    </w:p>
    <w:p w:rsidR="00235547" w:rsidRDefault="00235547">
      <w:pPr>
        <w:spacing w:line="540" w:lineRule="exact"/>
        <w:ind w:firstLineChars="200" w:firstLine="640"/>
        <w:rPr>
          <w:rFonts w:ascii="仿宋_GB2312" w:eastAsia="仿宋_GB2312" w:hAnsi="仿宋"/>
          <w:sz w:val="32"/>
          <w:szCs w:val="32"/>
        </w:rPr>
      </w:pPr>
    </w:p>
    <w:p w:rsidR="00235547" w:rsidRDefault="00235547">
      <w:pPr>
        <w:pStyle w:val="a8"/>
        <w:shd w:val="clear" w:color="auto" w:fill="FFFFFF"/>
        <w:spacing w:before="0" w:beforeAutospacing="0" w:after="0" w:afterAutospacing="0" w:line="540" w:lineRule="exact"/>
        <w:ind w:firstLine="640"/>
        <w:jc w:val="both"/>
        <w:rPr>
          <w:rFonts w:ascii="仿宋_GB2312" w:eastAsia="仿宋_GB2312" w:hAnsi="仿宋"/>
          <w:color w:val="000000"/>
          <w:kern w:val="2"/>
          <w:sz w:val="32"/>
          <w:szCs w:val="32"/>
        </w:rPr>
      </w:pPr>
    </w:p>
    <w:p w:rsidR="00235547" w:rsidRDefault="00AE48E2">
      <w:pPr>
        <w:pStyle w:val="a8"/>
        <w:shd w:val="clear" w:color="auto" w:fill="FFFFFF"/>
        <w:spacing w:before="0" w:beforeAutospacing="0" w:after="0" w:afterAutospacing="0" w:line="540" w:lineRule="exact"/>
        <w:ind w:firstLine="640"/>
        <w:jc w:val="both"/>
        <w:rPr>
          <w:rFonts w:ascii="仿宋_GB2312" w:eastAsia="仿宋_GB2312" w:hAnsi="仿宋"/>
          <w:color w:val="000000"/>
          <w:kern w:val="2"/>
          <w:sz w:val="32"/>
          <w:szCs w:val="32"/>
        </w:rPr>
      </w:pPr>
      <w:r>
        <w:rPr>
          <w:rFonts w:ascii="仿宋_GB2312" w:eastAsia="仿宋_GB2312" w:hAnsi="仿宋" w:hint="eastAsia"/>
          <w:color w:val="000000"/>
          <w:kern w:val="2"/>
          <w:sz w:val="32"/>
          <w:szCs w:val="32"/>
        </w:rPr>
        <w:lastRenderedPageBreak/>
        <w:t>在线报名后，报考人员登录公告发布网站下载填写《</w:t>
      </w:r>
      <w:r>
        <w:rPr>
          <w:rFonts w:ascii="仿宋_GB2312" w:eastAsia="仿宋_GB2312" w:hAnsi="仿宋" w:hint="eastAsia"/>
          <w:color w:val="000000"/>
          <w:kern w:val="2"/>
          <w:sz w:val="32"/>
          <w:szCs w:val="32"/>
        </w:rPr>
        <w:t>202</w:t>
      </w:r>
      <w:r>
        <w:rPr>
          <w:rFonts w:ascii="仿宋_GB2312" w:eastAsia="仿宋_GB2312" w:hAnsi="仿宋"/>
          <w:color w:val="000000"/>
          <w:kern w:val="2"/>
          <w:sz w:val="32"/>
          <w:szCs w:val="32"/>
        </w:rPr>
        <w:t>6</w:t>
      </w:r>
      <w:r>
        <w:rPr>
          <w:rFonts w:ascii="仿宋_GB2312" w:eastAsia="仿宋_GB2312" w:hAnsi="仿宋" w:hint="eastAsia"/>
          <w:color w:val="000000"/>
          <w:kern w:val="2"/>
          <w:sz w:val="32"/>
          <w:szCs w:val="32"/>
        </w:rPr>
        <w:t>年</w:t>
      </w:r>
      <w:r>
        <w:rPr>
          <w:rFonts w:ascii="仿宋_GB2312" w:eastAsia="仿宋_GB2312" w:hAnsi="仿宋" w:hint="eastAsia"/>
          <w:color w:val="000000"/>
          <w:kern w:val="2"/>
          <w:sz w:val="32"/>
          <w:szCs w:val="32"/>
        </w:rPr>
        <w:t>天长市</w:t>
      </w:r>
      <w:r>
        <w:rPr>
          <w:rFonts w:ascii="仿宋_GB2312" w:eastAsia="仿宋_GB2312" w:hAnsi="仿宋"/>
          <w:color w:val="000000"/>
          <w:kern w:val="2"/>
          <w:sz w:val="32"/>
          <w:szCs w:val="32"/>
        </w:rPr>
        <w:t>炳辉中学</w:t>
      </w:r>
      <w:r>
        <w:rPr>
          <w:rFonts w:ascii="仿宋_GB2312" w:eastAsia="仿宋_GB2312" w:hAnsi="仿宋" w:hint="eastAsia"/>
          <w:color w:val="000000"/>
          <w:kern w:val="2"/>
          <w:sz w:val="32"/>
          <w:szCs w:val="32"/>
        </w:rPr>
        <w:t>引进紧缺教育人才报名资格审查表》（见附件</w:t>
      </w:r>
      <w:r>
        <w:rPr>
          <w:rFonts w:ascii="仿宋_GB2312" w:eastAsia="仿宋_GB2312" w:hAnsi="仿宋" w:hint="eastAsia"/>
          <w:color w:val="000000"/>
          <w:kern w:val="2"/>
          <w:sz w:val="32"/>
          <w:szCs w:val="32"/>
        </w:rPr>
        <w:t>3</w:t>
      </w:r>
      <w:r>
        <w:rPr>
          <w:rFonts w:ascii="仿宋_GB2312" w:eastAsia="仿宋_GB2312" w:hAnsi="仿宋" w:hint="eastAsia"/>
          <w:color w:val="000000"/>
          <w:kern w:val="2"/>
          <w:sz w:val="32"/>
          <w:szCs w:val="32"/>
        </w:rPr>
        <w:t>），同个人简历等材料（制成</w:t>
      </w:r>
      <w:r>
        <w:rPr>
          <w:rFonts w:ascii="仿宋_GB2312" w:eastAsia="仿宋_GB2312" w:hAnsi="仿宋" w:hint="eastAsia"/>
          <w:color w:val="000000"/>
          <w:kern w:val="2"/>
          <w:sz w:val="32"/>
          <w:szCs w:val="32"/>
        </w:rPr>
        <w:t>1</w:t>
      </w:r>
      <w:r>
        <w:rPr>
          <w:rFonts w:ascii="仿宋_GB2312" w:eastAsia="仿宋_GB2312" w:hAnsi="仿宋" w:hint="eastAsia"/>
          <w:color w:val="000000"/>
          <w:kern w:val="2"/>
          <w:sz w:val="32"/>
          <w:szCs w:val="32"/>
        </w:rPr>
        <w:t>个</w:t>
      </w:r>
      <w:r>
        <w:rPr>
          <w:rFonts w:ascii="仿宋_GB2312" w:eastAsia="仿宋_GB2312" w:hAnsi="仿宋" w:hint="eastAsia"/>
          <w:color w:val="000000"/>
          <w:kern w:val="2"/>
          <w:sz w:val="32"/>
          <w:szCs w:val="32"/>
        </w:rPr>
        <w:t>PDF</w:t>
      </w:r>
      <w:r>
        <w:rPr>
          <w:rFonts w:ascii="仿宋_GB2312" w:eastAsia="仿宋_GB2312" w:hAnsi="仿宋" w:hint="eastAsia"/>
          <w:color w:val="000000"/>
          <w:kern w:val="2"/>
          <w:sz w:val="32"/>
          <w:szCs w:val="32"/>
        </w:rPr>
        <w:t>件）一并发至指定邮箱（</w:t>
      </w:r>
      <w:r>
        <w:rPr>
          <w:rFonts w:ascii="仿宋_GB2312" w:eastAsia="仿宋_GB2312" w:hAnsi="仿宋"/>
          <w:color w:val="000000"/>
          <w:kern w:val="2"/>
          <w:sz w:val="32"/>
          <w:szCs w:val="32"/>
        </w:rPr>
        <w:t>5942983</w:t>
      </w:r>
      <w:r>
        <w:rPr>
          <w:rFonts w:ascii="仿宋_GB2312" w:eastAsia="仿宋_GB2312" w:hAnsi="仿宋"/>
          <w:color w:val="000000"/>
          <w:kern w:val="2"/>
          <w:sz w:val="32"/>
          <w:szCs w:val="32"/>
        </w:rPr>
        <w:t>@</w:t>
      </w:r>
      <w:r>
        <w:rPr>
          <w:rFonts w:ascii="仿宋_GB2312" w:eastAsia="仿宋_GB2312" w:hAnsi="仿宋"/>
          <w:color w:val="000000"/>
          <w:kern w:val="2"/>
          <w:sz w:val="32"/>
          <w:szCs w:val="32"/>
        </w:rPr>
        <w:t>qq</w:t>
      </w:r>
      <w:r>
        <w:rPr>
          <w:rFonts w:ascii="仿宋_GB2312" w:eastAsia="仿宋_GB2312" w:hAnsi="仿宋"/>
          <w:color w:val="000000"/>
          <w:kern w:val="2"/>
          <w:sz w:val="32"/>
          <w:szCs w:val="32"/>
        </w:rPr>
        <w:t>.com</w:t>
      </w:r>
      <w:r>
        <w:rPr>
          <w:rFonts w:ascii="仿宋_GB2312" w:eastAsia="仿宋_GB2312" w:hAnsi="仿宋" w:hint="eastAsia"/>
          <w:color w:val="000000"/>
          <w:kern w:val="2"/>
          <w:sz w:val="32"/>
          <w:szCs w:val="32"/>
        </w:rPr>
        <w:t>），邮件“主题”栏填写样式为“现</w:t>
      </w:r>
      <w:r>
        <w:rPr>
          <w:rFonts w:ascii="仿宋_GB2312" w:eastAsia="仿宋_GB2312" w:hAnsi="仿宋"/>
          <w:color w:val="000000"/>
          <w:kern w:val="2"/>
          <w:sz w:val="32"/>
          <w:szCs w:val="32"/>
        </w:rPr>
        <w:t>就读</w:t>
      </w:r>
      <w:r>
        <w:rPr>
          <w:rFonts w:ascii="仿宋_GB2312" w:eastAsia="仿宋_GB2312" w:hAnsi="仿宋" w:hint="eastAsia"/>
          <w:color w:val="000000"/>
          <w:kern w:val="2"/>
          <w:sz w:val="32"/>
          <w:szCs w:val="32"/>
        </w:rPr>
        <w:t>学校</w:t>
      </w:r>
      <w:r>
        <w:rPr>
          <w:rFonts w:ascii="仿宋_GB2312" w:eastAsia="仿宋_GB2312" w:hAnsi="仿宋" w:hint="eastAsia"/>
          <w:color w:val="000000"/>
          <w:kern w:val="2"/>
          <w:sz w:val="32"/>
          <w:szCs w:val="32"/>
        </w:rPr>
        <w:t>+</w:t>
      </w:r>
      <w:r>
        <w:rPr>
          <w:rFonts w:ascii="仿宋_GB2312" w:eastAsia="仿宋_GB2312" w:hAnsi="仿宋" w:hint="eastAsia"/>
          <w:color w:val="000000"/>
          <w:kern w:val="2"/>
          <w:sz w:val="32"/>
          <w:szCs w:val="32"/>
        </w:rPr>
        <w:t>专业</w:t>
      </w:r>
      <w:r>
        <w:rPr>
          <w:rFonts w:ascii="仿宋_GB2312" w:eastAsia="仿宋_GB2312" w:hAnsi="仿宋" w:hint="eastAsia"/>
          <w:color w:val="000000"/>
          <w:kern w:val="2"/>
          <w:sz w:val="32"/>
          <w:szCs w:val="32"/>
        </w:rPr>
        <w:t>+</w:t>
      </w:r>
      <w:r>
        <w:rPr>
          <w:rFonts w:ascii="仿宋_GB2312" w:eastAsia="仿宋_GB2312" w:hAnsi="仿宋" w:hint="eastAsia"/>
          <w:color w:val="000000"/>
          <w:kern w:val="2"/>
          <w:sz w:val="32"/>
          <w:szCs w:val="32"/>
        </w:rPr>
        <w:t>姓名”（如：</w:t>
      </w:r>
      <w:r>
        <w:rPr>
          <w:rFonts w:ascii="仿宋_GB2312" w:eastAsia="仿宋_GB2312" w:hAnsi="仿宋" w:hint="eastAsia"/>
          <w:color w:val="000000"/>
          <w:kern w:val="2"/>
          <w:sz w:val="32"/>
          <w:szCs w:val="32"/>
        </w:rPr>
        <w:t>南京师范大学</w:t>
      </w:r>
      <w:r>
        <w:rPr>
          <w:rFonts w:ascii="仿宋_GB2312" w:eastAsia="仿宋_GB2312" w:hAnsi="仿宋" w:hint="eastAsia"/>
          <w:color w:val="000000"/>
          <w:kern w:val="2"/>
          <w:sz w:val="32"/>
          <w:szCs w:val="32"/>
        </w:rPr>
        <w:t>+</w:t>
      </w:r>
      <w:r>
        <w:rPr>
          <w:rFonts w:ascii="仿宋_GB2312" w:eastAsia="仿宋_GB2312" w:hAnsi="仿宋" w:hint="eastAsia"/>
          <w:color w:val="000000"/>
          <w:kern w:val="2"/>
          <w:sz w:val="32"/>
          <w:szCs w:val="32"/>
        </w:rPr>
        <w:t>化学</w:t>
      </w:r>
      <w:r>
        <w:rPr>
          <w:rFonts w:ascii="仿宋_GB2312" w:eastAsia="仿宋_GB2312" w:hAnsi="仿宋" w:hint="eastAsia"/>
          <w:color w:val="000000"/>
          <w:kern w:val="2"/>
          <w:sz w:val="32"/>
          <w:szCs w:val="32"/>
        </w:rPr>
        <w:t>+XXX</w:t>
      </w:r>
      <w:r>
        <w:rPr>
          <w:rFonts w:ascii="仿宋_GB2312" w:eastAsia="仿宋_GB2312" w:hAnsi="仿宋" w:hint="eastAsia"/>
          <w:color w:val="000000"/>
          <w:kern w:val="2"/>
          <w:sz w:val="32"/>
          <w:szCs w:val="32"/>
        </w:rPr>
        <w:t>），《资格审查表》和《报名登记表》中“引才岗位”只能填写一个岗位名称（如：高中化学）。</w:t>
      </w:r>
    </w:p>
    <w:p w:rsidR="00235547" w:rsidRDefault="00AE48E2">
      <w:pPr>
        <w:pStyle w:val="a8"/>
        <w:shd w:val="clear" w:color="auto" w:fill="FFFFFF"/>
        <w:spacing w:before="0" w:beforeAutospacing="0" w:after="0" w:afterAutospacing="0" w:line="540" w:lineRule="exact"/>
        <w:ind w:firstLine="640"/>
        <w:jc w:val="both"/>
        <w:rPr>
          <w:rFonts w:ascii="仿宋_GB2312" w:eastAsia="仿宋_GB2312" w:hAnsi="仿宋"/>
          <w:color w:val="000000"/>
          <w:kern w:val="2"/>
          <w:sz w:val="32"/>
          <w:szCs w:val="32"/>
        </w:rPr>
      </w:pPr>
      <w:r>
        <w:rPr>
          <w:rFonts w:ascii="仿宋_GB2312" w:eastAsia="仿宋_GB2312" w:hAnsi="仿宋" w:hint="eastAsia"/>
          <w:color w:val="000000"/>
          <w:kern w:val="2"/>
          <w:sz w:val="32"/>
          <w:szCs w:val="32"/>
        </w:rPr>
        <w:t>2.</w:t>
      </w:r>
      <w:r>
        <w:rPr>
          <w:rFonts w:ascii="仿宋_GB2312" w:eastAsia="仿宋_GB2312" w:hAnsi="仿宋" w:hint="eastAsia"/>
          <w:color w:val="000000"/>
          <w:kern w:val="2"/>
          <w:sz w:val="32"/>
          <w:szCs w:val="32"/>
        </w:rPr>
        <w:t>报名时间：</w:t>
      </w:r>
      <w:r>
        <w:rPr>
          <w:rFonts w:ascii="仿宋_GB2312" w:eastAsia="仿宋_GB2312" w:hAnsi="仿宋" w:hint="eastAsia"/>
          <w:color w:val="000000"/>
          <w:kern w:val="2"/>
          <w:sz w:val="32"/>
          <w:szCs w:val="32"/>
        </w:rPr>
        <w:t>202</w:t>
      </w:r>
      <w:r w:rsidR="00542806">
        <w:rPr>
          <w:rFonts w:ascii="仿宋_GB2312" w:eastAsia="仿宋_GB2312" w:hAnsi="仿宋"/>
          <w:color w:val="000000"/>
          <w:kern w:val="2"/>
          <w:sz w:val="32"/>
          <w:szCs w:val="32"/>
        </w:rPr>
        <w:t>6</w:t>
      </w:r>
      <w:r>
        <w:rPr>
          <w:rFonts w:ascii="仿宋_GB2312" w:eastAsia="仿宋_GB2312" w:hAnsi="仿宋" w:hint="eastAsia"/>
          <w:color w:val="000000"/>
          <w:kern w:val="2"/>
          <w:sz w:val="32"/>
          <w:szCs w:val="32"/>
        </w:rPr>
        <w:t>年</w:t>
      </w:r>
      <w:r w:rsidR="00542806">
        <w:rPr>
          <w:rFonts w:ascii="仿宋_GB2312" w:eastAsia="仿宋_GB2312" w:hAnsi="仿宋" w:hint="eastAsia"/>
          <w:color w:val="000000"/>
          <w:kern w:val="2"/>
          <w:sz w:val="32"/>
          <w:szCs w:val="32"/>
        </w:rPr>
        <w:t>1</w:t>
      </w:r>
      <w:r>
        <w:rPr>
          <w:rFonts w:ascii="仿宋_GB2312" w:eastAsia="仿宋_GB2312" w:hAnsi="仿宋" w:hint="eastAsia"/>
          <w:color w:val="000000"/>
          <w:kern w:val="2"/>
          <w:sz w:val="32"/>
          <w:szCs w:val="32"/>
        </w:rPr>
        <w:t>月</w:t>
      </w:r>
      <w:r w:rsidR="00542806">
        <w:rPr>
          <w:rFonts w:ascii="仿宋_GB2312" w:eastAsia="仿宋_GB2312" w:hAnsi="仿宋"/>
          <w:color w:val="000000"/>
          <w:kern w:val="2"/>
          <w:sz w:val="32"/>
          <w:szCs w:val="32"/>
        </w:rPr>
        <w:t>4</w:t>
      </w:r>
      <w:r w:rsidRPr="00AD5A31">
        <w:rPr>
          <w:rFonts w:ascii="仿宋_GB2312" w:eastAsia="仿宋_GB2312" w:hAnsi="仿宋" w:hint="eastAsia"/>
          <w:color w:val="000000"/>
          <w:kern w:val="2"/>
          <w:sz w:val="32"/>
          <w:szCs w:val="32"/>
        </w:rPr>
        <w:t>日</w:t>
      </w:r>
      <w:r w:rsidRPr="00AD5A31">
        <w:rPr>
          <w:rFonts w:ascii="仿宋_GB2312" w:eastAsia="仿宋_GB2312" w:hAnsi="仿宋" w:hint="eastAsia"/>
          <w:color w:val="000000"/>
          <w:kern w:val="2"/>
          <w:sz w:val="32"/>
          <w:szCs w:val="32"/>
        </w:rPr>
        <w:t>8:00-</w:t>
      </w:r>
      <w:r>
        <w:rPr>
          <w:rFonts w:ascii="仿宋_GB2312" w:eastAsia="仿宋_GB2312" w:hAnsi="仿宋"/>
          <w:color w:val="000000"/>
          <w:kern w:val="2"/>
          <w:sz w:val="32"/>
          <w:szCs w:val="32"/>
        </w:rPr>
        <w:t>2026</w:t>
      </w:r>
      <w:r>
        <w:rPr>
          <w:rFonts w:ascii="仿宋_GB2312" w:eastAsia="仿宋_GB2312" w:hAnsi="仿宋" w:hint="eastAsia"/>
          <w:color w:val="000000"/>
          <w:kern w:val="2"/>
          <w:sz w:val="32"/>
          <w:szCs w:val="32"/>
        </w:rPr>
        <w:t>年</w:t>
      </w:r>
      <w:r>
        <w:rPr>
          <w:rFonts w:ascii="仿宋_GB2312" w:eastAsia="仿宋_GB2312" w:hAnsi="仿宋"/>
          <w:color w:val="000000"/>
          <w:kern w:val="2"/>
          <w:sz w:val="32"/>
          <w:szCs w:val="32"/>
        </w:rPr>
        <w:t>1</w:t>
      </w:r>
      <w:r w:rsidRPr="00AD5A31">
        <w:rPr>
          <w:rFonts w:ascii="仿宋_GB2312" w:eastAsia="仿宋_GB2312" w:hAnsi="仿宋" w:hint="eastAsia"/>
          <w:color w:val="000000"/>
          <w:kern w:val="2"/>
          <w:sz w:val="32"/>
          <w:szCs w:val="32"/>
        </w:rPr>
        <w:t>月</w:t>
      </w:r>
      <w:r w:rsidR="00542806">
        <w:rPr>
          <w:rFonts w:ascii="仿宋_GB2312" w:eastAsia="仿宋_GB2312" w:hAnsi="仿宋"/>
          <w:color w:val="000000"/>
          <w:kern w:val="2"/>
          <w:sz w:val="32"/>
          <w:szCs w:val="32"/>
        </w:rPr>
        <w:t>12</w:t>
      </w:r>
      <w:r>
        <w:rPr>
          <w:rFonts w:ascii="仿宋_GB2312" w:eastAsia="仿宋_GB2312" w:hAnsi="仿宋" w:hint="eastAsia"/>
          <w:color w:val="000000"/>
          <w:kern w:val="2"/>
          <w:sz w:val="32"/>
          <w:szCs w:val="32"/>
        </w:rPr>
        <w:t>日</w:t>
      </w:r>
      <w:r>
        <w:rPr>
          <w:rFonts w:ascii="仿宋_GB2312" w:eastAsia="仿宋_GB2312" w:hAnsi="仿宋" w:hint="eastAsia"/>
          <w:color w:val="000000"/>
          <w:kern w:val="2"/>
          <w:sz w:val="32"/>
          <w:szCs w:val="32"/>
        </w:rPr>
        <w:t>17:00</w:t>
      </w:r>
      <w:r>
        <w:rPr>
          <w:rFonts w:ascii="仿宋_GB2312" w:eastAsia="仿宋_GB2312" w:hAnsi="仿宋" w:hint="eastAsia"/>
          <w:color w:val="000000"/>
          <w:kern w:val="2"/>
          <w:sz w:val="32"/>
          <w:szCs w:val="32"/>
        </w:rPr>
        <w:t>。</w:t>
      </w:r>
    </w:p>
    <w:p w:rsidR="00235547" w:rsidRDefault="00AE48E2">
      <w:pPr>
        <w:spacing w:line="540" w:lineRule="exact"/>
        <w:rPr>
          <w:rFonts w:ascii="楷体_GB2312" w:eastAsia="楷体_GB2312" w:hAnsi="仿宋"/>
          <w:b/>
          <w:color w:val="000000"/>
          <w:sz w:val="32"/>
          <w:szCs w:val="32"/>
        </w:rPr>
      </w:pPr>
      <w:r>
        <w:rPr>
          <w:rFonts w:ascii="楷体_GB2312" w:eastAsia="楷体_GB2312" w:hAnsi="仿宋" w:hint="eastAsia"/>
          <w:b/>
          <w:color w:val="000000"/>
          <w:sz w:val="32"/>
          <w:szCs w:val="32"/>
        </w:rPr>
        <w:t xml:space="preserve">    </w:t>
      </w:r>
      <w:r>
        <w:rPr>
          <w:rFonts w:ascii="楷体_GB2312" w:eastAsia="楷体_GB2312" w:hAnsi="仿宋" w:hint="eastAsia"/>
          <w:b/>
          <w:color w:val="000000"/>
          <w:sz w:val="32"/>
          <w:szCs w:val="32"/>
        </w:rPr>
        <w:t>（三）资格审查</w:t>
      </w:r>
    </w:p>
    <w:p w:rsidR="00235547" w:rsidRDefault="00AE48E2">
      <w:pPr>
        <w:spacing w:line="540" w:lineRule="exact"/>
        <w:ind w:firstLineChars="200" w:firstLine="643"/>
        <w:rPr>
          <w:rFonts w:ascii="仿宋_GB2312" w:eastAsia="仿宋_GB2312" w:hAnsi="仿宋"/>
          <w:b/>
          <w:bCs/>
          <w:color w:val="000000"/>
          <w:sz w:val="32"/>
          <w:szCs w:val="32"/>
        </w:rPr>
      </w:pPr>
      <w:r w:rsidRPr="00AD5A31">
        <w:rPr>
          <w:rFonts w:ascii="仿宋_GB2312" w:eastAsia="仿宋_GB2312" w:hAnsi="仿宋" w:hint="eastAsia"/>
          <w:b/>
          <w:bCs/>
          <w:color w:val="000000"/>
          <w:sz w:val="32"/>
          <w:szCs w:val="32"/>
        </w:rPr>
        <w:t>资格审查贯穿引进工作全过程。凡在引进工作各个环节发现报考人员不符合岗位条件要求或者弄虚作假等问题的，一经查实立即取消引进资格。</w:t>
      </w:r>
    </w:p>
    <w:p w:rsidR="00235547" w:rsidRDefault="00AE48E2">
      <w:pPr>
        <w:spacing w:line="540" w:lineRule="exact"/>
        <w:ind w:firstLineChars="200" w:firstLine="640"/>
        <w:rPr>
          <w:rFonts w:ascii="仿宋_GB2312" w:eastAsia="仿宋_GB2312" w:hAnsi="仿宋"/>
          <w:sz w:val="32"/>
          <w:szCs w:val="32"/>
        </w:rPr>
      </w:pPr>
      <w:r>
        <w:rPr>
          <w:rFonts w:ascii="仿宋_GB2312" w:eastAsia="仿宋_GB2312" w:hAnsi="仿宋" w:hint="eastAsia"/>
          <w:sz w:val="32"/>
          <w:szCs w:val="32"/>
        </w:rPr>
        <w:t>市教体局汇总在线报名信息后，同时对报考人员发到指定邮箱的材料进行资格初审。资格初审通过人员于</w:t>
      </w:r>
      <w:r w:rsidRPr="002A6D6B">
        <w:rPr>
          <w:rFonts w:ascii="仿宋_GB2312" w:eastAsia="仿宋_GB2312" w:hAnsi="仿宋" w:hint="eastAsia"/>
          <w:color w:val="000000"/>
          <w:sz w:val="32"/>
          <w:szCs w:val="32"/>
        </w:rPr>
        <w:t>202</w:t>
      </w:r>
      <w:r w:rsidRPr="002A6D6B">
        <w:rPr>
          <w:rFonts w:ascii="仿宋_GB2312" w:eastAsia="仿宋_GB2312" w:hAnsi="仿宋"/>
          <w:color w:val="000000"/>
          <w:sz w:val="32"/>
          <w:szCs w:val="32"/>
        </w:rPr>
        <w:t>6</w:t>
      </w:r>
      <w:r w:rsidRPr="002A6D6B">
        <w:rPr>
          <w:rFonts w:ascii="仿宋_GB2312" w:eastAsia="仿宋_GB2312" w:hAnsi="仿宋" w:hint="eastAsia"/>
          <w:color w:val="000000"/>
          <w:sz w:val="32"/>
          <w:szCs w:val="32"/>
        </w:rPr>
        <w:t>年</w:t>
      </w:r>
      <w:r w:rsidRPr="002A6D6B">
        <w:rPr>
          <w:rFonts w:ascii="仿宋_GB2312" w:eastAsia="仿宋_GB2312" w:hAnsi="仿宋"/>
          <w:color w:val="000000"/>
          <w:sz w:val="32"/>
          <w:szCs w:val="32"/>
        </w:rPr>
        <w:t>1</w:t>
      </w:r>
      <w:r w:rsidRPr="002A6D6B">
        <w:rPr>
          <w:rFonts w:ascii="仿宋_GB2312" w:eastAsia="仿宋_GB2312" w:hAnsi="仿宋" w:hint="eastAsia"/>
          <w:color w:val="000000"/>
          <w:sz w:val="32"/>
          <w:szCs w:val="32"/>
        </w:rPr>
        <w:t>月</w:t>
      </w:r>
      <w:r w:rsidRPr="002A6D6B">
        <w:rPr>
          <w:rFonts w:ascii="仿宋_GB2312" w:eastAsia="仿宋_GB2312" w:hAnsi="仿宋"/>
          <w:color w:val="000000"/>
          <w:sz w:val="32"/>
          <w:szCs w:val="32"/>
        </w:rPr>
        <w:t>15</w:t>
      </w:r>
      <w:r w:rsidRPr="002A6D6B">
        <w:rPr>
          <w:rFonts w:ascii="仿宋_GB2312" w:eastAsia="仿宋_GB2312" w:hAnsi="仿宋" w:hint="eastAsia"/>
          <w:color w:val="000000"/>
          <w:sz w:val="32"/>
          <w:szCs w:val="32"/>
        </w:rPr>
        <w:t>日</w:t>
      </w:r>
      <w:r>
        <w:rPr>
          <w:rFonts w:ascii="仿宋_GB2312" w:eastAsia="仿宋_GB2312" w:hAnsi="仿宋" w:hint="eastAsia"/>
          <w:sz w:val="32"/>
          <w:szCs w:val="32"/>
        </w:rPr>
        <w:t>（上午</w:t>
      </w:r>
      <w:r>
        <w:rPr>
          <w:rFonts w:ascii="仿宋_GB2312" w:eastAsia="仿宋_GB2312" w:hAnsi="仿宋"/>
          <w:sz w:val="32"/>
          <w:szCs w:val="32"/>
        </w:rPr>
        <w:t>9</w:t>
      </w:r>
      <w:r>
        <w:rPr>
          <w:rFonts w:ascii="仿宋_GB2312" w:eastAsia="仿宋_GB2312" w:hAnsi="仿宋" w:hint="eastAsia"/>
          <w:sz w:val="32"/>
          <w:szCs w:val="32"/>
        </w:rPr>
        <w:t>:00-</w:t>
      </w:r>
      <w:r>
        <w:rPr>
          <w:rFonts w:ascii="仿宋_GB2312" w:eastAsia="仿宋_GB2312" w:hAnsi="仿宋" w:hint="eastAsia"/>
          <w:sz w:val="32"/>
          <w:szCs w:val="32"/>
        </w:rPr>
        <w:t>下午</w:t>
      </w:r>
      <w:r>
        <w:rPr>
          <w:rFonts w:ascii="仿宋_GB2312" w:eastAsia="仿宋_GB2312" w:hAnsi="仿宋" w:hint="eastAsia"/>
          <w:sz w:val="32"/>
          <w:szCs w:val="32"/>
        </w:rPr>
        <w:t>5:</w:t>
      </w:r>
      <w:r>
        <w:rPr>
          <w:rFonts w:ascii="仿宋_GB2312" w:eastAsia="仿宋_GB2312" w:hAnsi="仿宋"/>
          <w:sz w:val="32"/>
          <w:szCs w:val="32"/>
        </w:rPr>
        <w:t>3</w:t>
      </w:r>
      <w:r>
        <w:rPr>
          <w:rFonts w:ascii="仿宋_GB2312" w:eastAsia="仿宋_GB2312" w:hAnsi="仿宋" w:hint="eastAsia"/>
          <w:sz w:val="32"/>
          <w:szCs w:val="32"/>
        </w:rPr>
        <w:t>0</w:t>
      </w:r>
      <w:r>
        <w:rPr>
          <w:rFonts w:ascii="仿宋_GB2312" w:eastAsia="仿宋_GB2312" w:hAnsi="仿宋" w:hint="eastAsia"/>
          <w:sz w:val="32"/>
          <w:szCs w:val="32"/>
        </w:rPr>
        <w:t>）携带下列材料：《</w:t>
      </w:r>
      <w:r>
        <w:rPr>
          <w:rFonts w:ascii="仿宋_GB2312" w:eastAsia="仿宋_GB2312" w:hAnsi="仿宋" w:hint="eastAsia"/>
          <w:sz w:val="32"/>
          <w:szCs w:val="32"/>
        </w:rPr>
        <w:t>202</w:t>
      </w:r>
      <w:r>
        <w:rPr>
          <w:rFonts w:ascii="仿宋_GB2312" w:eastAsia="仿宋_GB2312" w:hAnsi="仿宋"/>
          <w:sz w:val="32"/>
          <w:szCs w:val="32"/>
        </w:rPr>
        <w:t>6</w:t>
      </w:r>
      <w:r>
        <w:rPr>
          <w:rFonts w:ascii="仿宋_GB2312" w:eastAsia="仿宋_GB2312" w:hAnsi="仿宋" w:hint="eastAsia"/>
          <w:sz w:val="32"/>
          <w:szCs w:val="32"/>
        </w:rPr>
        <w:t>年</w:t>
      </w:r>
      <w:r>
        <w:rPr>
          <w:rFonts w:ascii="仿宋_GB2312" w:eastAsia="仿宋_GB2312" w:hAnsi="仿宋" w:hint="eastAsia"/>
          <w:sz w:val="32"/>
          <w:szCs w:val="32"/>
        </w:rPr>
        <w:t>天长市</w:t>
      </w:r>
      <w:r>
        <w:rPr>
          <w:rFonts w:ascii="仿宋_GB2312" w:eastAsia="仿宋_GB2312" w:hAnsi="仿宋"/>
          <w:sz w:val="32"/>
          <w:szCs w:val="32"/>
        </w:rPr>
        <w:t>炳辉中学</w:t>
      </w:r>
      <w:r>
        <w:rPr>
          <w:rFonts w:ascii="仿宋_GB2312" w:eastAsia="仿宋_GB2312" w:hAnsi="仿宋" w:hint="eastAsia"/>
          <w:sz w:val="32"/>
          <w:szCs w:val="32"/>
        </w:rPr>
        <w:t>引进紧缺教育人才报名资格审查表》、</w:t>
      </w:r>
      <w:r>
        <w:rPr>
          <w:rFonts w:ascii="仿宋_GB2312" w:eastAsia="仿宋_GB2312" w:hAnsi="仿宋" w:hint="eastAsia"/>
          <w:kern w:val="0"/>
          <w:sz w:val="32"/>
          <w:szCs w:val="32"/>
        </w:rPr>
        <w:t>毕业证明（注明是否能如期毕业）或教育部学籍在线验证报告、学校盖章的毕业生就业推荐表、</w:t>
      </w:r>
      <w:r>
        <w:rPr>
          <w:rFonts w:ascii="仿宋_GB2312" w:eastAsia="仿宋_GB2312" w:hAnsi="仿宋" w:hint="eastAsia"/>
          <w:sz w:val="32"/>
          <w:szCs w:val="32"/>
        </w:rPr>
        <w:t>本科学历学位证书、</w:t>
      </w:r>
      <w:r>
        <w:rPr>
          <w:rFonts w:ascii="仿宋_GB2312" w:eastAsia="仿宋_GB2312" w:hAnsi="仿宋" w:hint="eastAsia"/>
          <w:kern w:val="0"/>
          <w:sz w:val="32"/>
          <w:szCs w:val="32"/>
        </w:rPr>
        <w:t>有效居民身份证、</w:t>
      </w:r>
      <w:r>
        <w:rPr>
          <w:rFonts w:ascii="仿宋_GB2312" w:eastAsia="仿宋_GB2312" w:hAnsi="仿宋" w:hint="eastAsia"/>
          <w:sz w:val="32"/>
          <w:szCs w:val="32"/>
        </w:rPr>
        <w:t>教师资格证、</w:t>
      </w:r>
      <w:r>
        <w:rPr>
          <w:rFonts w:ascii="仿宋_GB2312" w:eastAsia="仿宋_GB2312" w:hAnsi="仿宋" w:hint="eastAsia"/>
          <w:kern w:val="0"/>
          <w:sz w:val="32"/>
          <w:szCs w:val="32"/>
        </w:rPr>
        <w:t>成绩单、学生证、</w:t>
      </w:r>
      <w:r>
        <w:rPr>
          <w:rFonts w:ascii="仿宋_GB2312" w:eastAsia="仿宋_GB2312" w:hAnsi="仿宋" w:hint="eastAsia"/>
          <w:sz w:val="32"/>
          <w:szCs w:val="32"/>
        </w:rPr>
        <w:t>个人简历等相关材料（材料原件核查退回，复印件留存一套）进行资格复审。</w:t>
      </w:r>
    </w:p>
    <w:p w:rsidR="00235547" w:rsidRDefault="00AE48E2">
      <w:pPr>
        <w:spacing w:line="540" w:lineRule="exact"/>
        <w:ind w:firstLineChars="200" w:firstLine="640"/>
        <w:rPr>
          <w:rFonts w:ascii="仿宋_GB2312" w:eastAsia="仿宋_GB2312" w:hAnsi="仿宋"/>
          <w:sz w:val="32"/>
          <w:szCs w:val="32"/>
        </w:rPr>
      </w:pPr>
      <w:r>
        <w:rPr>
          <w:rFonts w:ascii="仿宋_GB2312" w:eastAsia="仿宋_GB2312" w:hAnsi="仿宋" w:hint="eastAsia"/>
          <w:sz w:val="32"/>
          <w:szCs w:val="32"/>
        </w:rPr>
        <w:t>资格复审地点：南京师范大学仙林校区行健楼</w:t>
      </w:r>
      <w:r>
        <w:rPr>
          <w:rFonts w:ascii="仿宋_GB2312" w:eastAsia="仿宋_GB2312" w:hAnsi="仿宋" w:hint="eastAsia"/>
          <w:sz w:val="32"/>
          <w:szCs w:val="32"/>
        </w:rPr>
        <w:t>435</w:t>
      </w:r>
      <w:r>
        <w:rPr>
          <w:rFonts w:ascii="仿宋_GB2312" w:eastAsia="仿宋_GB2312" w:hAnsi="仿宋" w:hint="eastAsia"/>
          <w:sz w:val="32"/>
          <w:szCs w:val="32"/>
        </w:rPr>
        <w:t>报告厅。</w:t>
      </w:r>
      <w:r>
        <w:rPr>
          <w:rFonts w:ascii="仿宋_GB2312" w:eastAsia="仿宋_GB2312" w:hAnsi="仿宋" w:hint="eastAsia"/>
          <w:color w:val="000000"/>
          <w:sz w:val="32"/>
          <w:szCs w:val="32"/>
        </w:rPr>
        <w:t>咨询电话：天长</w:t>
      </w:r>
      <w:r>
        <w:rPr>
          <w:rFonts w:ascii="仿宋_GB2312" w:eastAsia="仿宋_GB2312" w:hAnsi="仿宋" w:hint="eastAsia"/>
          <w:color w:val="000000"/>
          <w:sz w:val="32"/>
          <w:szCs w:val="32"/>
        </w:rPr>
        <w:t>市炳</w:t>
      </w:r>
      <w:r>
        <w:rPr>
          <w:rFonts w:ascii="仿宋_GB2312" w:eastAsia="仿宋_GB2312" w:hAnsi="仿宋"/>
          <w:color w:val="000000"/>
          <w:sz w:val="32"/>
          <w:szCs w:val="32"/>
        </w:rPr>
        <w:t>辉中学</w:t>
      </w:r>
      <w:r>
        <w:rPr>
          <w:rFonts w:ascii="仿宋_GB2312" w:eastAsia="仿宋_GB2312" w:hAnsi="仿宋" w:hint="eastAsia"/>
          <w:color w:val="000000"/>
          <w:sz w:val="32"/>
          <w:szCs w:val="32"/>
        </w:rPr>
        <w:t xml:space="preserve"> </w:t>
      </w:r>
      <w:r>
        <w:rPr>
          <w:rFonts w:ascii="仿宋_GB2312" w:eastAsia="仿宋_GB2312" w:hAnsi="仿宋" w:hint="eastAsia"/>
          <w:color w:val="000000"/>
          <w:sz w:val="32"/>
          <w:szCs w:val="32"/>
        </w:rPr>
        <w:t>马</w:t>
      </w:r>
      <w:r>
        <w:rPr>
          <w:rFonts w:ascii="仿宋_GB2312" w:eastAsia="仿宋_GB2312" w:hAnsi="仿宋" w:hint="eastAsia"/>
          <w:color w:val="000000"/>
          <w:sz w:val="32"/>
          <w:szCs w:val="32"/>
        </w:rPr>
        <w:t>校长（电话：</w:t>
      </w:r>
      <w:r>
        <w:rPr>
          <w:rFonts w:ascii="仿宋_GB2312" w:eastAsia="仿宋_GB2312" w:hAnsi="仿宋" w:hint="eastAsia"/>
          <w:color w:val="000000"/>
          <w:sz w:val="32"/>
          <w:szCs w:val="32"/>
        </w:rPr>
        <w:t>13</w:t>
      </w:r>
      <w:r>
        <w:rPr>
          <w:rFonts w:ascii="仿宋_GB2312" w:eastAsia="仿宋_GB2312" w:hAnsi="仿宋"/>
          <w:color w:val="000000"/>
          <w:sz w:val="32"/>
          <w:szCs w:val="32"/>
        </w:rPr>
        <w:t>955076599</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田</w:t>
      </w:r>
      <w:r>
        <w:rPr>
          <w:rFonts w:ascii="仿宋_GB2312" w:eastAsia="仿宋_GB2312" w:hAnsi="仿宋"/>
          <w:color w:val="000000"/>
          <w:sz w:val="32"/>
          <w:szCs w:val="32"/>
        </w:rPr>
        <w:t>主任（电话：</w:t>
      </w:r>
      <w:r>
        <w:rPr>
          <w:rFonts w:ascii="仿宋_GB2312" w:eastAsia="仿宋_GB2312" w:hAnsi="仿宋" w:hint="eastAsia"/>
          <w:color w:val="000000"/>
          <w:sz w:val="32"/>
          <w:szCs w:val="32"/>
        </w:rPr>
        <w:t>13</w:t>
      </w:r>
      <w:r>
        <w:rPr>
          <w:rFonts w:ascii="仿宋_GB2312" w:eastAsia="仿宋_GB2312" w:hAnsi="仿宋"/>
          <w:color w:val="000000"/>
          <w:sz w:val="32"/>
          <w:szCs w:val="32"/>
        </w:rPr>
        <w:t>855018420</w:t>
      </w:r>
      <w:r>
        <w:rPr>
          <w:rFonts w:ascii="仿宋_GB2312" w:eastAsia="仿宋_GB2312" w:hAnsi="仿宋" w:hint="eastAsia"/>
          <w:color w:val="000000"/>
          <w:sz w:val="32"/>
          <w:szCs w:val="32"/>
        </w:rPr>
        <w:t>）</w:t>
      </w:r>
      <w:r>
        <w:rPr>
          <w:rFonts w:ascii="仿宋_GB2312" w:eastAsia="仿宋_GB2312" w:hAnsi="仿宋"/>
          <w:color w:val="000000"/>
          <w:sz w:val="32"/>
          <w:szCs w:val="32"/>
        </w:rPr>
        <w:t>，</w:t>
      </w:r>
      <w:r>
        <w:rPr>
          <w:rFonts w:ascii="仿宋_GB2312" w:eastAsia="仿宋_GB2312" w:hAnsi="仿宋" w:hint="eastAsia"/>
          <w:color w:val="000000"/>
          <w:sz w:val="32"/>
          <w:szCs w:val="32"/>
        </w:rPr>
        <w:t>天长市</w:t>
      </w:r>
      <w:r w:rsidR="00325209">
        <w:rPr>
          <w:rFonts w:ascii="仿宋_GB2312" w:eastAsia="仿宋_GB2312" w:hAnsi="仿宋" w:hint="eastAsia"/>
          <w:color w:val="000000"/>
          <w:sz w:val="32"/>
          <w:szCs w:val="32"/>
        </w:rPr>
        <w:t>教育体育</w:t>
      </w:r>
      <w:r>
        <w:rPr>
          <w:rFonts w:ascii="仿宋_GB2312" w:eastAsia="仿宋_GB2312" w:hAnsi="仿宋" w:hint="eastAsia"/>
          <w:color w:val="000000"/>
          <w:sz w:val="32"/>
          <w:szCs w:val="32"/>
        </w:rPr>
        <w:t>局</w:t>
      </w:r>
      <w:r>
        <w:rPr>
          <w:rFonts w:ascii="仿宋_GB2312" w:eastAsia="仿宋_GB2312" w:hAnsi="仿宋" w:hint="eastAsia"/>
          <w:color w:val="000000"/>
          <w:sz w:val="32"/>
          <w:szCs w:val="32"/>
        </w:rPr>
        <w:t xml:space="preserve"> </w:t>
      </w:r>
      <w:r>
        <w:rPr>
          <w:rFonts w:ascii="仿宋_GB2312" w:eastAsia="仿宋_GB2312" w:hAnsi="仿宋" w:hint="eastAsia"/>
          <w:color w:val="000000"/>
          <w:sz w:val="32"/>
          <w:szCs w:val="32"/>
        </w:rPr>
        <w:t>郑主任（电话：</w:t>
      </w:r>
      <w:r>
        <w:rPr>
          <w:rFonts w:ascii="仿宋_GB2312" w:eastAsia="仿宋_GB2312" w:hAnsi="仿宋" w:hint="eastAsia"/>
          <w:color w:val="000000"/>
          <w:sz w:val="32"/>
          <w:szCs w:val="32"/>
        </w:rPr>
        <w:t>13965986660</w:t>
      </w:r>
      <w:r>
        <w:rPr>
          <w:rFonts w:ascii="仿宋_GB2312" w:eastAsia="仿宋_GB2312" w:hAnsi="仿宋" w:hint="eastAsia"/>
          <w:color w:val="000000"/>
          <w:sz w:val="32"/>
          <w:szCs w:val="32"/>
        </w:rPr>
        <w:t>）。</w:t>
      </w:r>
    </w:p>
    <w:p w:rsidR="00235547" w:rsidRDefault="00AE48E2">
      <w:pPr>
        <w:widowControl/>
        <w:shd w:val="clear" w:color="auto" w:fill="FFFFFF"/>
        <w:spacing w:line="540" w:lineRule="exact"/>
        <w:ind w:firstLineChars="200" w:firstLine="640"/>
        <w:jc w:val="left"/>
        <w:rPr>
          <w:rFonts w:ascii="仿宋_GB2312" w:eastAsia="仿宋_GB2312" w:hAnsi="仿宋"/>
          <w:kern w:val="0"/>
          <w:sz w:val="32"/>
          <w:szCs w:val="32"/>
        </w:rPr>
      </w:pPr>
      <w:r>
        <w:rPr>
          <w:rFonts w:ascii="仿宋_GB2312" w:eastAsia="仿宋_GB2312" w:hAnsi="仿宋" w:hint="eastAsia"/>
          <w:kern w:val="0"/>
          <w:sz w:val="32"/>
          <w:szCs w:val="32"/>
        </w:rPr>
        <w:lastRenderedPageBreak/>
        <w:t>通过资格复审人员请在接到通知后，按时到指定地点参加面试，逾期视为自动放弃。</w:t>
      </w:r>
    </w:p>
    <w:p w:rsidR="00235547" w:rsidRDefault="00AE48E2">
      <w:pPr>
        <w:spacing w:line="540" w:lineRule="exact"/>
        <w:ind w:firstLineChars="200" w:firstLine="640"/>
        <w:rPr>
          <w:rFonts w:ascii="仿宋_GB2312" w:eastAsia="仿宋_GB2312" w:hAnsi="仿宋"/>
          <w:sz w:val="32"/>
          <w:szCs w:val="32"/>
        </w:rPr>
      </w:pPr>
      <w:r>
        <w:rPr>
          <w:rFonts w:ascii="仿宋_GB2312" w:eastAsia="仿宋_GB2312" w:hAnsi="仿宋" w:hint="eastAsia"/>
          <w:sz w:val="32"/>
          <w:szCs w:val="32"/>
        </w:rPr>
        <w:t>引才岗位规定的专业要求等有关资格条件方面的问题，由中共天长市委人才工作局、天长市教育体育局、天长市人力资源和社会保障局会同用人单位负责解释。</w:t>
      </w:r>
    </w:p>
    <w:p w:rsidR="00235547" w:rsidRDefault="00AE48E2">
      <w:pPr>
        <w:spacing w:line="540" w:lineRule="exact"/>
        <w:ind w:firstLineChars="200" w:firstLine="643"/>
        <w:rPr>
          <w:rFonts w:ascii="楷体_GB2312" w:eastAsia="楷体_GB2312" w:hAnsi="楷体"/>
          <w:b/>
          <w:sz w:val="32"/>
          <w:szCs w:val="32"/>
        </w:rPr>
      </w:pPr>
      <w:r>
        <w:rPr>
          <w:rFonts w:ascii="楷体_GB2312" w:eastAsia="楷体_GB2312" w:hAnsi="楷体" w:hint="eastAsia"/>
          <w:b/>
          <w:sz w:val="32"/>
          <w:szCs w:val="32"/>
        </w:rPr>
        <w:t>（四）专</w:t>
      </w:r>
      <w:r>
        <w:rPr>
          <w:rFonts w:ascii="楷体_GB2312" w:eastAsia="楷体_GB2312" w:hAnsi="楷体" w:hint="eastAsia"/>
          <w:b/>
          <w:sz w:val="32"/>
          <w:szCs w:val="32"/>
        </w:rPr>
        <w:t>业测试</w:t>
      </w:r>
    </w:p>
    <w:p w:rsidR="00235547" w:rsidRDefault="00AE48E2">
      <w:pPr>
        <w:spacing w:line="540" w:lineRule="exact"/>
        <w:ind w:firstLineChars="200" w:firstLine="640"/>
        <w:rPr>
          <w:rFonts w:ascii="仿宋_GB2312" w:eastAsia="仿宋_GB2312" w:hAnsi="仿宋"/>
          <w:sz w:val="32"/>
          <w:szCs w:val="32"/>
        </w:rPr>
      </w:pPr>
      <w:r>
        <w:rPr>
          <w:rFonts w:ascii="仿宋_GB2312" w:eastAsia="仿宋_GB2312" w:hAnsi="仿宋" w:hint="eastAsia"/>
          <w:sz w:val="32"/>
          <w:szCs w:val="32"/>
        </w:rPr>
        <w:t>专业测试包括面试和无生上课两个环节，专业测试成绩满分</w:t>
      </w:r>
      <w:r>
        <w:rPr>
          <w:rFonts w:ascii="仿宋_GB2312" w:eastAsia="仿宋_GB2312" w:hAnsi="仿宋" w:hint="eastAsia"/>
          <w:sz w:val="32"/>
          <w:szCs w:val="32"/>
        </w:rPr>
        <w:t>100</w:t>
      </w:r>
      <w:r>
        <w:rPr>
          <w:rFonts w:ascii="仿宋_GB2312" w:eastAsia="仿宋_GB2312" w:hAnsi="仿宋" w:hint="eastAsia"/>
          <w:sz w:val="32"/>
          <w:szCs w:val="32"/>
        </w:rPr>
        <w:t>分，其中面试</w:t>
      </w:r>
      <w:r>
        <w:rPr>
          <w:rFonts w:ascii="仿宋_GB2312" w:eastAsia="仿宋_GB2312" w:hAnsi="仿宋" w:hint="eastAsia"/>
          <w:sz w:val="32"/>
          <w:szCs w:val="32"/>
        </w:rPr>
        <w:t>40</w:t>
      </w:r>
      <w:r>
        <w:rPr>
          <w:rFonts w:ascii="仿宋_GB2312" w:eastAsia="仿宋_GB2312" w:hAnsi="仿宋" w:hint="eastAsia"/>
          <w:sz w:val="32"/>
          <w:szCs w:val="32"/>
        </w:rPr>
        <w:t>分、无生上课</w:t>
      </w:r>
      <w:r>
        <w:rPr>
          <w:rFonts w:ascii="仿宋_GB2312" w:eastAsia="仿宋_GB2312" w:hAnsi="仿宋" w:hint="eastAsia"/>
          <w:sz w:val="32"/>
          <w:szCs w:val="32"/>
        </w:rPr>
        <w:t>60</w:t>
      </w:r>
      <w:r>
        <w:rPr>
          <w:rFonts w:ascii="仿宋_GB2312" w:eastAsia="仿宋_GB2312" w:hAnsi="仿宋" w:hint="eastAsia"/>
          <w:sz w:val="32"/>
          <w:szCs w:val="32"/>
        </w:rPr>
        <w:t>分。</w:t>
      </w:r>
    </w:p>
    <w:p w:rsidR="00235547" w:rsidRDefault="00AE48E2">
      <w:pPr>
        <w:spacing w:line="540" w:lineRule="exact"/>
        <w:ind w:firstLineChars="200" w:firstLine="64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hint="eastAsia"/>
          <w:sz w:val="32"/>
          <w:szCs w:val="32"/>
        </w:rPr>
        <w:t>面试。</w:t>
      </w:r>
    </w:p>
    <w:p w:rsidR="00235547" w:rsidRDefault="00AE48E2">
      <w:pPr>
        <w:spacing w:line="540" w:lineRule="exact"/>
        <w:ind w:firstLineChars="200" w:firstLine="640"/>
        <w:rPr>
          <w:rFonts w:ascii="仿宋_GB2312" w:eastAsia="仿宋_GB2312" w:hAnsi="仿宋"/>
          <w:sz w:val="32"/>
          <w:szCs w:val="32"/>
        </w:rPr>
      </w:pPr>
      <w:r>
        <w:rPr>
          <w:rFonts w:ascii="仿宋_GB2312" w:eastAsia="仿宋_GB2312" w:hAnsi="仿宋" w:hint="eastAsia"/>
          <w:sz w:val="32"/>
          <w:szCs w:val="32"/>
        </w:rPr>
        <w:t>满分为</w:t>
      </w:r>
      <w:r>
        <w:rPr>
          <w:rFonts w:ascii="仿宋_GB2312" w:eastAsia="仿宋_GB2312" w:hAnsi="仿宋" w:hint="eastAsia"/>
          <w:sz w:val="32"/>
          <w:szCs w:val="32"/>
        </w:rPr>
        <w:t>40</w:t>
      </w:r>
      <w:r>
        <w:rPr>
          <w:rFonts w:ascii="仿宋_GB2312" w:eastAsia="仿宋_GB2312" w:hAnsi="仿宋" w:hint="eastAsia"/>
          <w:sz w:val="32"/>
          <w:szCs w:val="32"/>
        </w:rPr>
        <w:t>分，时间</w:t>
      </w:r>
      <w:r>
        <w:rPr>
          <w:rFonts w:ascii="仿宋_GB2312" w:eastAsia="仿宋_GB2312" w:hAnsi="仿宋" w:hint="eastAsia"/>
          <w:sz w:val="32"/>
          <w:szCs w:val="32"/>
        </w:rPr>
        <w:t>5</w:t>
      </w:r>
      <w:r>
        <w:rPr>
          <w:rFonts w:ascii="仿宋_GB2312" w:eastAsia="仿宋_GB2312" w:hAnsi="仿宋" w:hint="eastAsia"/>
          <w:sz w:val="32"/>
          <w:szCs w:val="32"/>
        </w:rPr>
        <w:t>分钟。通过面试，对报名人员进行语言表达能力、执教理念、逻辑思维、诚实敬业精神、仪容仪表等方面进行测试，分项打分，累计面试成绩。</w:t>
      </w:r>
      <w:r>
        <w:rPr>
          <w:rFonts w:ascii="仿宋_GB2312" w:eastAsia="仿宋_GB2312" w:hAnsi="仿宋" w:hint="eastAsia"/>
          <w:color w:val="000000"/>
          <w:sz w:val="32"/>
          <w:szCs w:val="32"/>
        </w:rPr>
        <w:t>面试先后顺序以抽签形式确定。</w:t>
      </w:r>
    </w:p>
    <w:p w:rsidR="00235547" w:rsidRDefault="00AE48E2">
      <w:pPr>
        <w:spacing w:line="54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hint="eastAsia"/>
          <w:sz w:val="32"/>
          <w:szCs w:val="32"/>
        </w:rPr>
        <w:t>无生上课。</w:t>
      </w:r>
    </w:p>
    <w:p w:rsidR="00235547" w:rsidRDefault="00AE48E2">
      <w:pPr>
        <w:spacing w:line="540" w:lineRule="exact"/>
        <w:ind w:firstLineChars="200" w:firstLine="640"/>
        <w:rPr>
          <w:rFonts w:ascii="仿宋_GB2312" w:eastAsia="仿宋_GB2312" w:hAnsi="仿宋"/>
          <w:sz w:val="32"/>
          <w:szCs w:val="32"/>
        </w:rPr>
      </w:pPr>
      <w:r>
        <w:rPr>
          <w:rFonts w:ascii="仿宋_GB2312" w:eastAsia="仿宋_GB2312" w:hAnsi="仿宋" w:hint="eastAsia"/>
          <w:sz w:val="32"/>
          <w:szCs w:val="32"/>
        </w:rPr>
        <w:t>满分</w:t>
      </w:r>
      <w:r>
        <w:rPr>
          <w:rFonts w:ascii="仿宋_GB2312" w:eastAsia="仿宋_GB2312" w:hAnsi="仿宋" w:hint="eastAsia"/>
          <w:sz w:val="32"/>
          <w:szCs w:val="32"/>
        </w:rPr>
        <w:t>60</w:t>
      </w:r>
      <w:r>
        <w:rPr>
          <w:rFonts w:ascii="仿宋_GB2312" w:eastAsia="仿宋_GB2312" w:hAnsi="仿宋" w:hint="eastAsia"/>
          <w:sz w:val="32"/>
          <w:szCs w:val="32"/>
        </w:rPr>
        <w:t>分，备课</w:t>
      </w:r>
      <w:r>
        <w:rPr>
          <w:rFonts w:ascii="仿宋_GB2312" w:eastAsia="仿宋_GB2312" w:hAnsi="仿宋" w:hint="eastAsia"/>
          <w:sz w:val="32"/>
          <w:szCs w:val="32"/>
        </w:rPr>
        <w:t>60</w:t>
      </w:r>
      <w:r>
        <w:rPr>
          <w:rFonts w:ascii="仿宋_GB2312" w:eastAsia="仿宋_GB2312" w:hAnsi="仿宋" w:hint="eastAsia"/>
          <w:sz w:val="32"/>
          <w:szCs w:val="32"/>
        </w:rPr>
        <w:t>分钟、上课</w:t>
      </w:r>
      <w:r>
        <w:rPr>
          <w:rFonts w:ascii="仿宋_GB2312" w:eastAsia="仿宋_GB2312" w:hAnsi="仿宋" w:hint="eastAsia"/>
          <w:sz w:val="32"/>
          <w:szCs w:val="32"/>
        </w:rPr>
        <w:t>15</w:t>
      </w:r>
      <w:r>
        <w:rPr>
          <w:rFonts w:ascii="仿宋_GB2312" w:eastAsia="仿宋_GB2312" w:hAnsi="仿宋" w:hint="eastAsia"/>
          <w:sz w:val="32"/>
          <w:szCs w:val="32"/>
        </w:rPr>
        <w:t>分钟。同一专业报考人员以第一人随机抽取准备好的上课课题，分别间隔</w:t>
      </w:r>
      <w:r>
        <w:rPr>
          <w:rFonts w:ascii="仿宋_GB2312" w:eastAsia="仿宋_GB2312" w:hAnsi="仿宋" w:hint="eastAsia"/>
          <w:sz w:val="32"/>
          <w:szCs w:val="32"/>
        </w:rPr>
        <w:t>15</w:t>
      </w:r>
      <w:r>
        <w:rPr>
          <w:rFonts w:ascii="仿宋_GB2312" w:eastAsia="仿宋_GB2312" w:hAnsi="仿宋" w:hint="eastAsia"/>
          <w:sz w:val="32"/>
          <w:szCs w:val="32"/>
        </w:rPr>
        <w:t>分钟进入备课室进行备课，并按时序进行上课。专家组根据报名人员上课情况独立评分。</w:t>
      </w:r>
    </w:p>
    <w:p w:rsidR="00235547" w:rsidRDefault="00AE48E2">
      <w:pPr>
        <w:spacing w:line="540" w:lineRule="exact"/>
        <w:ind w:firstLineChars="200" w:firstLine="640"/>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hint="eastAsia"/>
          <w:sz w:val="32"/>
          <w:szCs w:val="32"/>
        </w:rPr>
        <w:t>成绩计算</w:t>
      </w:r>
    </w:p>
    <w:p w:rsidR="00235547" w:rsidRDefault="00AE48E2">
      <w:pPr>
        <w:spacing w:line="540" w:lineRule="exact"/>
        <w:ind w:firstLineChars="200" w:firstLine="640"/>
        <w:rPr>
          <w:rFonts w:ascii="仿宋_GB2312" w:eastAsia="仿宋_GB2312" w:hAnsi="仿宋"/>
          <w:sz w:val="32"/>
          <w:szCs w:val="32"/>
        </w:rPr>
      </w:pPr>
      <w:r>
        <w:rPr>
          <w:rFonts w:ascii="仿宋_GB2312" w:eastAsia="仿宋_GB2312" w:hAnsi="仿宋" w:hint="eastAsia"/>
          <w:sz w:val="32"/>
          <w:szCs w:val="32"/>
        </w:rPr>
        <w:t>专业测试成绩为面试成绩与无生上课成绩之和（保留小数点后两位）。为确保报考人员专业素质，设定最低分数线为</w:t>
      </w:r>
      <w:r>
        <w:rPr>
          <w:rFonts w:ascii="仿宋_GB2312" w:eastAsia="仿宋_GB2312" w:hAnsi="仿宋" w:hint="eastAsia"/>
          <w:sz w:val="32"/>
          <w:szCs w:val="32"/>
        </w:rPr>
        <w:t>80</w:t>
      </w:r>
      <w:r>
        <w:rPr>
          <w:rFonts w:ascii="仿宋_GB2312" w:eastAsia="仿宋_GB2312" w:hAnsi="仿宋" w:hint="eastAsia"/>
          <w:sz w:val="32"/>
          <w:szCs w:val="32"/>
        </w:rPr>
        <w:t>分，未达到最低分数线的，取消进入下一环节资格。专业测试成绩并列时，以无生上课成绩得分高者入围下一环节，若上述两项成绩均相同，进行加试（加试内容当场公布），按加试成绩从高分到低分确定入围人员。</w:t>
      </w:r>
      <w:bookmarkStart w:id="2" w:name="_GoBack"/>
      <w:bookmarkEnd w:id="2"/>
    </w:p>
    <w:p w:rsidR="00235547" w:rsidRDefault="00AE48E2">
      <w:pPr>
        <w:spacing w:line="54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因故不能按时参加资格复审及专业测试的人员，视为主动放弃。</w:t>
      </w:r>
    </w:p>
    <w:p w:rsidR="00235547" w:rsidRDefault="00AE48E2">
      <w:pPr>
        <w:spacing w:line="540" w:lineRule="exact"/>
        <w:ind w:firstLineChars="200" w:firstLine="643"/>
        <w:rPr>
          <w:rFonts w:ascii="楷体_GB2312" w:eastAsia="楷体_GB2312" w:hAnsi="仿宋"/>
          <w:b/>
          <w:sz w:val="32"/>
          <w:szCs w:val="32"/>
        </w:rPr>
      </w:pPr>
      <w:r>
        <w:rPr>
          <w:rFonts w:ascii="楷体_GB2312" w:eastAsia="楷体_GB2312" w:hAnsi="仿宋" w:hint="eastAsia"/>
          <w:b/>
          <w:sz w:val="32"/>
          <w:szCs w:val="32"/>
        </w:rPr>
        <w:t>（五）定岗</w:t>
      </w:r>
    </w:p>
    <w:p w:rsidR="00235547" w:rsidRDefault="00AE48E2">
      <w:pPr>
        <w:spacing w:line="540" w:lineRule="exact"/>
        <w:ind w:firstLineChars="200" w:firstLine="640"/>
        <w:rPr>
          <w:rFonts w:ascii="仿宋_GB2312" w:eastAsia="仿宋_GB2312" w:hAnsi="仿宋"/>
          <w:sz w:val="32"/>
          <w:szCs w:val="32"/>
        </w:rPr>
      </w:pPr>
      <w:r>
        <w:rPr>
          <w:rFonts w:ascii="仿宋_GB2312" w:eastAsia="仿宋_GB2312" w:hAnsi="仿宋" w:hint="eastAsia"/>
          <w:sz w:val="32"/>
          <w:szCs w:val="32"/>
        </w:rPr>
        <w:t>根据各</w:t>
      </w:r>
      <w:r>
        <w:rPr>
          <w:rFonts w:ascii="仿宋_GB2312" w:eastAsia="仿宋_GB2312" w:hAnsi="仿宋"/>
          <w:sz w:val="32"/>
          <w:szCs w:val="32"/>
        </w:rPr>
        <w:t>岗位计划数</w:t>
      </w:r>
      <w:r>
        <w:rPr>
          <w:rFonts w:ascii="仿宋_GB2312" w:eastAsia="仿宋_GB2312" w:hAnsi="仿宋" w:hint="eastAsia"/>
          <w:sz w:val="32"/>
          <w:szCs w:val="32"/>
        </w:rPr>
        <w:t>，按各</w:t>
      </w:r>
      <w:r>
        <w:rPr>
          <w:rFonts w:ascii="仿宋_GB2312" w:eastAsia="仿宋_GB2312" w:hAnsi="仿宋"/>
          <w:sz w:val="32"/>
          <w:szCs w:val="32"/>
        </w:rPr>
        <w:t>岗位</w:t>
      </w:r>
      <w:r>
        <w:rPr>
          <w:rFonts w:ascii="仿宋_GB2312" w:eastAsia="仿宋_GB2312" w:hAnsi="仿宋" w:hint="eastAsia"/>
          <w:sz w:val="32"/>
          <w:szCs w:val="32"/>
        </w:rPr>
        <w:t>考生专业</w:t>
      </w:r>
      <w:r>
        <w:rPr>
          <w:rFonts w:ascii="仿宋_GB2312" w:eastAsia="仿宋_GB2312" w:hAnsi="仿宋"/>
          <w:sz w:val="32"/>
          <w:szCs w:val="32"/>
        </w:rPr>
        <w:t>测试</w:t>
      </w:r>
      <w:r>
        <w:rPr>
          <w:rFonts w:ascii="仿宋_GB2312" w:eastAsia="仿宋_GB2312" w:hAnsi="仿宋" w:hint="eastAsia"/>
          <w:sz w:val="32"/>
          <w:szCs w:val="32"/>
        </w:rPr>
        <w:t>总成绩从高到低的顺序签名定</w:t>
      </w:r>
      <w:r>
        <w:rPr>
          <w:rFonts w:ascii="仿宋_GB2312" w:eastAsia="仿宋_GB2312" w:hAnsi="仿宋"/>
          <w:sz w:val="32"/>
          <w:szCs w:val="32"/>
        </w:rPr>
        <w:t>岗</w:t>
      </w:r>
      <w:r>
        <w:rPr>
          <w:rFonts w:ascii="仿宋_GB2312" w:eastAsia="仿宋_GB2312" w:hAnsi="仿宋" w:hint="eastAsia"/>
          <w:sz w:val="32"/>
          <w:szCs w:val="32"/>
        </w:rPr>
        <w:t>，若总成绩相同，以无生上课成绩高者优先</w:t>
      </w:r>
      <w:r>
        <w:rPr>
          <w:rFonts w:ascii="仿宋_GB2312" w:eastAsia="仿宋_GB2312" w:hAnsi="仿宋" w:hint="eastAsia"/>
          <w:sz w:val="32"/>
          <w:szCs w:val="32"/>
        </w:rPr>
        <w:t>;</w:t>
      </w:r>
      <w:r>
        <w:rPr>
          <w:rFonts w:ascii="仿宋_GB2312" w:eastAsia="仿宋_GB2312" w:hAnsi="仿宋" w:hint="eastAsia"/>
          <w:sz w:val="32"/>
          <w:szCs w:val="32"/>
        </w:rPr>
        <w:t>若无生上课成绩相同，按加试成绩高者优先。</w:t>
      </w:r>
    </w:p>
    <w:p w:rsidR="00235547" w:rsidRDefault="00AE48E2">
      <w:pPr>
        <w:spacing w:line="540" w:lineRule="exact"/>
        <w:ind w:firstLineChars="200" w:firstLine="643"/>
        <w:rPr>
          <w:rFonts w:ascii="楷体_GB2312" w:eastAsia="楷体_GB2312" w:hAnsi="楷体"/>
          <w:b/>
          <w:sz w:val="32"/>
          <w:szCs w:val="32"/>
        </w:rPr>
      </w:pPr>
      <w:r>
        <w:rPr>
          <w:rFonts w:ascii="楷体_GB2312" w:eastAsia="楷体_GB2312" w:hAnsi="楷体" w:hint="eastAsia"/>
          <w:b/>
          <w:sz w:val="32"/>
          <w:szCs w:val="32"/>
        </w:rPr>
        <w:t>（六）体检</w:t>
      </w:r>
    </w:p>
    <w:p w:rsidR="00235547" w:rsidRDefault="00AE48E2">
      <w:pPr>
        <w:spacing w:line="540" w:lineRule="exact"/>
        <w:ind w:firstLineChars="200" w:firstLine="640"/>
        <w:rPr>
          <w:rFonts w:ascii="仿宋_GB2312" w:eastAsia="仿宋_GB2312" w:hAnsi="仿宋"/>
          <w:sz w:val="32"/>
          <w:szCs w:val="32"/>
        </w:rPr>
      </w:pPr>
      <w:r>
        <w:rPr>
          <w:rFonts w:ascii="仿宋_GB2312" w:eastAsia="仿宋_GB2312" w:hAnsi="仿宋" w:hint="eastAsia"/>
          <w:sz w:val="32"/>
          <w:szCs w:val="32"/>
        </w:rPr>
        <w:t>体检工作由天长市教育体育局统一组织，按照省委组织部、省人力资源和社会保障厅、省卫生厅《关于进一步规范全省事业单位公开招聘人员体检工作的通知》（皖人社秘〔</w:t>
      </w:r>
      <w:r>
        <w:rPr>
          <w:rFonts w:ascii="仿宋_GB2312" w:eastAsia="仿宋_GB2312" w:hAnsi="仿宋" w:hint="eastAsia"/>
          <w:sz w:val="32"/>
          <w:szCs w:val="32"/>
        </w:rPr>
        <w:t>2013</w:t>
      </w:r>
      <w:r>
        <w:rPr>
          <w:rFonts w:ascii="仿宋_GB2312" w:eastAsia="仿宋_GB2312" w:hAnsi="仿宋" w:hint="eastAsia"/>
          <w:sz w:val="32"/>
          <w:szCs w:val="32"/>
        </w:rPr>
        <w:t>〕</w:t>
      </w:r>
      <w:r>
        <w:rPr>
          <w:rFonts w:ascii="仿宋_GB2312" w:eastAsia="仿宋_GB2312" w:hAnsi="仿宋" w:hint="eastAsia"/>
          <w:sz w:val="32"/>
          <w:szCs w:val="32"/>
        </w:rPr>
        <w:t>208</w:t>
      </w:r>
      <w:r>
        <w:rPr>
          <w:rFonts w:ascii="仿宋_GB2312" w:eastAsia="仿宋_GB2312" w:hAnsi="仿宋" w:hint="eastAsia"/>
          <w:sz w:val="32"/>
          <w:szCs w:val="32"/>
        </w:rPr>
        <w:t>号）执行。</w:t>
      </w:r>
    </w:p>
    <w:p w:rsidR="00235547" w:rsidRDefault="00AE48E2">
      <w:pPr>
        <w:widowControl/>
        <w:shd w:val="clear" w:color="auto" w:fill="FFFFFF"/>
        <w:spacing w:line="540" w:lineRule="exact"/>
        <w:ind w:firstLineChars="199" w:firstLine="639"/>
        <w:jc w:val="left"/>
        <w:rPr>
          <w:rFonts w:ascii="楷体_GB2312" w:eastAsia="楷体_GB2312" w:hAnsi="楷体"/>
          <w:b/>
          <w:kern w:val="0"/>
          <w:sz w:val="32"/>
          <w:szCs w:val="32"/>
        </w:rPr>
      </w:pPr>
      <w:r>
        <w:rPr>
          <w:rFonts w:ascii="楷体_GB2312" w:eastAsia="楷体_GB2312" w:hAnsi="楷体" w:hint="eastAsia"/>
          <w:b/>
          <w:kern w:val="0"/>
          <w:sz w:val="32"/>
          <w:szCs w:val="32"/>
        </w:rPr>
        <w:t>（七）考察</w:t>
      </w:r>
    </w:p>
    <w:p w:rsidR="00235547" w:rsidRDefault="00AE48E2">
      <w:pPr>
        <w:widowControl/>
        <w:shd w:val="clear" w:color="auto" w:fill="FFFFFF"/>
        <w:spacing w:line="540" w:lineRule="exact"/>
        <w:ind w:firstLineChars="200" w:firstLine="640"/>
        <w:jc w:val="left"/>
        <w:rPr>
          <w:rFonts w:ascii="仿宋_GB2312" w:eastAsia="仿宋_GB2312" w:hAnsi="仿宋"/>
          <w:kern w:val="0"/>
          <w:sz w:val="32"/>
          <w:szCs w:val="32"/>
        </w:rPr>
      </w:pPr>
      <w:r>
        <w:rPr>
          <w:rFonts w:ascii="仿宋_GB2312" w:eastAsia="仿宋_GB2312" w:hAnsi="仿宋" w:hint="eastAsia"/>
          <w:kern w:val="0"/>
          <w:sz w:val="32"/>
          <w:szCs w:val="32"/>
        </w:rPr>
        <w:t>对体检合格人员按有关规定组织考察，考察内容主要包括考察对象的政治思想、道德品质、遵纪守法、能力素质、工作态度、在校学习及工作表现以及是否需要回避等方面的情况。考察结束后，将考核结果形成书面材料。</w:t>
      </w:r>
    </w:p>
    <w:p w:rsidR="00235547" w:rsidRDefault="00AE48E2">
      <w:pPr>
        <w:widowControl/>
        <w:shd w:val="clear" w:color="auto" w:fill="FFFFFF"/>
        <w:spacing w:line="540" w:lineRule="exact"/>
        <w:ind w:firstLineChars="199" w:firstLine="639"/>
        <w:jc w:val="left"/>
        <w:rPr>
          <w:rFonts w:ascii="楷体_GB2312" w:eastAsia="楷体_GB2312" w:hAnsi="楷体"/>
          <w:b/>
          <w:color w:val="000000"/>
          <w:kern w:val="0"/>
          <w:sz w:val="32"/>
          <w:szCs w:val="32"/>
        </w:rPr>
      </w:pPr>
      <w:r w:rsidRPr="00AD5A31">
        <w:rPr>
          <w:rFonts w:ascii="楷体_GB2312" w:eastAsia="楷体_GB2312" w:hAnsi="楷体" w:hint="eastAsia"/>
          <w:b/>
          <w:color w:val="000000"/>
          <w:kern w:val="0"/>
          <w:sz w:val="32"/>
          <w:szCs w:val="32"/>
        </w:rPr>
        <w:t>（八）公示</w:t>
      </w:r>
    </w:p>
    <w:p w:rsidR="00235547" w:rsidRDefault="00AE48E2">
      <w:pPr>
        <w:widowControl/>
        <w:shd w:val="clear" w:color="auto" w:fill="FFFFFF"/>
        <w:spacing w:line="540" w:lineRule="exact"/>
        <w:ind w:firstLineChars="200" w:firstLine="640"/>
        <w:jc w:val="left"/>
        <w:rPr>
          <w:rFonts w:ascii="仿宋_GB2312" w:eastAsia="仿宋_GB2312" w:hAnsi="仿宋"/>
          <w:color w:val="000000"/>
          <w:kern w:val="0"/>
          <w:sz w:val="32"/>
          <w:szCs w:val="32"/>
        </w:rPr>
      </w:pPr>
      <w:r w:rsidRPr="00AD5A31">
        <w:rPr>
          <w:rFonts w:ascii="仿宋_GB2312" w:eastAsia="仿宋_GB2312" w:hAnsi="仿宋" w:hint="eastAsia"/>
          <w:color w:val="000000"/>
          <w:kern w:val="0"/>
          <w:sz w:val="32"/>
          <w:szCs w:val="32"/>
        </w:rPr>
        <w:t>经过以上程序符合条件人员在</w:t>
      </w:r>
      <w:r>
        <w:rPr>
          <w:rFonts w:ascii="仿宋_GB2312" w:eastAsia="仿宋_GB2312" w:hAnsi="仿宋" w:hint="eastAsia"/>
          <w:color w:val="000000"/>
          <w:kern w:val="0"/>
          <w:sz w:val="32"/>
          <w:szCs w:val="32"/>
        </w:rPr>
        <w:t>天长市</w:t>
      </w:r>
      <w:r>
        <w:rPr>
          <w:rFonts w:ascii="仿宋_GB2312" w:eastAsia="仿宋_GB2312" w:hAnsi="仿宋"/>
          <w:color w:val="000000"/>
          <w:kern w:val="0"/>
          <w:sz w:val="32"/>
          <w:szCs w:val="32"/>
        </w:rPr>
        <w:t>人民政府网</w:t>
      </w:r>
      <w:r w:rsidRPr="00AD5A31">
        <w:rPr>
          <w:rFonts w:ascii="仿宋_GB2312" w:eastAsia="仿宋_GB2312" w:hAnsi="仿宋" w:hint="eastAsia"/>
          <w:color w:val="000000"/>
          <w:kern w:val="0"/>
          <w:sz w:val="32"/>
          <w:szCs w:val="32"/>
        </w:rPr>
        <w:t>公示，公示无异议后，确定为拟聘用人员。</w:t>
      </w:r>
    </w:p>
    <w:p w:rsidR="00235547" w:rsidRDefault="00AE48E2">
      <w:pPr>
        <w:spacing w:line="540" w:lineRule="exact"/>
        <w:ind w:firstLineChars="200" w:firstLine="643"/>
        <w:rPr>
          <w:rFonts w:ascii="楷体_GB2312" w:eastAsia="楷体_GB2312" w:hAnsi="楷体"/>
          <w:b/>
          <w:color w:val="000000"/>
          <w:kern w:val="0"/>
          <w:sz w:val="32"/>
          <w:szCs w:val="32"/>
        </w:rPr>
      </w:pPr>
      <w:r w:rsidRPr="00AD5A31">
        <w:rPr>
          <w:rFonts w:ascii="楷体_GB2312" w:eastAsia="楷体_GB2312" w:hAnsi="楷体" w:hint="eastAsia"/>
          <w:b/>
          <w:color w:val="000000"/>
          <w:kern w:val="0"/>
          <w:sz w:val="32"/>
          <w:szCs w:val="32"/>
        </w:rPr>
        <w:t>（九）聘用</w:t>
      </w:r>
    </w:p>
    <w:p w:rsidR="00235547" w:rsidRDefault="00AE48E2">
      <w:pPr>
        <w:spacing w:line="540" w:lineRule="exact"/>
        <w:ind w:firstLineChars="200" w:firstLine="640"/>
        <w:rPr>
          <w:rFonts w:ascii="仿宋_GB2312" w:eastAsia="仿宋_GB2312" w:hAnsi="仿宋"/>
          <w:color w:val="000000"/>
          <w:sz w:val="32"/>
          <w:szCs w:val="32"/>
        </w:rPr>
      </w:pPr>
      <w:r w:rsidRPr="00AD5A31">
        <w:rPr>
          <w:rFonts w:ascii="仿宋_GB2312" w:eastAsia="仿宋_GB2312" w:hAnsi="仿宋" w:hint="eastAsia"/>
          <w:color w:val="000000"/>
          <w:sz w:val="32"/>
          <w:szCs w:val="32"/>
        </w:rPr>
        <w:t>根据《事业单位人事管理条例》（国务院令第</w:t>
      </w:r>
      <w:r w:rsidRPr="00AD5A31">
        <w:rPr>
          <w:rFonts w:ascii="仿宋_GB2312" w:eastAsia="仿宋_GB2312" w:hAnsi="仿宋" w:hint="eastAsia"/>
          <w:color w:val="000000"/>
          <w:sz w:val="32"/>
          <w:szCs w:val="32"/>
        </w:rPr>
        <w:t>652</w:t>
      </w:r>
      <w:r w:rsidRPr="00AD5A31">
        <w:rPr>
          <w:rFonts w:ascii="仿宋_GB2312" w:eastAsia="仿宋_GB2312" w:hAnsi="仿宋" w:hint="eastAsia"/>
          <w:color w:val="000000"/>
          <w:sz w:val="32"/>
          <w:szCs w:val="32"/>
        </w:rPr>
        <w:t>号）、国办发〔</w:t>
      </w:r>
      <w:r w:rsidRPr="00AD5A31">
        <w:rPr>
          <w:rFonts w:ascii="仿宋_GB2312" w:eastAsia="仿宋_GB2312" w:hAnsi="仿宋" w:hint="eastAsia"/>
          <w:color w:val="000000"/>
          <w:sz w:val="32"/>
          <w:szCs w:val="32"/>
        </w:rPr>
        <w:t>2002</w:t>
      </w:r>
      <w:r w:rsidRPr="00AD5A31">
        <w:rPr>
          <w:rFonts w:ascii="仿宋_GB2312" w:eastAsia="仿宋_GB2312" w:hAnsi="仿宋" w:hint="eastAsia"/>
          <w:color w:val="000000"/>
          <w:sz w:val="32"/>
          <w:szCs w:val="32"/>
        </w:rPr>
        <w:t>〕</w:t>
      </w:r>
      <w:r w:rsidRPr="00AD5A31">
        <w:rPr>
          <w:rFonts w:ascii="仿宋_GB2312" w:eastAsia="仿宋_GB2312" w:hAnsi="仿宋" w:hint="eastAsia"/>
          <w:color w:val="000000"/>
          <w:sz w:val="32"/>
          <w:szCs w:val="32"/>
        </w:rPr>
        <w:t>35</w:t>
      </w:r>
      <w:r w:rsidRPr="00AD5A31">
        <w:rPr>
          <w:rFonts w:ascii="仿宋_GB2312" w:eastAsia="仿宋_GB2312" w:hAnsi="仿宋" w:hint="eastAsia"/>
          <w:color w:val="000000"/>
          <w:sz w:val="32"/>
          <w:szCs w:val="32"/>
        </w:rPr>
        <w:t>号和皖政办〔</w:t>
      </w:r>
      <w:r w:rsidRPr="00AD5A31">
        <w:rPr>
          <w:rFonts w:ascii="仿宋_GB2312" w:eastAsia="仿宋_GB2312" w:hAnsi="仿宋" w:hint="eastAsia"/>
          <w:color w:val="000000"/>
          <w:sz w:val="32"/>
          <w:szCs w:val="32"/>
        </w:rPr>
        <w:t>2006</w:t>
      </w:r>
      <w:r w:rsidRPr="00AD5A31">
        <w:rPr>
          <w:rFonts w:ascii="仿宋_GB2312" w:eastAsia="仿宋_GB2312" w:hAnsi="仿宋" w:hint="eastAsia"/>
          <w:color w:val="000000"/>
          <w:sz w:val="32"/>
          <w:szCs w:val="32"/>
        </w:rPr>
        <w:t>〕</w:t>
      </w:r>
      <w:r w:rsidRPr="00AD5A31">
        <w:rPr>
          <w:rFonts w:ascii="仿宋_GB2312" w:eastAsia="仿宋_GB2312" w:hAnsi="仿宋" w:hint="eastAsia"/>
          <w:color w:val="000000"/>
          <w:sz w:val="32"/>
          <w:szCs w:val="32"/>
        </w:rPr>
        <w:t>13</w:t>
      </w:r>
      <w:r w:rsidRPr="00AD5A31">
        <w:rPr>
          <w:rFonts w:ascii="仿宋_GB2312" w:eastAsia="仿宋_GB2312" w:hAnsi="仿宋" w:hint="eastAsia"/>
          <w:color w:val="000000"/>
          <w:sz w:val="32"/>
          <w:szCs w:val="32"/>
        </w:rPr>
        <w:t>号等相关规定对</w:t>
      </w:r>
      <w:r w:rsidRPr="00AD5A31">
        <w:rPr>
          <w:rFonts w:ascii="仿宋_GB2312" w:eastAsia="仿宋_GB2312" w:hAnsi="仿宋" w:hint="eastAsia"/>
          <w:color w:val="000000"/>
          <w:kern w:val="0"/>
          <w:sz w:val="32"/>
          <w:szCs w:val="32"/>
        </w:rPr>
        <w:t>拟聘用人员</w:t>
      </w:r>
      <w:r w:rsidRPr="00AD5A31">
        <w:rPr>
          <w:rFonts w:ascii="仿宋_GB2312" w:eastAsia="仿宋_GB2312" w:hAnsi="仿宋" w:hint="eastAsia"/>
          <w:color w:val="000000"/>
          <w:sz w:val="32"/>
          <w:szCs w:val="32"/>
        </w:rPr>
        <w:t>进行聘用。</w:t>
      </w:r>
      <w:r w:rsidRPr="00AD5A31">
        <w:rPr>
          <w:rFonts w:ascii="仿宋_GB2312" w:eastAsia="仿宋_GB2312" w:hAnsi="仿宋" w:hint="eastAsia"/>
          <w:color w:val="000000"/>
          <w:kern w:val="0"/>
          <w:sz w:val="32"/>
          <w:szCs w:val="32"/>
        </w:rPr>
        <w:t>拟聘用人员</w:t>
      </w:r>
      <w:r w:rsidRPr="00AD5A31">
        <w:rPr>
          <w:rFonts w:ascii="仿宋_GB2312" w:eastAsia="仿宋_GB2312" w:hAnsi="仿宋" w:hint="eastAsia"/>
          <w:color w:val="000000"/>
          <w:sz w:val="32"/>
          <w:szCs w:val="32"/>
        </w:rPr>
        <w:t>应在规定时间内报到，在规定的时间不报到者，取消其聘用资格。</w:t>
      </w:r>
    </w:p>
    <w:p w:rsidR="00235547" w:rsidRDefault="00AE48E2">
      <w:pPr>
        <w:spacing w:line="540" w:lineRule="exact"/>
        <w:ind w:firstLineChars="200" w:firstLine="640"/>
        <w:rPr>
          <w:rFonts w:ascii="仿宋_GB2312" w:eastAsia="仿宋_GB2312" w:hAnsi="仿宋"/>
          <w:color w:val="000000"/>
          <w:sz w:val="32"/>
          <w:szCs w:val="32"/>
        </w:rPr>
      </w:pPr>
      <w:r w:rsidRPr="00AD5A31">
        <w:rPr>
          <w:rFonts w:ascii="仿宋_GB2312" w:eastAsia="仿宋_GB2312" w:hAnsi="仿宋" w:hint="eastAsia"/>
          <w:color w:val="000000"/>
          <w:sz w:val="32"/>
          <w:szCs w:val="32"/>
        </w:rPr>
        <w:t>用人单位与</w:t>
      </w:r>
      <w:r w:rsidRPr="00AD5A31">
        <w:rPr>
          <w:rFonts w:ascii="仿宋_GB2312" w:eastAsia="仿宋_GB2312" w:hAnsi="仿宋" w:hint="eastAsia"/>
          <w:color w:val="000000"/>
          <w:kern w:val="0"/>
          <w:sz w:val="32"/>
          <w:szCs w:val="32"/>
        </w:rPr>
        <w:t>拟聘用</w:t>
      </w:r>
      <w:r w:rsidRPr="00AD5A31">
        <w:rPr>
          <w:rFonts w:ascii="仿宋_GB2312" w:eastAsia="仿宋_GB2312" w:hAnsi="仿宋" w:hint="eastAsia"/>
          <w:color w:val="000000"/>
          <w:sz w:val="32"/>
          <w:szCs w:val="32"/>
        </w:rPr>
        <w:t>人员签订事业单位聘用合同，确立人事关</w:t>
      </w:r>
      <w:r w:rsidRPr="00AD5A31">
        <w:rPr>
          <w:rFonts w:ascii="仿宋_GB2312" w:eastAsia="仿宋_GB2312" w:hAnsi="仿宋" w:hint="eastAsia"/>
          <w:color w:val="000000"/>
          <w:sz w:val="32"/>
          <w:szCs w:val="32"/>
        </w:rPr>
        <w:lastRenderedPageBreak/>
        <w:t>系，办理全额拨款事业编制入编事项。</w:t>
      </w:r>
    </w:p>
    <w:p w:rsidR="00235547" w:rsidRDefault="00AE48E2">
      <w:pPr>
        <w:spacing w:line="540" w:lineRule="exact"/>
        <w:ind w:firstLineChars="200" w:firstLine="640"/>
        <w:rPr>
          <w:rFonts w:ascii="仿宋_GB2312" w:eastAsia="仿宋_GB2312" w:hAnsi="仿宋"/>
          <w:color w:val="000000"/>
          <w:sz w:val="32"/>
          <w:szCs w:val="32"/>
        </w:rPr>
      </w:pPr>
      <w:r w:rsidRPr="00AD5A31">
        <w:rPr>
          <w:rFonts w:ascii="仿宋_GB2312" w:eastAsia="仿宋_GB2312" w:hAnsi="仿宋" w:hint="eastAsia"/>
          <w:color w:val="000000"/>
          <w:sz w:val="32"/>
          <w:szCs w:val="32"/>
        </w:rPr>
        <w:t>新聘用人员按规定实行试用期制度，试用期包括在聘用合同期限内。试用期满后，经考核合格的，由学校予以正式聘用；不合格的，取消聘用资格，并及时到机构编制部门办理编制核销手续。</w:t>
      </w:r>
    </w:p>
    <w:p w:rsidR="00235547" w:rsidRDefault="00AE48E2">
      <w:pPr>
        <w:spacing w:line="540" w:lineRule="exact"/>
        <w:ind w:firstLineChars="200" w:firstLine="640"/>
        <w:rPr>
          <w:rFonts w:ascii="仿宋_GB2312" w:eastAsia="仿宋_GB2312" w:hAnsi="仿宋"/>
          <w:color w:val="000000"/>
          <w:sz w:val="32"/>
          <w:szCs w:val="32"/>
        </w:rPr>
      </w:pPr>
      <w:r w:rsidRPr="00AD5A31">
        <w:rPr>
          <w:rFonts w:ascii="仿宋_GB2312" w:eastAsia="仿宋_GB2312" w:hAnsi="仿宋" w:hint="eastAsia"/>
          <w:color w:val="000000"/>
          <w:sz w:val="32"/>
          <w:szCs w:val="32"/>
        </w:rPr>
        <w:t>在聘用期间提出调动申请的人员，其服务年限按有关规定执行。</w:t>
      </w:r>
    </w:p>
    <w:p w:rsidR="00235547" w:rsidRDefault="00AE48E2">
      <w:pPr>
        <w:spacing w:line="540" w:lineRule="exact"/>
        <w:ind w:firstLineChars="200" w:firstLine="640"/>
        <w:rPr>
          <w:rFonts w:ascii="黑体" w:eastAsia="黑体" w:hAnsi="黑体"/>
          <w:color w:val="000000"/>
          <w:sz w:val="32"/>
          <w:szCs w:val="32"/>
        </w:rPr>
      </w:pPr>
      <w:r w:rsidRPr="00AD5A31">
        <w:rPr>
          <w:rFonts w:ascii="黑体" w:eastAsia="黑体" w:hAnsi="黑体" w:hint="eastAsia"/>
          <w:color w:val="000000"/>
          <w:sz w:val="32"/>
          <w:szCs w:val="32"/>
        </w:rPr>
        <w:t>六、优惠政策</w:t>
      </w:r>
    </w:p>
    <w:p w:rsidR="00235547" w:rsidRDefault="00AE48E2">
      <w:pPr>
        <w:spacing w:line="540" w:lineRule="exact"/>
        <w:ind w:firstLineChars="200" w:firstLine="640"/>
        <w:rPr>
          <w:rFonts w:ascii="仿宋_GB2312" w:eastAsia="仿宋_GB2312" w:hAnsi="仿宋"/>
          <w:color w:val="000000"/>
          <w:sz w:val="32"/>
          <w:szCs w:val="32"/>
        </w:rPr>
      </w:pPr>
      <w:r w:rsidRPr="00AD5A31">
        <w:rPr>
          <w:rFonts w:ascii="仿宋_GB2312" w:eastAsia="仿宋_GB2312" w:hAnsi="仿宋" w:hint="eastAsia"/>
          <w:color w:val="000000"/>
          <w:sz w:val="32"/>
          <w:szCs w:val="32"/>
        </w:rPr>
        <w:t>根据《天长市引进紧缺教育人才激励暂行办法（修订）》精神，对引进的教育人才</w:t>
      </w:r>
      <w:r w:rsidRPr="00AD5A31">
        <w:rPr>
          <w:rFonts w:ascii="仿宋_GB2312" w:eastAsia="仿宋_GB2312" w:hAnsi="华文楷体" w:hint="eastAsia"/>
          <w:bCs/>
          <w:color w:val="000000"/>
          <w:sz w:val="32"/>
          <w:szCs w:val="32"/>
        </w:rPr>
        <w:t>享受租房和购房优惠</w:t>
      </w:r>
      <w:r w:rsidRPr="00AD5A31">
        <w:rPr>
          <w:rFonts w:ascii="仿宋_GB2312" w:eastAsia="仿宋_GB2312" w:hAnsi="华文楷体"/>
          <w:bCs/>
          <w:color w:val="000000"/>
          <w:sz w:val="32"/>
          <w:szCs w:val="32"/>
        </w:rPr>
        <w:t>政策</w:t>
      </w:r>
      <w:r w:rsidRPr="00AD5A31">
        <w:rPr>
          <w:rFonts w:ascii="仿宋_GB2312" w:eastAsia="仿宋_GB2312" w:hAnsi="华文楷体" w:hint="eastAsia"/>
          <w:bCs/>
          <w:color w:val="000000"/>
          <w:sz w:val="32"/>
          <w:szCs w:val="32"/>
        </w:rPr>
        <w:t>：</w:t>
      </w:r>
      <w:r w:rsidRPr="00AD5A31">
        <w:rPr>
          <w:rFonts w:ascii="仿宋_GB2312" w:eastAsia="仿宋_GB2312" w:hAnsi="宋体" w:hint="eastAsia"/>
          <w:color w:val="000000"/>
          <w:sz w:val="32"/>
          <w:szCs w:val="32"/>
        </w:rPr>
        <w:t>对于没有住房，需租房的教师，提供为期</w:t>
      </w:r>
      <w:r w:rsidRPr="00AD5A31">
        <w:rPr>
          <w:rFonts w:ascii="仿宋_GB2312" w:eastAsia="仿宋_GB2312" w:hAnsi="Calibri" w:hint="eastAsia"/>
          <w:color w:val="000000"/>
          <w:sz w:val="32"/>
          <w:szCs w:val="32"/>
        </w:rPr>
        <w:t>3</w:t>
      </w:r>
      <w:r w:rsidRPr="00AD5A31">
        <w:rPr>
          <w:rFonts w:ascii="仿宋_GB2312" w:eastAsia="仿宋_GB2312" w:hAnsi="宋体" w:hint="eastAsia"/>
          <w:color w:val="000000"/>
          <w:sz w:val="32"/>
          <w:szCs w:val="32"/>
        </w:rPr>
        <w:t>年的租房补贴，</w:t>
      </w:r>
      <w:r w:rsidRPr="00AD5A31">
        <w:rPr>
          <w:rFonts w:ascii="仿宋_GB2312" w:eastAsia="仿宋_GB2312" w:hAnsi="Calibri" w:hint="eastAsia"/>
          <w:color w:val="000000"/>
          <w:sz w:val="32"/>
          <w:szCs w:val="32"/>
        </w:rPr>
        <w:t>A</w:t>
      </w:r>
      <w:r w:rsidRPr="00AD5A31">
        <w:rPr>
          <w:rFonts w:ascii="仿宋_GB2312" w:eastAsia="仿宋_GB2312" w:hAnsi="宋体" w:hint="eastAsia"/>
          <w:color w:val="000000"/>
          <w:sz w:val="32"/>
          <w:szCs w:val="32"/>
        </w:rPr>
        <w:t>、</w:t>
      </w:r>
      <w:r w:rsidRPr="00AD5A31">
        <w:rPr>
          <w:rFonts w:ascii="仿宋_GB2312" w:eastAsia="仿宋_GB2312" w:hAnsi="Calibri" w:hint="eastAsia"/>
          <w:color w:val="000000"/>
          <w:sz w:val="32"/>
          <w:szCs w:val="32"/>
        </w:rPr>
        <w:t>B</w:t>
      </w:r>
      <w:r w:rsidRPr="00AD5A31">
        <w:rPr>
          <w:rFonts w:ascii="仿宋_GB2312" w:eastAsia="仿宋_GB2312" w:hAnsi="宋体" w:hint="eastAsia"/>
          <w:color w:val="000000"/>
          <w:sz w:val="32"/>
          <w:szCs w:val="32"/>
        </w:rPr>
        <w:t>、</w:t>
      </w:r>
      <w:r w:rsidRPr="00AD5A31">
        <w:rPr>
          <w:rFonts w:ascii="仿宋_GB2312" w:eastAsia="仿宋_GB2312" w:hAnsi="Calibri" w:hint="eastAsia"/>
          <w:color w:val="000000"/>
          <w:sz w:val="32"/>
          <w:szCs w:val="32"/>
        </w:rPr>
        <w:t>C</w:t>
      </w:r>
      <w:r w:rsidRPr="00AD5A31">
        <w:rPr>
          <w:rFonts w:ascii="仿宋_GB2312" w:eastAsia="仿宋_GB2312" w:hAnsi="宋体" w:hint="eastAsia"/>
          <w:color w:val="000000"/>
          <w:sz w:val="32"/>
          <w:szCs w:val="32"/>
        </w:rPr>
        <w:t>三类人员分别给予每人每年</w:t>
      </w:r>
      <w:r w:rsidRPr="00AD5A31">
        <w:rPr>
          <w:rFonts w:ascii="仿宋_GB2312" w:eastAsia="仿宋_GB2312" w:hAnsi="Calibri" w:hint="eastAsia"/>
          <w:color w:val="000000"/>
          <w:sz w:val="32"/>
          <w:szCs w:val="32"/>
        </w:rPr>
        <w:t>15000</w:t>
      </w:r>
      <w:r w:rsidRPr="00AD5A31">
        <w:rPr>
          <w:rFonts w:ascii="仿宋_GB2312" w:eastAsia="仿宋_GB2312" w:hAnsi="宋体" w:hint="eastAsia"/>
          <w:color w:val="000000"/>
          <w:sz w:val="32"/>
          <w:szCs w:val="32"/>
        </w:rPr>
        <w:t>元</w:t>
      </w:r>
      <w:r w:rsidRPr="00AD5A31">
        <w:rPr>
          <w:rFonts w:ascii="仿宋_GB2312" w:eastAsia="仿宋_GB2312" w:hAnsi="Calibri" w:hint="eastAsia"/>
          <w:color w:val="000000"/>
          <w:sz w:val="32"/>
          <w:szCs w:val="32"/>
        </w:rPr>
        <w:t>、</w:t>
      </w:r>
      <w:r w:rsidRPr="00AD5A31">
        <w:rPr>
          <w:rFonts w:ascii="仿宋_GB2312" w:eastAsia="仿宋_GB2312" w:hAnsi="Calibri" w:hint="eastAsia"/>
          <w:color w:val="000000"/>
          <w:sz w:val="32"/>
          <w:szCs w:val="32"/>
        </w:rPr>
        <w:t>10000</w:t>
      </w:r>
      <w:r w:rsidRPr="00AD5A31">
        <w:rPr>
          <w:rFonts w:ascii="仿宋_GB2312" w:eastAsia="仿宋_GB2312" w:hAnsi="宋体" w:hint="eastAsia"/>
          <w:color w:val="000000"/>
          <w:sz w:val="32"/>
          <w:szCs w:val="32"/>
        </w:rPr>
        <w:t>元</w:t>
      </w:r>
      <w:r w:rsidRPr="00AD5A31">
        <w:rPr>
          <w:rFonts w:ascii="仿宋_GB2312" w:eastAsia="仿宋_GB2312" w:hAnsi="Calibri" w:hint="eastAsia"/>
          <w:color w:val="000000"/>
          <w:sz w:val="32"/>
          <w:szCs w:val="32"/>
        </w:rPr>
        <w:t>、</w:t>
      </w:r>
      <w:r w:rsidRPr="00AD5A31">
        <w:rPr>
          <w:rFonts w:ascii="仿宋_GB2312" w:eastAsia="仿宋_GB2312" w:hAnsi="Calibri" w:hint="eastAsia"/>
          <w:color w:val="000000"/>
          <w:sz w:val="32"/>
          <w:szCs w:val="32"/>
        </w:rPr>
        <w:t>8000</w:t>
      </w:r>
      <w:r w:rsidRPr="00AD5A31">
        <w:rPr>
          <w:rFonts w:ascii="仿宋_GB2312" w:eastAsia="仿宋_GB2312" w:hAnsi="宋体" w:hint="eastAsia"/>
          <w:color w:val="000000"/>
          <w:sz w:val="32"/>
          <w:szCs w:val="32"/>
        </w:rPr>
        <w:t>元</w:t>
      </w:r>
      <w:r w:rsidRPr="00AD5A31">
        <w:rPr>
          <w:rFonts w:ascii="仿宋_GB2312" w:eastAsia="仿宋_GB2312" w:hAnsi="Calibri" w:hint="eastAsia"/>
          <w:color w:val="000000"/>
          <w:sz w:val="32"/>
          <w:szCs w:val="32"/>
        </w:rPr>
        <w:t>；</w:t>
      </w:r>
      <w:r w:rsidRPr="00AD5A31">
        <w:rPr>
          <w:rFonts w:ascii="仿宋_GB2312" w:eastAsia="仿宋_GB2312" w:hAnsi="宋体" w:hint="eastAsia"/>
          <w:color w:val="000000"/>
          <w:sz w:val="32"/>
          <w:szCs w:val="32"/>
        </w:rPr>
        <w:t>对于来天长后</w:t>
      </w:r>
      <w:r w:rsidRPr="00AD5A31">
        <w:rPr>
          <w:rFonts w:ascii="仿宋_GB2312" w:eastAsia="仿宋_GB2312" w:hAnsi="Calibri" w:hint="eastAsia"/>
          <w:color w:val="000000"/>
          <w:sz w:val="32"/>
          <w:szCs w:val="32"/>
        </w:rPr>
        <w:t>3</w:t>
      </w:r>
      <w:r w:rsidRPr="00AD5A31">
        <w:rPr>
          <w:rFonts w:ascii="仿宋_GB2312" w:eastAsia="仿宋_GB2312" w:hAnsi="宋体" w:hint="eastAsia"/>
          <w:color w:val="000000"/>
          <w:sz w:val="32"/>
          <w:szCs w:val="32"/>
        </w:rPr>
        <w:t>年内购首套住房的教师，给予购房补贴和装修期租房补贴。</w:t>
      </w:r>
      <w:r w:rsidRPr="00AD5A31">
        <w:rPr>
          <w:rFonts w:ascii="仿宋_GB2312" w:eastAsia="仿宋_GB2312" w:hAnsi="Calibri" w:hint="eastAsia"/>
          <w:color w:val="000000"/>
          <w:sz w:val="32"/>
          <w:szCs w:val="32"/>
        </w:rPr>
        <w:t>A</w:t>
      </w:r>
      <w:r w:rsidRPr="00AD5A31">
        <w:rPr>
          <w:rFonts w:ascii="仿宋_GB2312" w:eastAsia="仿宋_GB2312" w:hAnsi="宋体" w:hint="eastAsia"/>
          <w:color w:val="000000"/>
          <w:sz w:val="32"/>
          <w:szCs w:val="32"/>
        </w:rPr>
        <w:t>、</w:t>
      </w:r>
      <w:r w:rsidRPr="00AD5A31">
        <w:rPr>
          <w:rFonts w:ascii="仿宋_GB2312" w:eastAsia="仿宋_GB2312" w:hAnsi="Calibri" w:hint="eastAsia"/>
          <w:color w:val="000000"/>
          <w:sz w:val="32"/>
          <w:szCs w:val="32"/>
        </w:rPr>
        <w:t>B</w:t>
      </w:r>
      <w:r w:rsidRPr="00AD5A31">
        <w:rPr>
          <w:rFonts w:ascii="仿宋_GB2312" w:eastAsia="仿宋_GB2312" w:hAnsi="宋体" w:hint="eastAsia"/>
          <w:color w:val="000000"/>
          <w:sz w:val="32"/>
          <w:szCs w:val="32"/>
        </w:rPr>
        <w:t>、</w:t>
      </w:r>
      <w:r w:rsidRPr="00AD5A31">
        <w:rPr>
          <w:rFonts w:ascii="仿宋_GB2312" w:eastAsia="仿宋_GB2312" w:hAnsi="Calibri" w:hint="eastAsia"/>
          <w:color w:val="000000"/>
          <w:sz w:val="32"/>
          <w:szCs w:val="32"/>
        </w:rPr>
        <w:t>C</w:t>
      </w:r>
      <w:r w:rsidRPr="00AD5A31">
        <w:rPr>
          <w:rFonts w:ascii="仿宋_GB2312" w:eastAsia="仿宋_GB2312" w:hAnsi="宋体" w:hint="eastAsia"/>
          <w:color w:val="000000"/>
          <w:sz w:val="32"/>
          <w:szCs w:val="32"/>
        </w:rPr>
        <w:t>三类人员分别给予</w:t>
      </w:r>
      <w:r w:rsidRPr="00AD5A31">
        <w:rPr>
          <w:rFonts w:ascii="仿宋_GB2312" w:eastAsia="仿宋_GB2312" w:hAnsi="Calibri" w:hint="eastAsia"/>
          <w:color w:val="000000"/>
          <w:sz w:val="32"/>
          <w:szCs w:val="32"/>
        </w:rPr>
        <w:t>20</w:t>
      </w:r>
      <w:r w:rsidRPr="00AD5A31">
        <w:rPr>
          <w:rFonts w:ascii="仿宋_GB2312" w:eastAsia="仿宋_GB2312" w:hAnsi="宋体" w:hint="eastAsia"/>
          <w:color w:val="000000"/>
          <w:sz w:val="32"/>
          <w:szCs w:val="32"/>
        </w:rPr>
        <w:t>万元、</w:t>
      </w:r>
      <w:r w:rsidRPr="00AD5A31">
        <w:rPr>
          <w:rFonts w:ascii="仿宋_GB2312" w:eastAsia="仿宋_GB2312" w:hAnsi="Calibri" w:hint="eastAsia"/>
          <w:color w:val="000000"/>
          <w:sz w:val="32"/>
          <w:szCs w:val="32"/>
        </w:rPr>
        <w:t>15</w:t>
      </w:r>
      <w:r w:rsidRPr="00AD5A31">
        <w:rPr>
          <w:rFonts w:ascii="仿宋_GB2312" w:eastAsia="仿宋_GB2312" w:hAnsi="宋体" w:hint="eastAsia"/>
          <w:color w:val="000000"/>
          <w:sz w:val="32"/>
          <w:szCs w:val="32"/>
        </w:rPr>
        <w:t>万元和</w:t>
      </w:r>
      <w:r w:rsidRPr="00AD5A31">
        <w:rPr>
          <w:rFonts w:ascii="仿宋_GB2312" w:eastAsia="仿宋_GB2312" w:hAnsi="Calibri" w:hint="eastAsia"/>
          <w:color w:val="000000"/>
          <w:sz w:val="32"/>
          <w:szCs w:val="32"/>
        </w:rPr>
        <w:t>10</w:t>
      </w:r>
      <w:r w:rsidRPr="00AD5A31">
        <w:rPr>
          <w:rFonts w:ascii="仿宋_GB2312" w:eastAsia="仿宋_GB2312" w:hAnsi="宋体" w:hint="eastAsia"/>
          <w:color w:val="000000"/>
          <w:sz w:val="32"/>
          <w:szCs w:val="32"/>
        </w:rPr>
        <w:t>万元的补贴；装修期租房补贴为期</w:t>
      </w:r>
      <w:r w:rsidRPr="00AD5A31">
        <w:rPr>
          <w:rFonts w:ascii="仿宋_GB2312" w:eastAsia="仿宋_GB2312" w:hAnsi="宋体" w:hint="eastAsia"/>
          <w:color w:val="000000"/>
          <w:sz w:val="32"/>
          <w:szCs w:val="32"/>
        </w:rPr>
        <w:t>2</w:t>
      </w:r>
      <w:r w:rsidRPr="00AD5A31">
        <w:rPr>
          <w:rFonts w:ascii="仿宋_GB2312" w:eastAsia="仿宋_GB2312" w:hAnsi="宋体" w:hint="eastAsia"/>
          <w:color w:val="000000"/>
          <w:sz w:val="32"/>
          <w:szCs w:val="32"/>
        </w:rPr>
        <w:t>年，</w:t>
      </w:r>
      <w:r w:rsidRPr="00AD5A31">
        <w:rPr>
          <w:rFonts w:ascii="仿宋_GB2312" w:eastAsia="仿宋_GB2312" w:hAnsi="Calibri" w:hint="eastAsia"/>
          <w:color w:val="000000"/>
          <w:sz w:val="32"/>
          <w:szCs w:val="32"/>
        </w:rPr>
        <w:t>A</w:t>
      </w:r>
      <w:r w:rsidRPr="00AD5A31">
        <w:rPr>
          <w:rFonts w:ascii="仿宋_GB2312" w:eastAsia="仿宋_GB2312" w:hAnsi="宋体" w:hint="eastAsia"/>
          <w:color w:val="000000"/>
          <w:sz w:val="32"/>
          <w:szCs w:val="32"/>
        </w:rPr>
        <w:t>、</w:t>
      </w:r>
      <w:r w:rsidRPr="00AD5A31">
        <w:rPr>
          <w:rFonts w:ascii="仿宋_GB2312" w:eastAsia="仿宋_GB2312" w:hAnsi="Calibri" w:hint="eastAsia"/>
          <w:color w:val="000000"/>
          <w:sz w:val="32"/>
          <w:szCs w:val="32"/>
        </w:rPr>
        <w:t>B</w:t>
      </w:r>
      <w:r w:rsidRPr="00AD5A31">
        <w:rPr>
          <w:rFonts w:ascii="仿宋_GB2312" w:eastAsia="仿宋_GB2312" w:hAnsi="宋体" w:hint="eastAsia"/>
          <w:color w:val="000000"/>
          <w:sz w:val="32"/>
          <w:szCs w:val="32"/>
        </w:rPr>
        <w:t>、</w:t>
      </w:r>
      <w:r w:rsidRPr="00AD5A31">
        <w:rPr>
          <w:rFonts w:ascii="仿宋_GB2312" w:eastAsia="仿宋_GB2312" w:hAnsi="Calibri" w:hint="eastAsia"/>
          <w:color w:val="000000"/>
          <w:sz w:val="32"/>
          <w:szCs w:val="32"/>
        </w:rPr>
        <w:t>C</w:t>
      </w:r>
      <w:r w:rsidRPr="00AD5A31">
        <w:rPr>
          <w:rFonts w:ascii="仿宋_GB2312" w:eastAsia="仿宋_GB2312" w:hAnsi="宋体" w:hint="eastAsia"/>
          <w:color w:val="000000"/>
          <w:sz w:val="32"/>
          <w:szCs w:val="32"/>
        </w:rPr>
        <w:t>三类人员分别给予每人每年</w:t>
      </w:r>
      <w:r w:rsidRPr="00AD5A31">
        <w:rPr>
          <w:rFonts w:ascii="仿宋_GB2312" w:eastAsia="仿宋_GB2312" w:hAnsi="Calibri" w:hint="eastAsia"/>
          <w:color w:val="000000"/>
          <w:sz w:val="32"/>
          <w:szCs w:val="32"/>
        </w:rPr>
        <w:t>15000</w:t>
      </w:r>
      <w:r w:rsidRPr="00AD5A31">
        <w:rPr>
          <w:rFonts w:ascii="仿宋_GB2312" w:eastAsia="仿宋_GB2312" w:hAnsi="宋体" w:hint="eastAsia"/>
          <w:color w:val="000000"/>
          <w:sz w:val="32"/>
          <w:szCs w:val="32"/>
        </w:rPr>
        <w:t>元</w:t>
      </w:r>
      <w:r w:rsidRPr="00AD5A31">
        <w:rPr>
          <w:rFonts w:ascii="仿宋_GB2312" w:eastAsia="仿宋_GB2312" w:hAnsi="Calibri" w:hint="eastAsia"/>
          <w:color w:val="000000"/>
          <w:sz w:val="32"/>
          <w:szCs w:val="32"/>
        </w:rPr>
        <w:t>、</w:t>
      </w:r>
      <w:r w:rsidRPr="00AD5A31">
        <w:rPr>
          <w:rFonts w:ascii="仿宋_GB2312" w:eastAsia="仿宋_GB2312" w:hAnsi="Calibri" w:hint="eastAsia"/>
          <w:color w:val="000000"/>
          <w:sz w:val="32"/>
          <w:szCs w:val="32"/>
        </w:rPr>
        <w:t>10000</w:t>
      </w:r>
      <w:r w:rsidRPr="00AD5A31">
        <w:rPr>
          <w:rFonts w:ascii="仿宋_GB2312" w:eastAsia="仿宋_GB2312" w:hAnsi="宋体" w:hint="eastAsia"/>
          <w:color w:val="000000"/>
          <w:sz w:val="32"/>
          <w:szCs w:val="32"/>
        </w:rPr>
        <w:t>元</w:t>
      </w:r>
      <w:r w:rsidRPr="00AD5A31">
        <w:rPr>
          <w:rFonts w:ascii="仿宋_GB2312" w:eastAsia="仿宋_GB2312" w:hAnsi="Calibri" w:hint="eastAsia"/>
          <w:color w:val="000000"/>
          <w:sz w:val="32"/>
          <w:szCs w:val="32"/>
        </w:rPr>
        <w:t>、</w:t>
      </w:r>
      <w:r w:rsidRPr="00AD5A31">
        <w:rPr>
          <w:rFonts w:ascii="仿宋_GB2312" w:eastAsia="仿宋_GB2312" w:hAnsi="Calibri" w:hint="eastAsia"/>
          <w:color w:val="000000"/>
          <w:sz w:val="32"/>
          <w:szCs w:val="32"/>
        </w:rPr>
        <w:t>8000</w:t>
      </w:r>
      <w:r w:rsidRPr="00AD5A31">
        <w:rPr>
          <w:rFonts w:ascii="仿宋_GB2312" w:eastAsia="仿宋_GB2312" w:hAnsi="宋体" w:hint="eastAsia"/>
          <w:color w:val="000000"/>
          <w:sz w:val="32"/>
          <w:szCs w:val="32"/>
        </w:rPr>
        <w:t>元。租房补贴由市委人才工作局于每年年底统一组织申报；购房补贴“即申即享”，按照</w:t>
      </w:r>
      <w:r w:rsidRPr="00AD5A31">
        <w:rPr>
          <w:rFonts w:ascii="仿宋_GB2312" w:eastAsia="仿宋_GB2312" w:hAnsi="Calibri" w:hint="eastAsia"/>
          <w:color w:val="000000"/>
          <w:sz w:val="32"/>
          <w:szCs w:val="32"/>
        </w:rPr>
        <w:t>70</w:t>
      </w:r>
      <w:r w:rsidRPr="00AD5A31">
        <w:rPr>
          <w:rFonts w:ascii="仿宋_GB2312" w:eastAsia="仿宋_GB2312" w:hAnsi="宋体" w:hint="eastAsia"/>
          <w:color w:val="000000"/>
          <w:sz w:val="32"/>
          <w:szCs w:val="32"/>
        </w:rPr>
        <w:t>％、</w:t>
      </w:r>
      <w:r w:rsidRPr="00AD5A31">
        <w:rPr>
          <w:rFonts w:ascii="仿宋_GB2312" w:eastAsia="仿宋_GB2312" w:hAnsi="Calibri" w:hint="eastAsia"/>
          <w:color w:val="000000"/>
          <w:sz w:val="32"/>
          <w:szCs w:val="32"/>
        </w:rPr>
        <w:t>15</w:t>
      </w:r>
      <w:r w:rsidRPr="00AD5A31">
        <w:rPr>
          <w:rFonts w:ascii="仿宋_GB2312" w:eastAsia="仿宋_GB2312" w:hAnsi="宋体" w:hint="eastAsia"/>
          <w:color w:val="000000"/>
          <w:sz w:val="32"/>
          <w:szCs w:val="32"/>
        </w:rPr>
        <w:t>％、</w:t>
      </w:r>
      <w:r w:rsidRPr="00AD5A31">
        <w:rPr>
          <w:rFonts w:ascii="仿宋_GB2312" w:eastAsia="仿宋_GB2312" w:hAnsi="Calibri" w:hint="eastAsia"/>
          <w:color w:val="000000"/>
          <w:sz w:val="32"/>
          <w:szCs w:val="32"/>
        </w:rPr>
        <w:t>15</w:t>
      </w:r>
      <w:r w:rsidRPr="00AD5A31">
        <w:rPr>
          <w:rFonts w:ascii="仿宋_GB2312" w:eastAsia="仿宋_GB2312" w:hAnsi="宋体" w:hint="eastAsia"/>
          <w:color w:val="000000"/>
          <w:sz w:val="32"/>
          <w:szCs w:val="32"/>
        </w:rPr>
        <w:t>％分三年发放，其中首年购房补贴可以直接抵扣房款。</w:t>
      </w:r>
    </w:p>
    <w:p w:rsidR="00235547" w:rsidRDefault="00AE48E2">
      <w:pPr>
        <w:spacing w:line="540" w:lineRule="exact"/>
        <w:ind w:firstLineChars="200" w:firstLine="640"/>
        <w:rPr>
          <w:rFonts w:ascii="黑体" w:eastAsia="黑体" w:hAnsi="黑体"/>
          <w:color w:val="000000"/>
          <w:sz w:val="32"/>
          <w:szCs w:val="32"/>
        </w:rPr>
      </w:pPr>
      <w:r w:rsidRPr="00AD5A31">
        <w:rPr>
          <w:rFonts w:ascii="黑体" w:eastAsia="黑体" w:hAnsi="黑体" w:hint="eastAsia"/>
          <w:color w:val="000000"/>
          <w:sz w:val="32"/>
          <w:szCs w:val="32"/>
        </w:rPr>
        <w:t>七、纪律与监督</w:t>
      </w:r>
    </w:p>
    <w:p w:rsidR="00235547" w:rsidRDefault="00AE48E2">
      <w:pPr>
        <w:spacing w:line="540" w:lineRule="exact"/>
        <w:ind w:firstLineChars="200" w:firstLine="640"/>
        <w:rPr>
          <w:rFonts w:ascii="仿宋_GB2312" w:eastAsia="仿宋_GB2312" w:hAnsi="仿宋"/>
          <w:color w:val="000000"/>
          <w:sz w:val="32"/>
          <w:szCs w:val="32"/>
        </w:rPr>
      </w:pPr>
      <w:r w:rsidRPr="00AD5A31">
        <w:rPr>
          <w:rFonts w:ascii="仿宋_GB2312" w:eastAsia="仿宋_GB2312" w:hAnsi="仿宋" w:hint="eastAsia"/>
          <w:color w:val="000000"/>
          <w:sz w:val="32"/>
          <w:szCs w:val="32"/>
        </w:rPr>
        <w:t>（一）公开引进工作严格按照“信息公开、过程公开、结果公开”的要求组织实施，接受社会各界和纪检监察部门的监督（咨询电话：</w:t>
      </w:r>
      <w:r w:rsidRPr="00AD5A31">
        <w:rPr>
          <w:rFonts w:ascii="仿宋_GB2312" w:eastAsia="仿宋_GB2312" w:hAnsi="仿宋" w:hint="eastAsia"/>
          <w:color w:val="000000"/>
          <w:sz w:val="32"/>
          <w:szCs w:val="32"/>
        </w:rPr>
        <w:t>0550-733126</w:t>
      </w:r>
      <w:r w:rsidRPr="00AD5A31">
        <w:rPr>
          <w:rFonts w:ascii="仿宋_GB2312" w:eastAsia="仿宋_GB2312" w:hAnsi="仿宋" w:hint="eastAsia"/>
          <w:color w:val="000000"/>
          <w:sz w:val="32"/>
          <w:szCs w:val="32"/>
        </w:rPr>
        <w:t>8 0550-2510021</w:t>
      </w:r>
      <w:r w:rsidRPr="00AD5A31">
        <w:rPr>
          <w:rFonts w:ascii="仿宋_GB2312" w:eastAsia="仿宋_GB2312" w:hAnsi="仿宋" w:hint="eastAsia"/>
          <w:color w:val="000000"/>
          <w:sz w:val="32"/>
          <w:szCs w:val="32"/>
        </w:rPr>
        <w:t>，监督电话：天长市教育体育</w:t>
      </w:r>
      <w:r w:rsidRPr="00AD5A31">
        <w:rPr>
          <w:rFonts w:ascii="仿宋_GB2312" w:eastAsia="仿宋_GB2312" w:hAnsi="仿宋"/>
          <w:color w:val="000000"/>
          <w:sz w:val="32"/>
          <w:szCs w:val="32"/>
        </w:rPr>
        <w:t>局</w:t>
      </w:r>
      <w:r w:rsidRPr="00AD5A31">
        <w:rPr>
          <w:rFonts w:ascii="仿宋_GB2312" w:eastAsia="仿宋_GB2312" w:hAnsi="仿宋" w:hint="eastAsia"/>
          <w:color w:val="000000"/>
          <w:sz w:val="32"/>
          <w:szCs w:val="32"/>
        </w:rPr>
        <w:t>机关</w:t>
      </w:r>
      <w:r w:rsidRPr="00AD5A31">
        <w:rPr>
          <w:rFonts w:ascii="仿宋_GB2312" w:eastAsia="仿宋_GB2312" w:hAnsi="仿宋"/>
          <w:color w:val="000000"/>
          <w:sz w:val="32"/>
          <w:szCs w:val="32"/>
        </w:rPr>
        <w:t>纪委</w:t>
      </w:r>
      <w:r w:rsidRPr="00AD5A31">
        <w:rPr>
          <w:rFonts w:ascii="仿宋_GB2312" w:eastAsia="仿宋_GB2312" w:hAnsi="仿宋" w:hint="eastAsia"/>
          <w:color w:val="000000"/>
          <w:sz w:val="32"/>
          <w:szCs w:val="32"/>
        </w:rPr>
        <w:t>0550-7331</w:t>
      </w:r>
      <w:r w:rsidRPr="00AD5A31">
        <w:rPr>
          <w:rFonts w:ascii="仿宋_GB2312" w:eastAsia="仿宋_GB2312" w:hAnsi="仿宋"/>
          <w:color w:val="000000"/>
          <w:sz w:val="32"/>
          <w:szCs w:val="32"/>
        </w:rPr>
        <w:t>548</w:t>
      </w:r>
      <w:r w:rsidRPr="00AD5A31">
        <w:rPr>
          <w:rFonts w:ascii="仿宋_GB2312" w:eastAsia="仿宋_GB2312" w:hAnsi="仿宋" w:hint="eastAsia"/>
          <w:color w:val="000000"/>
          <w:sz w:val="32"/>
          <w:szCs w:val="32"/>
        </w:rPr>
        <w:t>）。</w:t>
      </w:r>
    </w:p>
    <w:p w:rsidR="00235547" w:rsidRDefault="00AE48E2">
      <w:pPr>
        <w:spacing w:line="540" w:lineRule="exact"/>
        <w:ind w:firstLineChars="200" w:firstLine="640"/>
        <w:rPr>
          <w:rFonts w:ascii="仿宋_GB2312" w:eastAsia="仿宋_GB2312" w:hAnsi="仿宋"/>
          <w:color w:val="000000"/>
          <w:sz w:val="32"/>
          <w:szCs w:val="32"/>
        </w:rPr>
      </w:pPr>
      <w:r w:rsidRPr="00AD5A31">
        <w:rPr>
          <w:rFonts w:ascii="仿宋_GB2312" w:eastAsia="仿宋_GB2312" w:hAnsi="仿宋" w:hint="eastAsia"/>
          <w:color w:val="000000"/>
          <w:sz w:val="32"/>
          <w:szCs w:val="32"/>
        </w:rPr>
        <w:t>（二）按照《安徽省人事考试违纪处理规定》和《安徽省人事考试工作规则》要求，严格执行人事考试政策，规范考试程序，</w:t>
      </w:r>
      <w:r w:rsidRPr="00AD5A31">
        <w:rPr>
          <w:rFonts w:ascii="仿宋_GB2312" w:eastAsia="仿宋_GB2312" w:hAnsi="仿宋" w:hint="eastAsia"/>
          <w:color w:val="000000"/>
          <w:sz w:val="32"/>
          <w:szCs w:val="32"/>
        </w:rPr>
        <w:lastRenderedPageBreak/>
        <w:t>严明考试纪律。</w:t>
      </w:r>
    </w:p>
    <w:p w:rsidR="00235547" w:rsidRDefault="00AE48E2">
      <w:pPr>
        <w:spacing w:line="540" w:lineRule="exact"/>
        <w:ind w:firstLineChars="200" w:firstLine="640"/>
        <w:rPr>
          <w:rFonts w:ascii="黑体" w:eastAsia="黑体" w:hAnsi="黑体"/>
          <w:color w:val="000000"/>
          <w:sz w:val="32"/>
          <w:szCs w:val="32"/>
        </w:rPr>
      </w:pPr>
      <w:r w:rsidRPr="00AD5A31">
        <w:rPr>
          <w:rFonts w:ascii="黑体" w:eastAsia="黑体" w:hAnsi="黑体" w:hint="eastAsia"/>
          <w:color w:val="000000"/>
          <w:sz w:val="32"/>
          <w:szCs w:val="32"/>
        </w:rPr>
        <w:t>八、其他事项</w:t>
      </w:r>
    </w:p>
    <w:p w:rsidR="00235547" w:rsidRDefault="00AE48E2">
      <w:pPr>
        <w:spacing w:line="540" w:lineRule="exact"/>
        <w:ind w:firstLineChars="200" w:firstLine="640"/>
        <w:rPr>
          <w:rFonts w:ascii="仿宋_GB2312" w:eastAsia="仿宋_GB2312" w:hAnsi="仿宋"/>
          <w:sz w:val="32"/>
          <w:szCs w:val="32"/>
        </w:rPr>
      </w:pPr>
      <w:r>
        <w:rPr>
          <w:rFonts w:ascii="仿宋_GB2312" w:eastAsia="仿宋_GB2312" w:hAnsi="仿宋" w:hint="eastAsia"/>
          <w:sz w:val="32"/>
          <w:szCs w:val="32"/>
        </w:rPr>
        <w:t>本公告相关事项由中共天长市委人才工作局、天长市教育体育局、天长市人力资源和社会保障局负责解释。</w:t>
      </w:r>
    </w:p>
    <w:p w:rsidR="00235547" w:rsidRDefault="00AE48E2">
      <w:pPr>
        <w:spacing w:line="540" w:lineRule="exact"/>
        <w:ind w:firstLine="645"/>
        <w:rPr>
          <w:rFonts w:ascii="仿宋_GB2312" w:eastAsia="仿宋_GB2312" w:hAnsi="仿宋"/>
          <w:sz w:val="32"/>
          <w:szCs w:val="32"/>
        </w:rPr>
      </w:pPr>
      <w:r>
        <w:rPr>
          <w:rFonts w:ascii="仿宋_GB2312" w:eastAsia="仿宋_GB2312" w:hAnsi="仿宋" w:hint="eastAsia"/>
          <w:sz w:val="32"/>
          <w:szCs w:val="32"/>
        </w:rPr>
        <w:t>附件：</w:t>
      </w:r>
    </w:p>
    <w:p w:rsidR="00235547" w:rsidRDefault="00AE48E2">
      <w:pPr>
        <w:spacing w:line="540" w:lineRule="exact"/>
        <w:ind w:firstLine="645"/>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hint="eastAsia"/>
          <w:kern w:val="0"/>
          <w:sz w:val="32"/>
          <w:szCs w:val="32"/>
        </w:rPr>
        <w:t>202</w:t>
      </w:r>
      <w:r>
        <w:rPr>
          <w:rFonts w:ascii="仿宋_GB2312" w:eastAsia="仿宋_GB2312" w:hAnsi="仿宋"/>
          <w:kern w:val="0"/>
          <w:sz w:val="32"/>
          <w:szCs w:val="32"/>
        </w:rPr>
        <w:t>6</w:t>
      </w:r>
      <w:r>
        <w:rPr>
          <w:rFonts w:ascii="仿宋_GB2312" w:eastAsia="仿宋_GB2312" w:hAnsi="仿宋" w:hint="eastAsia"/>
          <w:kern w:val="0"/>
          <w:sz w:val="32"/>
          <w:szCs w:val="32"/>
        </w:rPr>
        <w:t>年</w:t>
      </w:r>
      <w:r>
        <w:rPr>
          <w:rFonts w:ascii="仿宋_GB2312" w:eastAsia="仿宋_GB2312" w:hAnsi="仿宋" w:hint="eastAsia"/>
          <w:kern w:val="0"/>
          <w:sz w:val="32"/>
          <w:szCs w:val="32"/>
        </w:rPr>
        <w:t>天长市</w:t>
      </w:r>
      <w:r>
        <w:rPr>
          <w:rFonts w:ascii="仿宋_GB2312" w:eastAsia="仿宋_GB2312" w:hAnsi="仿宋"/>
          <w:kern w:val="0"/>
          <w:sz w:val="32"/>
          <w:szCs w:val="32"/>
        </w:rPr>
        <w:t>炳辉中学</w:t>
      </w:r>
      <w:r>
        <w:rPr>
          <w:rFonts w:ascii="仿宋_GB2312" w:eastAsia="仿宋_GB2312" w:hAnsi="仿宋" w:hint="eastAsia"/>
          <w:kern w:val="0"/>
          <w:sz w:val="32"/>
          <w:szCs w:val="32"/>
        </w:rPr>
        <w:t>引进紧缺教育人才岗位计划表</w:t>
      </w:r>
    </w:p>
    <w:p w:rsidR="00235547" w:rsidRDefault="00AE48E2">
      <w:pPr>
        <w:spacing w:line="54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2.202</w:t>
      </w:r>
      <w:r>
        <w:rPr>
          <w:rFonts w:ascii="仿宋_GB2312" w:eastAsia="仿宋_GB2312" w:hAnsi="仿宋"/>
          <w:kern w:val="0"/>
          <w:sz w:val="32"/>
          <w:szCs w:val="32"/>
        </w:rPr>
        <w:t>6</w:t>
      </w:r>
      <w:r>
        <w:rPr>
          <w:rFonts w:ascii="仿宋_GB2312" w:eastAsia="仿宋_GB2312" w:hAnsi="仿宋" w:hint="eastAsia"/>
          <w:kern w:val="0"/>
          <w:sz w:val="32"/>
          <w:szCs w:val="32"/>
        </w:rPr>
        <w:t>年</w:t>
      </w:r>
      <w:r>
        <w:rPr>
          <w:rFonts w:ascii="仿宋_GB2312" w:eastAsia="仿宋_GB2312" w:hAnsi="仿宋" w:hint="eastAsia"/>
          <w:kern w:val="0"/>
          <w:sz w:val="32"/>
          <w:szCs w:val="32"/>
        </w:rPr>
        <w:t>天长市</w:t>
      </w:r>
      <w:r>
        <w:rPr>
          <w:rFonts w:ascii="仿宋_GB2312" w:eastAsia="仿宋_GB2312" w:hAnsi="仿宋"/>
          <w:kern w:val="0"/>
          <w:sz w:val="32"/>
          <w:szCs w:val="32"/>
        </w:rPr>
        <w:t>炳辉中学</w:t>
      </w:r>
      <w:r>
        <w:rPr>
          <w:rFonts w:ascii="仿宋_GB2312" w:eastAsia="仿宋_GB2312" w:hAnsi="仿宋" w:hint="eastAsia"/>
          <w:kern w:val="0"/>
          <w:sz w:val="32"/>
          <w:szCs w:val="32"/>
        </w:rPr>
        <w:t>引进紧缺教育人才专业测试方案</w:t>
      </w:r>
    </w:p>
    <w:p w:rsidR="00235547" w:rsidRDefault="00AE48E2">
      <w:pPr>
        <w:spacing w:line="54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3.202</w:t>
      </w:r>
      <w:r>
        <w:rPr>
          <w:rFonts w:ascii="仿宋_GB2312" w:eastAsia="仿宋_GB2312" w:hAnsi="仿宋"/>
          <w:kern w:val="0"/>
          <w:sz w:val="32"/>
          <w:szCs w:val="32"/>
        </w:rPr>
        <w:t>6</w:t>
      </w:r>
      <w:r>
        <w:rPr>
          <w:rFonts w:ascii="仿宋_GB2312" w:eastAsia="仿宋_GB2312" w:hAnsi="仿宋" w:hint="eastAsia"/>
          <w:kern w:val="0"/>
          <w:sz w:val="32"/>
          <w:szCs w:val="32"/>
        </w:rPr>
        <w:t>年</w:t>
      </w:r>
      <w:r>
        <w:rPr>
          <w:rFonts w:ascii="仿宋_GB2312" w:eastAsia="仿宋_GB2312" w:hAnsi="仿宋" w:hint="eastAsia"/>
          <w:kern w:val="0"/>
          <w:sz w:val="32"/>
          <w:szCs w:val="32"/>
        </w:rPr>
        <w:t>天长市</w:t>
      </w:r>
      <w:r>
        <w:rPr>
          <w:rFonts w:ascii="仿宋_GB2312" w:eastAsia="仿宋_GB2312" w:hAnsi="仿宋"/>
          <w:kern w:val="0"/>
          <w:sz w:val="32"/>
          <w:szCs w:val="32"/>
        </w:rPr>
        <w:t>炳辉中学</w:t>
      </w:r>
      <w:r>
        <w:rPr>
          <w:rFonts w:ascii="仿宋_GB2312" w:eastAsia="仿宋_GB2312" w:hAnsi="仿宋" w:hint="eastAsia"/>
          <w:sz w:val="32"/>
          <w:szCs w:val="32"/>
        </w:rPr>
        <w:t>引进</w:t>
      </w:r>
      <w:r>
        <w:rPr>
          <w:rFonts w:ascii="仿宋_GB2312" w:eastAsia="仿宋_GB2312" w:hAnsi="仿宋" w:hint="eastAsia"/>
          <w:kern w:val="0"/>
          <w:sz w:val="32"/>
          <w:szCs w:val="32"/>
        </w:rPr>
        <w:t>紧缺教育人才</w:t>
      </w:r>
      <w:r>
        <w:rPr>
          <w:rFonts w:ascii="仿宋_GB2312" w:eastAsia="仿宋_GB2312" w:hAnsi="仿宋" w:hint="eastAsia"/>
          <w:sz w:val="32"/>
          <w:szCs w:val="32"/>
        </w:rPr>
        <w:t>报名资格审查表</w:t>
      </w:r>
    </w:p>
    <w:p w:rsidR="00235547" w:rsidRDefault="00AE48E2">
      <w:pPr>
        <w:spacing w:line="540" w:lineRule="exact"/>
        <w:ind w:firstLineChars="200" w:firstLine="640"/>
        <w:rPr>
          <w:rFonts w:ascii="仿宋_GB2312" w:eastAsia="仿宋_GB2312" w:hAnsi="仿宋"/>
          <w:sz w:val="32"/>
          <w:szCs w:val="32"/>
        </w:rPr>
      </w:pPr>
      <w:r>
        <w:rPr>
          <w:rFonts w:ascii="仿宋_GB2312" w:eastAsia="仿宋_GB2312" w:hAnsi="仿宋" w:hint="eastAsia"/>
          <w:sz w:val="32"/>
          <w:szCs w:val="32"/>
        </w:rPr>
        <w:t>4.202</w:t>
      </w:r>
      <w:r>
        <w:rPr>
          <w:rFonts w:ascii="仿宋_GB2312" w:eastAsia="仿宋_GB2312" w:hAnsi="仿宋"/>
          <w:sz w:val="32"/>
          <w:szCs w:val="32"/>
        </w:rPr>
        <w:t>6</w:t>
      </w:r>
      <w:r>
        <w:rPr>
          <w:rFonts w:ascii="仿宋_GB2312" w:eastAsia="仿宋_GB2312" w:hAnsi="仿宋" w:hint="eastAsia"/>
          <w:sz w:val="32"/>
          <w:szCs w:val="32"/>
        </w:rPr>
        <w:t>年</w:t>
      </w:r>
      <w:r>
        <w:rPr>
          <w:rFonts w:ascii="仿宋_GB2312" w:eastAsia="仿宋_GB2312" w:hAnsi="仿宋" w:hint="eastAsia"/>
          <w:kern w:val="0"/>
          <w:sz w:val="32"/>
          <w:szCs w:val="32"/>
        </w:rPr>
        <w:t>天长市</w:t>
      </w:r>
      <w:r>
        <w:rPr>
          <w:rFonts w:ascii="仿宋_GB2312" w:eastAsia="仿宋_GB2312" w:hAnsi="仿宋"/>
          <w:kern w:val="0"/>
          <w:sz w:val="32"/>
          <w:szCs w:val="32"/>
        </w:rPr>
        <w:t>炳辉中学</w:t>
      </w:r>
      <w:r>
        <w:rPr>
          <w:rFonts w:ascii="仿宋_GB2312" w:eastAsia="仿宋_GB2312" w:hAnsi="仿宋" w:hint="eastAsia"/>
          <w:sz w:val="32"/>
          <w:szCs w:val="32"/>
        </w:rPr>
        <w:t>引进紧缺教育人才报名登记表</w:t>
      </w:r>
    </w:p>
    <w:p w:rsidR="00235547" w:rsidRDefault="00235547">
      <w:pPr>
        <w:spacing w:line="540" w:lineRule="exact"/>
        <w:rPr>
          <w:rFonts w:ascii="仿宋_GB2312" w:eastAsia="仿宋_GB2312" w:hAnsi="仿宋"/>
          <w:sz w:val="32"/>
          <w:szCs w:val="32"/>
        </w:rPr>
      </w:pPr>
    </w:p>
    <w:p w:rsidR="00235547" w:rsidRDefault="00235547">
      <w:pPr>
        <w:spacing w:line="540" w:lineRule="exact"/>
        <w:rPr>
          <w:rFonts w:ascii="仿宋_GB2312" w:eastAsia="仿宋_GB2312" w:hAnsi="仿宋"/>
          <w:sz w:val="32"/>
          <w:szCs w:val="32"/>
        </w:rPr>
      </w:pPr>
    </w:p>
    <w:p w:rsidR="00235547" w:rsidRDefault="00AE48E2">
      <w:pPr>
        <w:spacing w:line="540" w:lineRule="exact"/>
        <w:ind w:firstLineChars="200" w:firstLine="575"/>
        <w:rPr>
          <w:rFonts w:ascii="仿宋_GB2312" w:eastAsia="仿宋_GB2312" w:hAnsi="仿宋"/>
          <w:w w:val="90"/>
          <w:sz w:val="32"/>
          <w:szCs w:val="32"/>
        </w:rPr>
      </w:pPr>
      <w:r>
        <w:rPr>
          <w:rFonts w:ascii="仿宋_GB2312" w:eastAsia="仿宋_GB2312" w:hAnsi="仿宋" w:hint="eastAsia"/>
          <w:w w:val="90"/>
          <w:sz w:val="32"/>
          <w:szCs w:val="32"/>
        </w:rPr>
        <w:t>中共天长市委人才工作局</w:t>
      </w:r>
      <w:r>
        <w:rPr>
          <w:rFonts w:ascii="仿宋_GB2312" w:eastAsia="仿宋_GB2312" w:hAnsi="仿宋" w:hint="eastAsia"/>
          <w:w w:val="90"/>
          <w:sz w:val="32"/>
          <w:szCs w:val="32"/>
        </w:rPr>
        <w:t xml:space="preserve">      </w:t>
      </w:r>
      <w:r>
        <w:rPr>
          <w:rFonts w:ascii="仿宋_GB2312" w:eastAsia="仿宋_GB2312" w:hAnsi="仿宋" w:hint="eastAsia"/>
          <w:w w:val="90"/>
          <w:sz w:val="32"/>
          <w:szCs w:val="32"/>
        </w:rPr>
        <w:t>天长市人力资源和社会保障局</w:t>
      </w:r>
    </w:p>
    <w:p w:rsidR="00235547" w:rsidRDefault="00235547">
      <w:pPr>
        <w:spacing w:line="540" w:lineRule="exact"/>
        <w:rPr>
          <w:rFonts w:ascii="仿宋_GB2312" w:eastAsia="仿宋_GB2312" w:hAnsi="仿宋"/>
          <w:color w:val="000000"/>
          <w:w w:val="90"/>
          <w:sz w:val="32"/>
          <w:szCs w:val="32"/>
        </w:rPr>
      </w:pPr>
    </w:p>
    <w:p w:rsidR="00235547" w:rsidRDefault="00235547">
      <w:pPr>
        <w:spacing w:line="540" w:lineRule="exact"/>
        <w:rPr>
          <w:rFonts w:ascii="仿宋_GB2312" w:eastAsia="仿宋_GB2312" w:hAnsi="仿宋"/>
          <w:color w:val="000000"/>
          <w:w w:val="90"/>
          <w:sz w:val="32"/>
          <w:szCs w:val="32"/>
        </w:rPr>
      </w:pPr>
    </w:p>
    <w:p w:rsidR="00235547" w:rsidRDefault="00235547">
      <w:pPr>
        <w:spacing w:line="540" w:lineRule="exact"/>
        <w:rPr>
          <w:rFonts w:ascii="仿宋_GB2312" w:eastAsia="仿宋_GB2312" w:hAnsi="仿宋"/>
          <w:color w:val="000000"/>
          <w:w w:val="90"/>
          <w:sz w:val="32"/>
          <w:szCs w:val="32"/>
        </w:rPr>
      </w:pPr>
    </w:p>
    <w:p w:rsidR="00235547" w:rsidRDefault="00AE48E2">
      <w:pPr>
        <w:spacing w:line="540" w:lineRule="exact"/>
        <w:ind w:firstLineChars="200" w:firstLine="575"/>
        <w:rPr>
          <w:rFonts w:ascii="仿宋_GB2312" w:eastAsia="仿宋_GB2312" w:hAnsi="仿宋"/>
          <w:color w:val="000000"/>
          <w:w w:val="90"/>
          <w:sz w:val="32"/>
          <w:szCs w:val="32"/>
        </w:rPr>
      </w:pPr>
      <w:r>
        <w:rPr>
          <w:rFonts w:ascii="仿宋_GB2312" w:eastAsia="仿宋_GB2312" w:hAnsi="仿宋" w:hint="eastAsia"/>
          <w:color w:val="000000"/>
          <w:w w:val="90"/>
          <w:sz w:val="32"/>
          <w:szCs w:val="32"/>
        </w:rPr>
        <w:t>中共天长市委</w:t>
      </w:r>
      <w:r>
        <w:rPr>
          <w:rFonts w:ascii="仿宋_GB2312" w:eastAsia="仿宋_GB2312" w:hAnsi="仿宋" w:hint="eastAsia"/>
          <w:w w:val="90"/>
          <w:sz w:val="32"/>
          <w:szCs w:val="32"/>
        </w:rPr>
        <w:t>机构编制委员会办公室</w:t>
      </w:r>
      <w:r>
        <w:rPr>
          <w:rFonts w:ascii="仿宋_GB2312" w:eastAsia="仿宋_GB2312" w:hAnsi="仿宋" w:hint="eastAsia"/>
          <w:w w:val="90"/>
          <w:sz w:val="32"/>
          <w:szCs w:val="32"/>
        </w:rPr>
        <w:t xml:space="preserve">       </w:t>
      </w:r>
      <w:r>
        <w:rPr>
          <w:rFonts w:ascii="仿宋_GB2312" w:eastAsia="仿宋_GB2312" w:hAnsi="仿宋" w:hint="eastAsia"/>
          <w:sz w:val="32"/>
          <w:szCs w:val="32"/>
        </w:rPr>
        <w:t>天长市财政局</w:t>
      </w:r>
    </w:p>
    <w:p w:rsidR="00235547" w:rsidRDefault="00235547">
      <w:pPr>
        <w:spacing w:line="540" w:lineRule="exact"/>
        <w:rPr>
          <w:rFonts w:ascii="仿宋_GB2312" w:eastAsia="仿宋_GB2312" w:hAnsi="仿宋"/>
          <w:sz w:val="32"/>
          <w:szCs w:val="32"/>
        </w:rPr>
      </w:pPr>
    </w:p>
    <w:p w:rsidR="00235547" w:rsidRDefault="00235547">
      <w:pPr>
        <w:spacing w:line="540" w:lineRule="exact"/>
        <w:rPr>
          <w:rFonts w:ascii="仿宋_GB2312" w:eastAsia="仿宋_GB2312" w:hAnsi="仿宋"/>
          <w:sz w:val="32"/>
          <w:szCs w:val="32"/>
        </w:rPr>
      </w:pPr>
    </w:p>
    <w:p w:rsidR="00235547" w:rsidRDefault="00235547">
      <w:pPr>
        <w:spacing w:line="540" w:lineRule="exact"/>
        <w:rPr>
          <w:rFonts w:ascii="仿宋_GB2312" w:eastAsia="仿宋_GB2312" w:hAnsi="仿宋"/>
          <w:sz w:val="32"/>
          <w:szCs w:val="32"/>
        </w:rPr>
      </w:pPr>
    </w:p>
    <w:p w:rsidR="00235547" w:rsidRDefault="00AE48E2">
      <w:pPr>
        <w:spacing w:line="540" w:lineRule="exact"/>
        <w:ind w:firstLineChars="50" w:firstLine="160"/>
        <w:rPr>
          <w:rFonts w:ascii="仿宋_GB2312" w:eastAsia="仿宋_GB2312" w:hAnsi="仿宋"/>
          <w:sz w:val="32"/>
          <w:szCs w:val="32"/>
        </w:rPr>
      </w:pPr>
      <w:r>
        <w:rPr>
          <w:rFonts w:ascii="仿宋_GB2312" w:eastAsia="仿宋_GB2312" w:hAnsi="仿宋" w:hint="eastAsia"/>
          <w:sz w:val="32"/>
          <w:szCs w:val="32"/>
        </w:rPr>
        <w:t xml:space="preserve">                                    </w:t>
      </w:r>
      <w:r>
        <w:rPr>
          <w:rFonts w:ascii="仿宋_GB2312" w:eastAsia="仿宋_GB2312" w:hAnsi="仿宋" w:hint="eastAsia"/>
          <w:sz w:val="32"/>
          <w:szCs w:val="32"/>
        </w:rPr>
        <w:t>天长市教育体育局</w:t>
      </w:r>
    </w:p>
    <w:p w:rsidR="00235547" w:rsidRDefault="00AE48E2">
      <w:pPr>
        <w:spacing w:line="540" w:lineRule="exact"/>
        <w:ind w:firstLineChars="1850" w:firstLine="5920"/>
        <w:rPr>
          <w:rFonts w:ascii="仿宋_GB2312" w:eastAsia="仿宋_GB2312" w:hAnsi="仿宋"/>
          <w:sz w:val="32"/>
          <w:szCs w:val="32"/>
        </w:rPr>
      </w:pPr>
      <w:r>
        <w:rPr>
          <w:rFonts w:ascii="仿宋_GB2312" w:eastAsia="仿宋_GB2312" w:hAnsi="仿宋" w:hint="eastAsia"/>
          <w:sz w:val="32"/>
          <w:szCs w:val="32"/>
        </w:rPr>
        <w:t>202</w:t>
      </w:r>
      <w:r>
        <w:rPr>
          <w:rFonts w:ascii="仿宋_GB2312" w:eastAsia="仿宋_GB2312" w:hAnsi="仿宋"/>
          <w:sz w:val="32"/>
          <w:szCs w:val="32"/>
        </w:rPr>
        <w:t>5</w:t>
      </w:r>
      <w:r>
        <w:rPr>
          <w:rFonts w:ascii="仿宋_GB2312" w:eastAsia="仿宋_GB2312" w:hAnsi="仿宋" w:hint="eastAsia"/>
          <w:sz w:val="32"/>
          <w:szCs w:val="32"/>
        </w:rPr>
        <w:t>年</w:t>
      </w:r>
      <w:r>
        <w:rPr>
          <w:rFonts w:ascii="仿宋_GB2312" w:eastAsia="仿宋_GB2312" w:hAnsi="仿宋" w:hint="eastAsia"/>
          <w:sz w:val="32"/>
          <w:szCs w:val="32"/>
        </w:rPr>
        <w:t>12</w:t>
      </w:r>
      <w:r>
        <w:rPr>
          <w:rFonts w:ascii="仿宋_GB2312" w:eastAsia="仿宋_GB2312" w:hAnsi="仿宋" w:hint="eastAsia"/>
          <w:sz w:val="32"/>
          <w:szCs w:val="32"/>
        </w:rPr>
        <w:t>月</w:t>
      </w:r>
      <w:r>
        <w:rPr>
          <w:rFonts w:ascii="仿宋_GB2312" w:eastAsia="仿宋_GB2312" w:hAnsi="仿宋"/>
          <w:sz w:val="32"/>
          <w:szCs w:val="32"/>
        </w:rPr>
        <w:t>2</w:t>
      </w:r>
      <w:r>
        <w:rPr>
          <w:rFonts w:ascii="仿宋_GB2312" w:eastAsia="仿宋_GB2312" w:hAnsi="仿宋"/>
          <w:sz w:val="32"/>
          <w:szCs w:val="32"/>
        </w:rPr>
        <w:t>4</w:t>
      </w:r>
      <w:r>
        <w:rPr>
          <w:rFonts w:ascii="仿宋_GB2312" w:eastAsia="仿宋_GB2312" w:hAnsi="仿宋" w:hint="eastAsia"/>
          <w:sz w:val="32"/>
          <w:szCs w:val="32"/>
        </w:rPr>
        <w:t>日</w:t>
      </w:r>
    </w:p>
    <w:p w:rsidR="00235547" w:rsidRDefault="00235547">
      <w:pPr>
        <w:widowControl/>
        <w:spacing w:line="540" w:lineRule="exact"/>
        <w:rPr>
          <w:rFonts w:ascii="仿宋_GB2312" w:eastAsia="仿宋_GB2312" w:hAnsi="仿宋"/>
          <w:kern w:val="0"/>
          <w:sz w:val="32"/>
          <w:szCs w:val="32"/>
        </w:rPr>
        <w:sectPr w:rsidR="00235547">
          <w:headerReference w:type="default" r:id="rId8"/>
          <w:footerReference w:type="default" r:id="rId9"/>
          <w:pgSz w:w="11906" w:h="16838"/>
          <w:pgMar w:top="1701" w:right="1418" w:bottom="1418" w:left="1418" w:header="851" w:footer="992" w:gutter="0"/>
          <w:cols w:space="720"/>
          <w:docGrid w:type="lines" w:linePitch="312"/>
        </w:sectPr>
      </w:pPr>
    </w:p>
    <w:p w:rsidR="00235547" w:rsidRDefault="00AE48E2">
      <w:pPr>
        <w:widowControl/>
        <w:spacing w:line="560" w:lineRule="exact"/>
        <w:rPr>
          <w:rFonts w:ascii="楷体_GB2312" w:eastAsia="楷体_GB2312" w:hAnsi="宋体"/>
          <w:b/>
          <w:kern w:val="0"/>
          <w:sz w:val="32"/>
          <w:szCs w:val="32"/>
        </w:rPr>
      </w:pPr>
      <w:r>
        <w:rPr>
          <w:rFonts w:ascii="楷体_GB2312" w:eastAsia="楷体_GB2312" w:hAnsi="宋体" w:hint="eastAsia"/>
          <w:b/>
          <w:kern w:val="0"/>
          <w:sz w:val="32"/>
          <w:szCs w:val="32"/>
        </w:rPr>
        <w:lastRenderedPageBreak/>
        <w:t>附件</w:t>
      </w:r>
      <w:r>
        <w:rPr>
          <w:rFonts w:ascii="楷体_GB2312" w:eastAsia="楷体_GB2312" w:hAnsi="宋体" w:hint="eastAsia"/>
          <w:b/>
          <w:kern w:val="0"/>
          <w:sz w:val="32"/>
          <w:szCs w:val="32"/>
        </w:rPr>
        <w:t>1</w:t>
      </w:r>
      <w:r>
        <w:rPr>
          <w:rFonts w:ascii="楷体_GB2312" w:eastAsia="楷体_GB2312" w:hAnsi="宋体" w:hint="eastAsia"/>
          <w:b/>
          <w:kern w:val="0"/>
          <w:sz w:val="32"/>
          <w:szCs w:val="32"/>
        </w:rPr>
        <w:t>：</w:t>
      </w:r>
    </w:p>
    <w:p w:rsidR="00235547" w:rsidRDefault="00AE48E2">
      <w:pPr>
        <w:widowControl/>
        <w:jc w:val="center"/>
        <w:rPr>
          <w:rFonts w:ascii="方正小标宋简体" w:eastAsia="方正小标宋简体" w:hAnsi="宋体"/>
          <w:color w:val="000000"/>
          <w:kern w:val="0"/>
          <w:sz w:val="36"/>
          <w:szCs w:val="36"/>
        </w:rPr>
      </w:pPr>
      <w:r>
        <w:rPr>
          <w:rFonts w:ascii="方正小标宋简体" w:eastAsia="方正小标宋简体" w:hAnsi="宋体" w:hint="eastAsia"/>
          <w:color w:val="000000"/>
          <w:kern w:val="0"/>
          <w:sz w:val="36"/>
          <w:szCs w:val="36"/>
        </w:rPr>
        <w:t>202</w:t>
      </w:r>
      <w:r>
        <w:rPr>
          <w:rFonts w:ascii="方正小标宋简体" w:eastAsia="方正小标宋简体" w:hAnsi="宋体"/>
          <w:color w:val="000000"/>
          <w:kern w:val="0"/>
          <w:sz w:val="36"/>
          <w:szCs w:val="36"/>
        </w:rPr>
        <w:t>6</w:t>
      </w:r>
      <w:r>
        <w:rPr>
          <w:rFonts w:ascii="方正小标宋简体" w:eastAsia="方正小标宋简体" w:hAnsi="宋体" w:hint="eastAsia"/>
          <w:color w:val="000000"/>
          <w:kern w:val="0"/>
          <w:sz w:val="36"/>
          <w:szCs w:val="36"/>
        </w:rPr>
        <w:t>年</w:t>
      </w:r>
      <w:r w:rsidRPr="001D762A">
        <w:rPr>
          <w:rFonts w:ascii="方正小标宋简体" w:eastAsia="方正小标宋简体" w:hAnsi="宋体" w:hint="eastAsia"/>
          <w:color w:val="000000"/>
          <w:kern w:val="0"/>
          <w:sz w:val="36"/>
          <w:szCs w:val="36"/>
        </w:rPr>
        <w:t>天长市</w:t>
      </w:r>
      <w:r w:rsidRPr="001D762A">
        <w:rPr>
          <w:rFonts w:ascii="方正小标宋简体" w:eastAsia="方正小标宋简体" w:hAnsi="宋体"/>
          <w:color w:val="000000"/>
          <w:kern w:val="0"/>
          <w:sz w:val="36"/>
          <w:szCs w:val="36"/>
        </w:rPr>
        <w:t>炳辉中学</w:t>
      </w:r>
      <w:r>
        <w:rPr>
          <w:rFonts w:ascii="方正小标宋简体" w:eastAsia="方正小标宋简体" w:hAnsi="宋体" w:hint="eastAsia"/>
          <w:color w:val="000000"/>
          <w:kern w:val="0"/>
          <w:sz w:val="36"/>
          <w:szCs w:val="36"/>
        </w:rPr>
        <w:t>引进紧缺教育人才岗位计划表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134"/>
        <w:gridCol w:w="1843"/>
        <w:gridCol w:w="709"/>
        <w:gridCol w:w="5812"/>
        <w:gridCol w:w="1842"/>
        <w:gridCol w:w="1134"/>
        <w:gridCol w:w="851"/>
      </w:tblGrid>
      <w:tr w:rsidR="00235547">
        <w:trPr>
          <w:cantSplit/>
          <w:trHeight w:val="582"/>
        </w:trPr>
        <w:tc>
          <w:tcPr>
            <w:tcW w:w="1242" w:type="dxa"/>
            <w:vMerge w:val="restart"/>
            <w:noWrap/>
            <w:vAlign w:val="center"/>
          </w:tcPr>
          <w:p w:rsidR="00235547" w:rsidRDefault="00AE48E2">
            <w:pPr>
              <w:widowControl/>
              <w:jc w:val="center"/>
              <w:rPr>
                <w:rFonts w:ascii="宋体" w:hAnsi="宋体"/>
                <w:color w:val="000000"/>
                <w:kern w:val="0"/>
                <w:sz w:val="20"/>
                <w:szCs w:val="20"/>
              </w:rPr>
            </w:pPr>
            <w:r>
              <w:rPr>
                <w:rFonts w:ascii="宋体" w:hAnsi="宋体" w:hint="eastAsia"/>
                <w:color w:val="000000"/>
                <w:kern w:val="0"/>
                <w:sz w:val="20"/>
                <w:szCs w:val="20"/>
              </w:rPr>
              <w:t>引才岗位</w:t>
            </w:r>
          </w:p>
        </w:tc>
        <w:tc>
          <w:tcPr>
            <w:tcW w:w="1134" w:type="dxa"/>
            <w:vMerge w:val="restart"/>
            <w:noWrap/>
            <w:vAlign w:val="center"/>
          </w:tcPr>
          <w:p w:rsidR="00235547" w:rsidRDefault="00AE48E2">
            <w:pPr>
              <w:widowControl/>
              <w:jc w:val="center"/>
              <w:rPr>
                <w:rFonts w:ascii="宋体" w:hAnsi="宋体"/>
                <w:color w:val="000000"/>
                <w:kern w:val="0"/>
                <w:sz w:val="20"/>
                <w:szCs w:val="20"/>
              </w:rPr>
            </w:pPr>
            <w:r>
              <w:rPr>
                <w:rFonts w:ascii="宋体" w:hAnsi="宋体" w:hint="eastAsia"/>
                <w:color w:val="000000"/>
                <w:kern w:val="0"/>
                <w:sz w:val="20"/>
                <w:szCs w:val="20"/>
              </w:rPr>
              <w:t>岗位代码</w:t>
            </w:r>
          </w:p>
        </w:tc>
        <w:tc>
          <w:tcPr>
            <w:tcW w:w="1843" w:type="dxa"/>
            <w:vMerge w:val="restart"/>
            <w:noWrap/>
            <w:vAlign w:val="center"/>
          </w:tcPr>
          <w:p w:rsidR="00235547" w:rsidRDefault="00AE48E2">
            <w:pPr>
              <w:widowControl/>
              <w:jc w:val="center"/>
              <w:rPr>
                <w:rFonts w:ascii="宋体" w:hAnsi="宋体"/>
                <w:color w:val="000000"/>
                <w:kern w:val="0"/>
                <w:sz w:val="20"/>
                <w:szCs w:val="20"/>
              </w:rPr>
            </w:pPr>
            <w:r>
              <w:rPr>
                <w:rFonts w:ascii="宋体" w:hAnsi="宋体" w:hint="eastAsia"/>
                <w:color w:val="000000"/>
                <w:kern w:val="0"/>
                <w:sz w:val="20"/>
                <w:szCs w:val="20"/>
              </w:rPr>
              <w:t>用人单位</w:t>
            </w:r>
          </w:p>
        </w:tc>
        <w:tc>
          <w:tcPr>
            <w:tcW w:w="709" w:type="dxa"/>
            <w:vMerge w:val="restart"/>
            <w:noWrap/>
            <w:vAlign w:val="center"/>
          </w:tcPr>
          <w:p w:rsidR="00235547" w:rsidRDefault="00AE48E2">
            <w:pPr>
              <w:widowControl/>
              <w:jc w:val="center"/>
              <w:rPr>
                <w:rFonts w:ascii="宋体" w:hAnsi="宋体"/>
                <w:color w:val="000000"/>
                <w:kern w:val="0"/>
                <w:sz w:val="20"/>
                <w:szCs w:val="20"/>
              </w:rPr>
            </w:pPr>
            <w:r>
              <w:rPr>
                <w:rFonts w:ascii="宋体" w:hAnsi="宋体" w:hint="eastAsia"/>
                <w:color w:val="000000"/>
                <w:kern w:val="0"/>
                <w:sz w:val="20"/>
                <w:szCs w:val="20"/>
              </w:rPr>
              <w:t>引才计划</w:t>
            </w:r>
          </w:p>
        </w:tc>
        <w:tc>
          <w:tcPr>
            <w:tcW w:w="8788" w:type="dxa"/>
            <w:gridSpan w:val="3"/>
            <w:noWrap/>
            <w:vAlign w:val="center"/>
          </w:tcPr>
          <w:p w:rsidR="00235547" w:rsidRDefault="00AE48E2">
            <w:pPr>
              <w:widowControl/>
              <w:jc w:val="center"/>
              <w:rPr>
                <w:rFonts w:ascii="宋体" w:hAnsi="宋体"/>
                <w:color w:val="000000"/>
                <w:kern w:val="0"/>
                <w:sz w:val="20"/>
                <w:szCs w:val="20"/>
              </w:rPr>
            </w:pPr>
            <w:r>
              <w:rPr>
                <w:rFonts w:ascii="宋体" w:hAnsi="宋体" w:hint="eastAsia"/>
                <w:color w:val="000000"/>
                <w:kern w:val="0"/>
                <w:sz w:val="20"/>
                <w:szCs w:val="20"/>
              </w:rPr>
              <w:t>岗位资格条件</w:t>
            </w:r>
          </w:p>
        </w:tc>
        <w:tc>
          <w:tcPr>
            <w:tcW w:w="851" w:type="dxa"/>
          </w:tcPr>
          <w:p w:rsidR="00235547" w:rsidRDefault="00235547">
            <w:pPr>
              <w:widowControl/>
              <w:jc w:val="center"/>
              <w:rPr>
                <w:rFonts w:ascii="宋体" w:hAnsi="宋体"/>
                <w:color w:val="000000"/>
                <w:kern w:val="0"/>
                <w:sz w:val="20"/>
                <w:szCs w:val="20"/>
              </w:rPr>
            </w:pPr>
          </w:p>
        </w:tc>
      </w:tr>
      <w:tr w:rsidR="00235547">
        <w:trPr>
          <w:cantSplit/>
          <w:trHeight w:val="547"/>
        </w:trPr>
        <w:tc>
          <w:tcPr>
            <w:tcW w:w="1242" w:type="dxa"/>
            <w:vMerge/>
            <w:vAlign w:val="center"/>
          </w:tcPr>
          <w:p w:rsidR="00235547" w:rsidRDefault="00235547">
            <w:pPr>
              <w:widowControl/>
              <w:jc w:val="center"/>
              <w:rPr>
                <w:rFonts w:ascii="宋体" w:hAnsi="宋体"/>
                <w:color w:val="000000"/>
                <w:kern w:val="0"/>
                <w:sz w:val="20"/>
                <w:szCs w:val="20"/>
              </w:rPr>
            </w:pPr>
          </w:p>
        </w:tc>
        <w:tc>
          <w:tcPr>
            <w:tcW w:w="1134" w:type="dxa"/>
            <w:vMerge/>
            <w:vAlign w:val="center"/>
          </w:tcPr>
          <w:p w:rsidR="00235547" w:rsidRDefault="00235547">
            <w:pPr>
              <w:widowControl/>
              <w:jc w:val="center"/>
              <w:rPr>
                <w:rFonts w:ascii="宋体" w:hAnsi="宋体"/>
                <w:color w:val="000000"/>
                <w:kern w:val="0"/>
                <w:sz w:val="20"/>
                <w:szCs w:val="20"/>
              </w:rPr>
            </w:pPr>
          </w:p>
        </w:tc>
        <w:tc>
          <w:tcPr>
            <w:tcW w:w="1843" w:type="dxa"/>
            <w:vMerge/>
            <w:vAlign w:val="center"/>
          </w:tcPr>
          <w:p w:rsidR="00235547" w:rsidRDefault="00235547">
            <w:pPr>
              <w:widowControl/>
              <w:jc w:val="center"/>
              <w:rPr>
                <w:rFonts w:ascii="宋体" w:hAnsi="宋体"/>
                <w:color w:val="000000"/>
                <w:kern w:val="0"/>
                <w:sz w:val="20"/>
                <w:szCs w:val="20"/>
              </w:rPr>
            </w:pPr>
          </w:p>
        </w:tc>
        <w:tc>
          <w:tcPr>
            <w:tcW w:w="709" w:type="dxa"/>
            <w:vMerge/>
            <w:vAlign w:val="center"/>
          </w:tcPr>
          <w:p w:rsidR="00235547" w:rsidRDefault="00235547">
            <w:pPr>
              <w:widowControl/>
              <w:jc w:val="center"/>
              <w:rPr>
                <w:rFonts w:ascii="宋体" w:hAnsi="宋体"/>
                <w:color w:val="000000"/>
                <w:kern w:val="0"/>
                <w:sz w:val="20"/>
                <w:szCs w:val="20"/>
              </w:rPr>
            </w:pPr>
          </w:p>
        </w:tc>
        <w:tc>
          <w:tcPr>
            <w:tcW w:w="5812" w:type="dxa"/>
            <w:noWrap/>
            <w:vAlign w:val="center"/>
          </w:tcPr>
          <w:p w:rsidR="00235547" w:rsidRDefault="00AE48E2">
            <w:pPr>
              <w:widowControl/>
              <w:jc w:val="center"/>
              <w:rPr>
                <w:rFonts w:ascii="宋体" w:hAnsi="宋体"/>
                <w:color w:val="000000"/>
                <w:kern w:val="0"/>
                <w:sz w:val="20"/>
                <w:szCs w:val="20"/>
              </w:rPr>
            </w:pPr>
            <w:r>
              <w:rPr>
                <w:rFonts w:ascii="宋体" w:hAnsi="宋体" w:hint="eastAsia"/>
                <w:color w:val="000000"/>
                <w:kern w:val="0"/>
                <w:sz w:val="20"/>
                <w:szCs w:val="20"/>
              </w:rPr>
              <w:t>学科专业</w:t>
            </w:r>
          </w:p>
        </w:tc>
        <w:tc>
          <w:tcPr>
            <w:tcW w:w="1842" w:type="dxa"/>
            <w:noWrap/>
            <w:vAlign w:val="center"/>
          </w:tcPr>
          <w:p w:rsidR="00235547" w:rsidRDefault="00AE48E2">
            <w:pPr>
              <w:widowControl/>
              <w:jc w:val="center"/>
              <w:rPr>
                <w:rFonts w:ascii="宋体" w:hAnsi="宋体"/>
                <w:color w:val="000000"/>
                <w:kern w:val="0"/>
                <w:sz w:val="20"/>
                <w:szCs w:val="20"/>
              </w:rPr>
            </w:pPr>
            <w:r>
              <w:rPr>
                <w:rFonts w:ascii="宋体" w:hAnsi="宋体" w:hint="eastAsia"/>
                <w:color w:val="000000"/>
                <w:kern w:val="0"/>
                <w:sz w:val="20"/>
                <w:szCs w:val="20"/>
              </w:rPr>
              <w:t>学历及学位</w:t>
            </w:r>
          </w:p>
        </w:tc>
        <w:tc>
          <w:tcPr>
            <w:tcW w:w="1134" w:type="dxa"/>
            <w:noWrap/>
            <w:vAlign w:val="center"/>
          </w:tcPr>
          <w:p w:rsidR="00235547" w:rsidRDefault="00AE48E2">
            <w:pPr>
              <w:widowControl/>
              <w:jc w:val="center"/>
              <w:rPr>
                <w:rFonts w:ascii="宋体" w:hAnsi="宋体"/>
                <w:color w:val="000000"/>
                <w:kern w:val="0"/>
                <w:sz w:val="20"/>
                <w:szCs w:val="20"/>
              </w:rPr>
            </w:pPr>
            <w:r>
              <w:rPr>
                <w:rFonts w:ascii="宋体" w:hAnsi="宋体" w:hint="eastAsia"/>
                <w:color w:val="000000"/>
                <w:kern w:val="0"/>
                <w:sz w:val="20"/>
                <w:szCs w:val="20"/>
              </w:rPr>
              <w:t>任职资格</w:t>
            </w:r>
          </w:p>
        </w:tc>
        <w:tc>
          <w:tcPr>
            <w:tcW w:w="851" w:type="dxa"/>
            <w:vAlign w:val="center"/>
          </w:tcPr>
          <w:p w:rsidR="00235547" w:rsidRDefault="00AE48E2">
            <w:pPr>
              <w:widowControl/>
              <w:jc w:val="center"/>
              <w:rPr>
                <w:rFonts w:ascii="宋体" w:hAnsi="宋体"/>
                <w:color w:val="000000"/>
                <w:kern w:val="0"/>
                <w:sz w:val="20"/>
                <w:szCs w:val="20"/>
              </w:rPr>
            </w:pPr>
            <w:r>
              <w:rPr>
                <w:rFonts w:ascii="宋体" w:hAnsi="宋体" w:hint="eastAsia"/>
                <w:color w:val="000000"/>
                <w:kern w:val="0"/>
                <w:sz w:val="20"/>
                <w:szCs w:val="20"/>
              </w:rPr>
              <w:t>备注</w:t>
            </w:r>
          </w:p>
        </w:tc>
      </w:tr>
      <w:tr w:rsidR="00235547">
        <w:trPr>
          <w:cantSplit/>
          <w:trHeight w:val="696"/>
        </w:trPr>
        <w:tc>
          <w:tcPr>
            <w:tcW w:w="1242" w:type="dxa"/>
            <w:vAlign w:val="center"/>
          </w:tcPr>
          <w:p w:rsidR="00235547" w:rsidRDefault="00AE48E2">
            <w:pPr>
              <w:widowControl/>
              <w:jc w:val="center"/>
              <w:rPr>
                <w:rFonts w:ascii="宋体" w:hAnsi="宋体"/>
                <w:color w:val="000000"/>
                <w:kern w:val="0"/>
                <w:sz w:val="20"/>
                <w:szCs w:val="20"/>
              </w:rPr>
            </w:pPr>
            <w:bookmarkStart w:id="3" w:name="OLE_LINK3"/>
            <w:bookmarkStart w:id="4" w:name="OLE_LINK4"/>
            <w:bookmarkStart w:id="5" w:name="_Hlk215481452"/>
            <w:r>
              <w:rPr>
                <w:rFonts w:ascii="宋体" w:hAnsi="宋体" w:hint="eastAsia"/>
                <w:color w:val="000000"/>
                <w:kern w:val="0"/>
                <w:sz w:val="20"/>
                <w:szCs w:val="20"/>
              </w:rPr>
              <w:t>数学教师</w:t>
            </w:r>
          </w:p>
        </w:tc>
        <w:tc>
          <w:tcPr>
            <w:tcW w:w="1134" w:type="dxa"/>
            <w:vAlign w:val="center"/>
          </w:tcPr>
          <w:p w:rsidR="00235547" w:rsidRDefault="00AE48E2">
            <w:pPr>
              <w:widowControl/>
              <w:jc w:val="center"/>
              <w:rPr>
                <w:rFonts w:ascii="宋体" w:hAnsi="宋体"/>
                <w:color w:val="000000"/>
                <w:kern w:val="0"/>
                <w:sz w:val="20"/>
                <w:szCs w:val="20"/>
              </w:rPr>
            </w:pPr>
            <w:r>
              <w:rPr>
                <w:rFonts w:ascii="宋体" w:hAnsi="宋体" w:hint="eastAsia"/>
                <w:color w:val="000000"/>
                <w:kern w:val="0"/>
                <w:sz w:val="20"/>
                <w:szCs w:val="20"/>
              </w:rPr>
              <w:t>202</w:t>
            </w:r>
            <w:r>
              <w:rPr>
                <w:rFonts w:ascii="宋体" w:hAnsi="宋体"/>
                <w:color w:val="000000"/>
                <w:kern w:val="0"/>
                <w:sz w:val="20"/>
                <w:szCs w:val="20"/>
              </w:rPr>
              <w:t>6</w:t>
            </w:r>
            <w:r>
              <w:rPr>
                <w:rFonts w:ascii="宋体" w:hAnsi="宋体" w:hint="eastAsia"/>
                <w:color w:val="000000"/>
                <w:kern w:val="0"/>
                <w:sz w:val="20"/>
                <w:szCs w:val="20"/>
              </w:rPr>
              <w:t>0</w:t>
            </w:r>
            <w:r>
              <w:rPr>
                <w:rFonts w:ascii="宋体" w:hAnsi="宋体"/>
                <w:color w:val="000000"/>
                <w:kern w:val="0"/>
                <w:sz w:val="20"/>
                <w:szCs w:val="20"/>
              </w:rPr>
              <w:t>2</w:t>
            </w:r>
            <w:r>
              <w:rPr>
                <w:rFonts w:ascii="宋体" w:hAnsi="宋体" w:hint="eastAsia"/>
                <w:color w:val="000000"/>
                <w:kern w:val="0"/>
                <w:sz w:val="20"/>
                <w:szCs w:val="20"/>
              </w:rPr>
              <w:t>1</w:t>
            </w:r>
          </w:p>
        </w:tc>
        <w:tc>
          <w:tcPr>
            <w:tcW w:w="1843" w:type="dxa"/>
            <w:noWrap/>
            <w:vAlign w:val="center"/>
          </w:tcPr>
          <w:p w:rsidR="00235547" w:rsidRDefault="00AE48E2">
            <w:pPr>
              <w:widowControl/>
              <w:jc w:val="center"/>
              <w:rPr>
                <w:rFonts w:ascii="宋体" w:hAnsi="宋体"/>
                <w:color w:val="000000"/>
                <w:kern w:val="0"/>
                <w:sz w:val="20"/>
                <w:szCs w:val="20"/>
              </w:rPr>
            </w:pPr>
            <w:r>
              <w:rPr>
                <w:rFonts w:ascii="宋体" w:hAnsi="宋体" w:hint="eastAsia"/>
                <w:color w:val="000000"/>
                <w:kern w:val="0"/>
                <w:sz w:val="20"/>
                <w:szCs w:val="20"/>
              </w:rPr>
              <w:t>天长市</w:t>
            </w:r>
            <w:r>
              <w:rPr>
                <w:rFonts w:ascii="宋体" w:hAnsi="宋体"/>
                <w:color w:val="000000"/>
                <w:kern w:val="0"/>
                <w:sz w:val="20"/>
                <w:szCs w:val="20"/>
              </w:rPr>
              <w:t>炳辉中学</w:t>
            </w:r>
          </w:p>
        </w:tc>
        <w:tc>
          <w:tcPr>
            <w:tcW w:w="709" w:type="dxa"/>
            <w:noWrap/>
            <w:vAlign w:val="center"/>
          </w:tcPr>
          <w:p w:rsidR="00235547" w:rsidRDefault="00AE48E2">
            <w:pPr>
              <w:widowControl/>
              <w:jc w:val="center"/>
              <w:rPr>
                <w:rFonts w:ascii="宋体" w:hAnsi="宋体"/>
                <w:color w:val="000000"/>
                <w:kern w:val="0"/>
                <w:sz w:val="20"/>
                <w:szCs w:val="20"/>
              </w:rPr>
            </w:pPr>
            <w:r>
              <w:rPr>
                <w:rFonts w:ascii="宋体" w:hAnsi="宋体"/>
                <w:color w:val="000000"/>
                <w:kern w:val="0"/>
                <w:sz w:val="20"/>
                <w:szCs w:val="20"/>
              </w:rPr>
              <w:t>1</w:t>
            </w:r>
          </w:p>
        </w:tc>
        <w:tc>
          <w:tcPr>
            <w:tcW w:w="5812" w:type="dxa"/>
            <w:vAlign w:val="center"/>
          </w:tcPr>
          <w:p w:rsidR="00235547" w:rsidRDefault="00AE48E2">
            <w:pPr>
              <w:widowControl/>
              <w:rPr>
                <w:rFonts w:ascii="宋体" w:hAnsi="宋体"/>
                <w:color w:val="000000"/>
                <w:kern w:val="0"/>
                <w:sz w:val="20"/>
                <w:szCs w:val="20"/>
              </w:rPr>
            </w:pPr>
            <w:r>
              <w:rPr>
                <w:rFonts w:ascii="宋体" w:hAnsi="宋体" w:hint="eastAsia"/>
                <w:color w:val="000000"/>
                <w:kern w:val="0"/>
                <w:sz w:val="20"/>
                <w:szCs w:val="20"/>
              </w:rPr>
              <w:t>研究生：数学、学科教学（数学）、课程与教学论（数学方向），本科：数学类</w:t>
            </w:r>
          </w:p>
        </w:tc>
        <w:tc>
          <w:tcPr>
            <w:tcW w:w="1842" w:type="dxa"/>
            <w:vMerge w:val="restart"/>
            <w:vAlign w:val="center"/>
          </w:tcPr>
          <w:p w:rsidR="00235547" w:rsidRDefault="00AE48E2">
            <w:pPr>
              <w:widowControl/>
              <w:jc w:val="left"/>
              <w:rPr>
                <w:rFonts w:ascii="宋体" w:hAnsi="宋体"/>
                <w:color w:val="000000"/>
                <w:kern w:val="0"/>
                <w:sz w:val="20"/>
                <w:szCs w:val="20"/>
              </w:rPr>
            </w:pPr>
            <w:r>
              <w:rPr>
                <w:rFonts w:ascii="宋体" w:hAnsi="宋体" w:hint="eastAsia"/>
                <w:color w:val="000000"/>
                <w:kern w:val="0"/>
                <w:sz w:val="20"/>
                <w:szCs w:val="20"/>
              </w:rPr>
              <w:t>1.</w:t>
            </w:r>
            <w:r>
              <w:rPr>
                <w:rFonts w:ascii="宋体" w:hAnsi="宋体" w:hint="eastAsia"/>
                <w:color w:val="000000"/>
                <w:kern w:val="0"/>
                <w:sz w:val="20"/>
                <w:szCs w:val="20"/>
              </w:rPr>
              <w:t>公费师范生为本科及以上学历，学士学位，且</w:t>
            </w:r>
            <w:r>
              <w:rPr>
                <w:rFonts w:ascii="宋体" w:hAnsi="宋体"/>
                <w:color w:val="000000"/>
                <w:kern w:val="0"/>
                <w:sz w:val="20"/>
                <w:szCs w:val="20"/>
              </w:rPr>
              <w:t>高中</w:t>
            </w:r>
            <w:r>
              <w:rPr>
                <w:rFonts w:ascii="宋体" w:hAnsi="宋体" w:hint="eastAsia"/>
                <w:color w:val="000000"/>
                <w:kern w:val="0"/>
                <w:sz w:val="20"/>
                <w:szCs w:val="20"/>
              </w:rPr>
              <w:t>毕业</w:t>
            </w:r>
            <w:r>
              <w:rPr>
                <w:rFonts w:ascii="宋体" w:hAnsi="宋体"/>
                <w:color w:val="000000"/>
                <w:kern w:val="0"/>
                <w:sz w:val="20"/>
                <w:szCs w:val="20"/>
              </w:rPr>
              <w:t>学校</w:t>
            </w:r>
            <w:r>
              <w:rPr>
                <w:rFonts w:ascii="宋体" w:hAnsi="宋体" w:hint="eastAsia"/>
                <w:color w:val="000000"/>
                <w:kern w:val="0"/>
                <w:sz w:val="20"/>
                <w:szCs w:val="20"/>
              </w:rPr>
              <w:t>为</w:t>
            </w:r>
            <w:r>
              <w:rPr>
                <w:rFonts w:ascii="宋体" w:hAnsi="宋体"/>
                <w:color w:val="000000"/>
                <w:kern w:val="0"/>
                <w:sz w:val="20"/>
                <w:szCs w:val="20"/>
              </w:rPr>
              <w:t>省</w:t>
            </w:r>
            <w:r>
              <w:rPr>
                <w:rFonts w:ascii="宋体" w:hAnsi="宋体" w:hint="eastAsia"/>
                <w:color w:val="000000"/>
                <w:kern w:val="0"/>
                <w:sz w:val="20"/>
                <w:szCs w:val="20"/>
              </w:rPr>
              <w:t>示范</w:t>
            </w:r>
            <w:r>
              <w:rPr>
                <w:rFonts w:ascii="宋体" w:hAnsi="宋体"/>
                <w:color w:val="000000"/>
                <w:kern w:val="0"/>
                <w:sz w:val="20"/>
                <w:szCs w:val="20"/>
              </w:rPr>
              <w:t>高中</w:t>
            </w:r>
            <w:r>
              <w:rPr>
                <w:rFonts w:ascii="宋体" w:hAnsi="宋体" w:hint="eastAsia"/>
                <w:color w:val="000000"/>
                <w:kern w:val="0"/>
                <w:sz w:val="20"/>
                <w:szCs w:val="20"/>
              </w:rPr>
              <w:t>；</w:t>
            </w:r>
          </w:p>
          <w:p w:rsidR="00235547" w:rsidRDefault="00AE48E2">
            <w:pPr>
              <w:widowControl/>
              <w:jc w:val="left"/>
              <w:rPr>
                <w:rFonts w:ascii="宋体" w:hAnsi="宋体"/>
                <w:color w:val="000000"/>
                <w:kern w:val="0"/>
                <w:sz w:val="20"/>
                <w:szCs w:val="20"/>
              </w:rPr>
            </w:pPr>
            <w:r>
              <w:rPr>
                <w:rFonts w:ascii="宋体" w:hAnsi="宋体" w:hint="eastAsia"/>
                <w:color w:val="000000"/>
                <w:kern w:val="0"/>
                <w:sz w:val="20"/>
                <w:szCs w:val="20"/>
              </w:rPr>
              <w:t>2.</w:t>
            </w:r>
            <w:bookmarkStart w:id="6" w:name="OLE_LINK5"/>
            <w:bookmarkStart w:id="7" w:name="OLE_LINK6"/>
            <w:r>
              <w:rPr>
                <w:rFonts w:ascii="宋体" w:hAnsi="宋体" w:hint="eastAsia"/>
                <w:color w:val="000000"/>
                <w:kern w:val="0"/>
                <w:sz w:val="20"/>
                <w:szCs w:val="20"/>
              </w:rPr>
              <w:t>具有普通高校硕士研究生学历学位，</w:t>
            </w:r>
            <w:bookmarkEnd w:id="6"/>
            <w:bookmarkEnd w:id="7"/>
            <w:r>
              <w:rPr>
                <w:rFonts w:ascii="宋体" w:hAnsi="宋体" w:hint="eastAsia"/>
                <w:color w:val="000000"/>
                <w:kern w:val="0"/>
                <w:sz w:val="20"/>
                <w:szCs w:val="20"/>
              </w:rPr>
              <w:t>本科院校</w:t>
            </w:r>
            <w:r>
              <w:rPr>
                <w:rFonts w:ascii="宋体" w:hAnsi="宋体"/>
                <w:color w:val="000000"/>
                <w:kern w:val="0"/>
                <w:sz w:val="20"/>
                <w:szCs w:val="20"/>
              </w:rPr>
              <w:t>为</w:t>
            </w:r>
            <w:r>
              <w:rPr>
                <w:rFonts w:ascii="宋体" w:hAnsi="宋体" w:hint="eastAsia"/>
                <w:color w:val="000000"/>
                <w:kern w:val="0"/>
                <w:sz w:val="20"/>
                <w:szCs w:val="20"/>
              </w:rPr>
              <w:t>原</w:t>
            </w:r>
            <w:r>
              <w:rPr>
                <w:rFonts w:ascii="宋体" w:hAnsi="宋体" w:hint="eastAsia"/>
                <w:color w:val="000000"/>
                <w:kern w:val="0"/>
                <w:sz w:val="20"/>
                <w:szCs w:val="20"/>
              </w:rPr>
              <w:t>985</w:t>
            </w:r>
            <w:r>
              <w:rPr>
                <w:rFonts w:ascii="宋体" w:hAnsi="宋体" w:hint="eastAsia"/>
                <w:color w:val="000000"/>
                <w:kern w:val="0"/>
                <w:sz w:val="20"/>
                <w:szCs w:val="20"/>
              </w:rPr>
              <w:t>、</w:t>
            </w:r>
            <w:r>
              <w:rPr>
                <w:rFonts w:ascii="宋体" w:hAnsi="宋体" w:hint="eastAsia"/>
                <w:color w:val="000000"/>
                <w:kern w:val="0"/>
                <w:sz w:val="20"/>
                <w:szCs w:val="20"/>
              </w:rPr>
              <w:t>211</w:t>
            </w:r>
            <w:r>
              <w:rPr>
                <w:rFonts w:ascii="宋体" w:hAnsi="宋体"/>
                <w:color w:val="000000"/>
                <w:kern w:val="0"/>
                <w:sz w:val="20"/>
                <w:szCs w:val="20"/>
              </w:rPr>
              <w:t>高校</w:t>
            </w:r>
            <w:r>
              <w:rPr>
                <w:rFonts w:ascii="宋体" w:hAnsi="宋体" w:hint="eastAsia"/>
                <w:color w:val="000000"/>
                <w:kern w:val="0"/>
                <w:sz w:val="20"/>
                <w:szCs w:val="20"/>
              </w:rPr>
              <w:t>；</w:t>
            </w:r>
          </w:p>
          <w:p w:rsidR="00235547" w:rsidRDefault="00AE48E2">
            <w:pPr>
              <w:widowControl/>
              <w:jc w:val="left"/>
              <w:rPr>
                <w:rFonts w:ascii="宋体" w:hAnsi="宋体"/>
                <w:color w:val="000000"/>
                <w:kern w:val="0"/>
                <w:sz w:val="20"/>
                <w:szCs w:val="20"/>
              </w:rPr>
            </w:pPr>
            <w:r>
              <w:rPr>
                <w:rFonts w:ascii="宋体" w:hAnsi="宋体"/>
                <w:color w:val="000000"/>
                <w:kern w:val="0"/>
                <w:sz w:val="20"/>
                <w:szCs w:val="20"/>
              </w:rPr>
              <w:t>3.</w:t>
            </w:r>
            <w:r>
              <w:rPr>
                <w:rFonts w:ascii="宋体" w:hAnsi="宋体" w:hint="eastAsia"/>
                <w:color w:val="000000"/>
                <w:kern w:val="0"/>
                <w:sz w:val="20"/>
                <w:szCs w:val="20"/>
              </w:rPr>
              <w:t>具有普通高校硕士研究生学历学位，</w:t>
            </w:r>
            <w:r w:rsidRPr="00343CE5">
              <w:rPr>
                <w:rFonts w:ascii="宋体" w:hAnsi="宋体" w:hint="eastAsia"/>
                <w:color w:val="000000"/>
                <w:kern w:val="0"/>
                <w:sz w:val="20"/>
                <w:szCs w:val="20"/>
              </w:rPr>
              <w:t>本科阶段所学专业</w:t>
            </w:r>
            <w:r>
              <w:rPr>
                <w:rFonts w:ascii="宋体" w:hAnsi="宋体" w:hint="eastAsia"/>
                <w:color w:val="000000"/>
                <w:kern w:val="0"/>
                <w:sz w:val="20"/>
                <w:szCs w:val="20"/>
              </w:rPr>
              <w:t>为</w:t>
            </w:r>
            <w:r w:rsidRPr="00343CE5">
              <w:rPr>
                <w:rFonts w:ascii="宋体" w:hAnsi="宋体" w:hint="eastAsia"/>
                <w:color w:val="000000"/>
                <w:kern w:val="0"/>
                <w:sz w:val="20"/>
                <w:szCs w:val="20"/>
              </w:rPr>
              <w:t>师范类专业</w:t>
            </w:r>
            <w:r>
              <w:rPr>
                <w:rFonts w:ascii="宋体" w:hAnsi="宋体" w:hint="eastAsia"/>
                <w:color w:val="000000"/>
                <w:kern w:val="0"/>
                <w:sz w:val="20"/>
                <w:szCs w:val="20"/>
              </w:rPr>
              <w:t>且</w:t>
            </w:r>
            <w:r>
              <w:rPr>
                <w:rFonts w:ascii="宋体" w:hAnsi="宋体"/>
                <w:color w:val="000000"/>
                <w:kern w:val="0"/>
                <w:sz w:val="20"/>
                <w:szCs w:val="20"/>
              </w:rPr>
              <w:t>高中毕业学校须为省示范高中</w:t>
            </w:r>
            <w:r>
              <w:rPr>
                <w:rFonts w:ascii="宋体" w:hAnsi="宋体" w:hint="eastAsia"/>
                <w:color w:val="000000"/>
                <w:kern w:val="0"/>
                <w:sz w:val="20"/>
                <w:szCs w:val="20"/>
              </w:rPr>
              <w:t>；</w:t>
            </w:r>
          </w:p>
          <w:p w:rsidR="00235547" w:rsidRDefault="00AE48E2">
            <w:pPr>
              <w:widowControl/>
              <w:jc w:val="left"/>
              <w:rPr>
                <w:rFonts w:ascii="宋体" w:hAnsi="宋体"/>
                <w:color w:val="000000"/>
                <w:kern w:val="0"/>
                <w:sz w:val="20"/>
                <w:szCs w:val="20"/>
              </w:rPr>
            </w:pPr>
            <w:r>
              <w:rPr>
                <w:rFonts w:ascii="宋体" w:hAnsi="宋体" w:hint="eastAsia"/>
                <w:color w:val="000000"/>
                <w:kern w:val="0"/>
                <w:sz w:val="20"/>
                <w:szCs w:val="20"/>
              </w:rPr>
              <w:t>4</w:t>
            </w:r>
            <w:r>
              <w:rPr>
                <w:rFonts w:ascii="宋体" w:hAnsi="宋体"/>
                <w:color w:val="000000"/>
                <w:kern w:val="0"/>
                <w:sz w:val="20"/>
                <w:szCs w:val="20"/>
              </w:rPr>
              <w:t>.</w:t>
            </w:r>
            <w:r>
              <w:rPr>
                <w:rFonts w:ascii="宋体" w:hAnsi="宋体"/>
                <w:color w:val="000000"/>
                <w:kern w:val="0"/>
                <w:sz w:val="20"/>
                <w:szCs w:val="20"/>
              </w:rPr>
              <w:t>具有原</w:t>
            </w:r>
            <w:r>
              <w:rPr>
                <w:rFonts w:ascii="宋体" w:hAnsi="宋体" w:hint="eastAsia"/>
                <w:color w:val="000000"/>
                <w:kern w:val="0"/>
                <w:sz w:val="20"/>
                <w:szCs w:val="20"/>
              </w:rPr>
              <w:t>985</w:t>
            </w:r>
            <w:r>
              <w:rPr>
                <w:rFonts w:ascii="宋体" w:hAnsi="宋体" w:hint="eastAsia"/>
                <w:color w:val="000000"/>
                <w:kern w:val="0"/>
                <w:sz w:val="20"/>
                <w:szCs w:val="20"/>
              </w:rPr>
              <w:t>、</w:t>
            </w:r>
            <w:r>
              <w:rPr>
                <w:rFonts w:ascii="宋体" w:hAnsi="宋体" w:hint="eastAsia"/>
                <w:color w:val="000000"/>
                <w:kern w:val="0"/>
                <w:sz w:val="20"/>
                <w:szCs w:val="20"/>
              </w:rPr>
              <w:t>211</w:t>
            </w:r>
            <w:r>
              <w:rPr>
                <w:rFonts w:ascii="宋体" w:hAnsi="宋体" w:hint="eastAsia"/>
                <w:color w:val="000000"/>
                <w:kern w:val="0"/>
                <w:sz w:val="20"/>
                <w:szCs w:val="20"/>
              </w:rPr>
              <w:t>普通</w:t>
            </w:r>
            <w:r>
              <w:rPr>
                <w:rFonts w:ascii="宋体" w:hAnsi="宋体"/>
                <w:color w:val="000000"/>
                <w:kern w:val="0"/>
                <w:sz w:val="20"/>
                <w:szCs w:val="20"/>
              </w:rPr>
              <w:t>高校研究生学历学位，本科为普通高校学历学位</w:t>
            </w:r>
            <w:r>
              <w:rPr>
                <w:rFonts w:ascii="宋体" w:hAnsi="宋体" w:hint="eastAsia"/>
                <w:color w:val="000000"/>
                <w:kern w:val="0"/>
                <w:sz w:val="20"/>
                <w:szCs w:val="20"/>
              </w:rPr>
              <w:t>且</w:t>
            </w:r>
            <w:r>
              <w:rPr>
                <w:rFonts w:ascii="宋体" w:hAnsi="宋体"/>
                <w:color w:val="000000"/>
                <w:kern w:val="0"/>
                <w:sz w:val="20"/>
                <w:szCs w:val="20"/>
              </w:rPr>
              <w:t>高中毕业学校须为省示范高中</w:t>
            </w:r>
            <w:r>
              <w:rPr>
                <w:rFonts w:ascii="宋体" w:hAnsi="宋体" w:hint="eastAsia"/>
                <w:color w:val="000000"/>
                <w:kern w:val="0"/>
                <w:sz w:val="20"/>
                <w:szCs w:val="20"/>
              </w:rPr>
              <w:t>。</w:t>
            </w:r>
          </w:p>
        </w:tc>
        <w:tc>
          <w:tcPr>
            <w:tcW w:w="1134" w:type="dxa"/>
            <w:vMerge w:val="restart"/>
            <w:vAlign w:val="center"/>
          </w:tcPr>
          <w:p w:rsidR="00235547" w:rsidRDefault="00AE48E2">
            <w:pPr>
              <w:widowControl/>
              <w:jc w:val="center"/>
              <w:rPr>
                <w:rFonts w:ascii="宋体" w:hAnsi="宋体"/>
                <w:color w:val="000000"/>
                <w:kern w:val="0"/>
                <w:sz w:val="20"/>
                <w:szCs w:val="20"/>
              </w:rPr>
            </w:pPr>
            <w:r>
              <w:rPr>
                <w:rFonts w:ascii="宋体" w:hAnsi="宋体" w:hint="eastAsia"/>
                <w:color w:val="000000"/>
                <w:kern w:val="0"/>
                <w:sz w:val="20"/>
                <w:szCs w:val="20"/>
              </w:rPr>
              <w:t>取得相应学科的高中教师资格证书</w:t>
            </w:r>
          </w:p>
        </w:tc>
        <w:tc>
          <w:tcPr>
            <w:tcW w:w="851" w:type="dxa"/>
            <w:vMerge w:val="restart"/>
            <w:vAlign w:val="center"/>
          </w:tcPr>
          <w:p w:rsidR="00235547" w:rsidRDefault="00235547">
            <w:pPr>
              <w:widowControl/>
              <w:jc w:val="center"/>
              <w:rPr>
                <w:rFonts w:ascii="宋体" w:hAnsi="宋体"/>
                <w:color w:val="000000"/>
                <w:kern w:val="0"/>
                <w:sz w:val="20"/>
                <w:szCs w:val="20"/>
              </w:rPr>
            </w:pPr>
          </w:p>
        </w:tc>
      </w:tr>
      <w:bookmarkEnd w:id="3"/>
      <w:bookmarkEnd w:id="4"/>
      <w:bookmarkEnd w:id="5"/>
      <w:tr w:rsidR="00235547">
        <w:trPr>
          <w:cantSplit/>
          <w:trHeight w:val="834"/>
        </w:trPr>
        <w:tc>
          <w:tcPr>
            <w:tcW w:w="1242" w:type="dxa"/>
            <w:vAlign w:val="center"/>
          </w:tcPr>
          <w:p w:rsidR="00235547" w:rsidRDefault="00AE48E2">
            <w:pPr>
              <w:widowControl/>
              <w:jc w:val="center"/>
              <w:rPr>
                <w:rFonts w:ascii="宋体" w:hAnsi="宋体"/>
                <w:color w:val="000000"/>
                <w:kern w:val="0"/>
                <w:sz w:val="20"/>
                <w:szCs w:val="20"/>
              </w:rPr>
            </w:pPr>
            <w:r>
              <w:rPr>
                <w:rFonts w:ascii="宋体" w:hAnsi="宋体" w:hint="eastAsia"/>
                <w:color w:val="000000"/>
                <w:kern w:val="0"/>
                <w:sz w:val="20"/>
                <w:szCs w:val="20"/>
              </w:rPr>
              <w:t>化学教师</w:t>
            </w:r>
          </w:p>
        </w:tc>
        <w:tc>
          <w:tcPr>
            <w:tcW w:w="1134" w:type="dxa"/>
            <w:vAlign w:val="center"/>
          </w:tcPr>
          <w:p w:rsidR="00235547" w:rsidRDefault="00AE48E2">
            <w:pPr>
              <w:widowControl/>
              <w:jc w:val="center"/>
              <w:rPr>
                <w:rFonts w:ascii="宋体" w:hAnsi="宋体"/>
                <w:color w:val="000000"/>
                <w:kern w:val="0"/>
                <w:sz w:val="20"/>
                <w:szCs w:val="20"/>
              </w:rPr>
            </w:pPr>
            <w:r>
              <w:rPr>
                <w:rFonts w:ascii="宋体" w:hAnsi="宋体" w:hint="eastAsia"/>
                <w:color w:val="000000"/>
                <w:kern w:val="0"/>
                <w:sz w:val="20"/>
                <w:szCs w:val="20"/>
              </w:rPr>
              <w:t>202</w:t>
            </w:r>
            <w:r>
              <w:rPr>
                <w:rFonts w:ascii="宋体" w:hAnsi="宋体"/>
                <w:color w:val="000000"/>
                <w:kern w:val="0"/>
                <w:sz w:val="20"/>
                <w:szCs w:val="20"/>
              </w:rPr>
              <w:t>602</w:t>
            </w:r>
            <w:r>
              <w:rPr>
                <w:rFonts w:ascii="宋体" w:hAnsi="宋体" w:hint="eastAsia"/>
                <w:color w:val="000000"/>
                <w:kern w:val="0"/>
                <w:sz w:val="20"/>
                <w:szCs w:val="20"/>
              </w:rPr>
              <w:t>2</w:t>
            </w:r>
          </w:p>
        </w:tc>
        <w:tc>
          <w:tcPr>
            <w:tcW w:w="1843" w:type="dxa"/>
            <w:noWrap/>
            <w:vAlign w:val="center"/>
          </w:tcPr>
          <w:p w:rsidR="00235547" w:rsidRDefault="00AE48E2">
            <w:pPr>
              <w:jc w:val="center"/>
              <w:rPr>
                <w:rFonts w:ascii="宋体" w:hAnsi="宋体"/>
                <w:color w:val="000000"/>
                <w:kern w:val="0"/>
                <w:sz w:val="20"/>
                <w:szCs w:val="20"/>
              </w:rPr>
            </w:pPr>
            <w:r>
              <w:rPr>
                <w:rFonts w:ascii="宋体" w:hAnsi="宋体" w:hint="eastAsia"/>
                <w:color w:val="000000"/>
                <w:kern w:val="0"/>
                <w:sz w:val="20"/>
                <w:szCs w:val="20"/>
              </w:rPr>
              <w:t>天长市</w:t>
            </w:r>
            <w:r>
              <w:rPr>
                <w:rFonts w:ascii="宋体" w:hAnsi="宋体"/>
                <w:color w:val="000000"/>
                <w:kern w:val="0"/>
                <w:sz w:val="20"/>
                <w:szCs w:val="20"/>
              </w:rPr>
              <w:t>炳辉中学</w:t>
            </w:r>
          </w:p>
        </w:tc>
        <w:tc>
          <w:tcPr>
            <w:tcW w:w="709" w:type="dxa"/>
            <w:noWrap/>
            <w:vAlign w:val="center"/>
          </w:tcPr>
          <w:p w:rsidR="00235547" w:rsidRDefault="00AE48E2">
            <w:pPr>
              <w:widowControl/>
              <w:jc w:val="center"/>
              <w:rPr>
                <w:rFonts w:ascii="宋体" w:hAnsi="宋体"/>
                <w:color w:val="000000"/>
                <w:kern w:val="0"/>
                <w:sz w:val="20"/>
                <w:szCs w:val="20"/>
              </w:rPr>
            </w:pPr>
            <w:r>
              <w:rPr>
                <w:rFonts w:ascii="宋体" w:hAnsi="宋体"/>
                <w:color w:val="000000"/>
                <w:kern w:val="0"/>
                <w:sz w:val="20"/>
                <w:szCs w:val="20"/>
              </w:rPr>
              <w:t>2</w:t>
            </w:r>
          </w:p>
        </w:tc>
        <w:tc>
          <w:tcPr>
            <w:tcW w:w="5812" w:type="dxa"/>
            <w:vAlign w:val="center"/>
          </w:tcPr>
          <w:p w:rsidR="00235547" w:rsidRDefault="00AE48E2">
            <w:pPr>
              <w:widowControl/>
              <w:rPr>
                <w:rFonts w:ascii="宋体" w:hAnsi="宋体"/>
                <w:color w:val="000000"/>
                <w:kern w:val="0"/>
                <w:sz w:val="20"/>
                <w:szCs w:val="20"/>
              </w:rPr>
            </w:pPr>
            <w:r>
              <w:rPr>
                <w:rFonts w:ascii="宋体" w:hAnsi="宋体" w:hint="eastAsia"/>
                <w:color w:val="000000"/>
                <w:kern w:val="0"/>
                <w:sz w:val="20"/>
                <w:szCs w:val="20"/>
              </w:rPr>
              <w:t>研究生：化学、学科教学（化学）、课程与教学论（化学方向），本科：化学类</w:t>
            </w:r>
          </w:p>
        </w:tc>
        <w:tc>
          <w:tcPr>
            <w:tcW w:w="1842" w:type="dxa"/>
            <w:vMerge/>
            <w:vAlign w:val="center"/>
          </w:tcPr>
          <w:p w:rsidR="00235547" w:rsidRDefault="00235547">
            <w:pPr>
              <w:widowControl/>
              <w:jc w:val="left"/>
              <w:rPr>
                <w:rFonts w:ascii="宋体" w:hAnsi="宋体"/>
                <w:color w:val="000000"/>
                <w:kern w:val="0"/>
                <w:sz w:val="20"/>
                <w:szCs w:val="20"/>
              </w:rPr>
            </w:pPr>
          </w:p>
        </w:tc>
        <w:tc>
          <w:tcPr>
            <w:tcW w:w="1134" w:type="dxa"/>
            <w:vMerge/>
            <w:vAlign w:val="center"/>
          </w:tcPr>
          <w:p w:rsidR="00235547" w:rsidRDefault="00235547">
            <w:pPr>
              <w:widowControl/>
              <w:jc w:val="center"/>
              <w:rPr>
                <w:rFonts w:ascii="宋体" w:hAnsi="宋体"/>
                <w:color w:val="000000"/>
                <w:kern w:val="0"/>
                <w:sz w:val="20"/>
                <w:szCs w:val="20"/>
              </w:rPr>
            </w:pPr>
          </w:p>
        </w:tc>
        <w:tc>
          <w:tcPr>
            <w:tcW w:w="851" w:type="dxa"/>
            <w:vMerge/>
          </w:tcPr>
          <w:p w:rsidR="00235547" w:rsidRDefault="00235547">
            <w:pPr>
              <w:widowControl/>
              <w:jc w:val="center"/>
              <w:rPr>
                <w:rFonts w:ascii="宋体" w:hAnsi="宋体"/>
                <w:color w:val="000000"/>
                <w:kern w:val="0"/>
                <w:sz w:val="20"/>
                <w:szCs w:val="20"/>
              </w:rPr>
            </w:pPr>
          </w:p>
        </w:tc>
      </w:tr>
      <w:tr w:rsidR="00235547">
        <w:trPr>
          <w:cantSplit/>
          <w:trHeight w:val="846"/>
        </w:trPr>
        <w:tc>
          <w:tcPr>
            <w:tcW w:w="1242" w:type="dxa"/>
            <w:vAlign w:val="center"/>
          </w:tcPr>
          <w:p w:rsidR="00235547" w:rsidRDefault="00AE48E2">
            <w:pPr>
              <w:widowControl/>
              <w:jc w:val="center"/>
              <w:rPr>
                <w:rFonts w:ascii="宋体" w:hAnsi="宋体"/>
                <w:color w:val="000000"/>
                <w:kern w:val="0"/>
                <w:sz w:val="20"/>
                <w:szCs w:val="20"/>
              </w:rPr>
            </w:pPr>
            <w:r>
              <w:rPr>
                <w:rFonts w:ascii="宋体" w:hAnsi="宋体" w:hint="eastAsia"/>
                <w:color w:val="000000"/>
                <w:kern w:val="0"/>
                <w:sz w:val="20"/>
                <w:szCs w:val="20"/>
              </w:rPr>
              <w:t>物理教师</w:t>
            </w:r>
          </w:p>
        </w:tc>
        <w:tc>
          <w:tcPr>
            <w:tcW w:w="1134" w:type="dxa"/>
            <w:vAlign w:val="center"/>
          </w:tcPr>
          <w:p w:rsidR="00235547" w:rsidRDefault="00AE48E2">
            <w:pPr>
              <w:widowControl/>
              <w:jc w:val="center"/>
              <w:rPr>
                <w:rFonts w:ascii="宋体" w:hAnsi="宋体"/>
                <w:color w:val="000000"/>
                <w:kern w:val="0"/>
                <w:sz w:val="20"/>
                <w:szCs w:val="20"/>
              </w:rPr>
            </w:pPr>
            <w:r>
              <w:rPr>
                <w:rFonts w:ascii="宋体" w:hAnsi="宋体" w:hint="eastAsia"/>
                <w:color w:val="000000"/>
                <w:kern w:val="0"/>
                <w:sz w:val="20"/>
                <w:szCs w:val="20"/>
              </w:rPr>
              <w:t>202</w:t>
            </w:r>
            <w:r>
              <w:rPr>
                <w:rFonts w:ascii="宋体" w:hAnsi="宋体"/>
                <w:color w:val="000000"/>
                <w:kern w:val="0"/>
                <w:sz w:val="20"/>
                <w:szCs w:val="20"/>
              </w:rPr>
              <w:t>6023</w:t>
            </w:r>
          </w:p>
        </w:tc>
        <w:tc>
          <w:tcPr>
            <w:tcW w:w="1843" w:type="dxa"/>
            <w:noWrap/>
            <w:vAlign w:val="center"/>
          </w:tcPr>
          <w:p w:rsidR="00235547" w:rsidRDefault="00AE48E2">
            <w:pPr>
              <w:widowControl/>
              <w:jc w:val="center"/>
              <w:rPr>
                <w:rFonts w:ascii="宋体" w:hAnsi="宋体"/>
                <w:color w:val="000000"/>
                <w:kern w:val="0"/>
                <w:sz w:val="20"/>
                <w:szCs w:val="20"/>
              </w:rPr>
            </w:pPr>
            <w:r>
              <w:rPr>
                <w:rFonts w:ascii="宋体" w:hAnsi="宋体" w:hint="eastAsia"/>
                <w:color w:val="000000"/>
                <w:kern w:val="0"/>
                <w:sz w:val="20"/>
                <w:szCs w:val="20"/>
              </w:rPr>
              <w:t>天长市</w:t>
            </w:r>
            <w:r>
              <w:rPr>
                <w:rFonts w:ascii="宋体" w:hAnsi="宋体"/>
                <w:color w:val="000000"/>
                <w:kern w:val="0"/>
                <w:sz w:val="20"/>
                <w:szCs w:val="20"/>
              </w:rPr>
              <w:t>炳辉中学</w:t>
            </w:r>
          </w:p>
        </w:tc>
        <w:tc>
          <w:tcPr>
            <w:tcW w:w="709" w:type="dxa"/>
            <w:noWrap/>
            <w:vAlign w:val="center"/>
          </w:tcPr>
          <w:p w:rsidR="00235547" w:rsidRDefault="00AE48E2">
            <w:pPr>
              <w:widowControl/>
              <w:jc w:val="center"/>
              <w:rPr>
                <w:rFonts w:ascii="宋体" w:hAnsi="宋体"/>
                <w:color w:val="000000"/>
                <w:kern w:val="0"/>
                <w:sz w:val="20"/>
                <w:szCs w:val="20"/>
              </w:rPr>
            </w:pPr>
            <w:r>
              <w:rPr>
                <w:rFonts w:ascii="宋体" w:hAnsi="宋体"/>
                <w:color w:val="000000"/>
                <w:kern w:val="0"/>
                <w:sz w:val="20"/>
                <w:szCs w:val="20"/>
              </w:rPr>
              <w:t>1</w:t>
            </w:r>
          </w:p>
        </w:tc>
        <w:tc>
          <w:tcPr>
            <w:tcW w:w="5812" w:type="dxa"/>
            <w:vAlign w:val="center"/>
          </w:tcPr>
          <w:p w:rsidR="00235547" w:rsidRDefault="00AE48E2">
            <w:pPr>
              <w:widowControl/>
              <w:rPr>
                <w:rFonts w:ascii="宋体" w:hAnsi="宋体"/>
                <w:color w:val="000000"/>
                <w:kern w:val="0"/>
                <w:sz w:val="20"/>
                <w:szCs w:val="20"/>
              </w:rPr>
            </w:pPr>
            <w:r>
              <w:rPr>
                <w:rFonts w:ascii="宋体" w:hAnsi="宋体" w:hint="eastAsia"/>
                <w:color w:val="000000"/>
                <w:kern w:val="0"/>
                <w:sz w:val="20"/>
                <w:szCs w:val="20"/>
              </w:rPr>
              <w:t>研究生：物理学、天文学、学科教学（物理）、课程与教学论（物理方向），本科：物理学类、天文学</w:t>
            </w:r>
          </w:p>
        </w:tc>
        <w:tc>
          <w:tcPr>
            <w:tcW w:w="1842" w:type="dxa"/>
            <w:vMerge/>
            <w:vAlign w:val="center"/>
          </w:tcPr>
          <w:p w:rsidR="00235547" w:rsidRDefault="00235547">
            <w:pPr>
              <w:widowControl/>
              <w:jc w:val="left"/>
              <w:rPr>
                <w:rFonts w:ascii="宋体" w:hAnsi="宋体"/>
                <w:color w:val="000000"/>
                <w:kern w:val="0"/>
                <w:sz w:val="20"/>
                <w:szCs w:val="20"/>
              </w:rPr>
            </w:pPr>
          </w:p>
        </w:tc>
        <w:tc>
          <w:tcPr>
            <w:tcW w:w="1134" w:type="dxa"/>
            <w:vMerge/>
            <w:vAlign w:val="center"/>
          </w:tcPr>
          <w:p w:rsidR="00235547" w:rsidRDefault="00235547">
            <w:pPr>
              <w:widowControl/>
              <w:jc w:val="center"/>
              <w:rPr>
                <w:rFonts w:ascii="宋体" w:hAnsi="宋体"/>
                <w:color w:val="000000"/>
                <w:kern w:val="0"/>
                <w:sz w:val="20"/>
                <w:szCs w:val="20"/>
              </w:rPr>
            </w:pPr>
          </w:p>
        </w:tc>
        <w:tc>
          <w:tcPr>
            <w:tcW w:w="851" w:type="dxa"/>
            <w:vMerge/>
          </w:tcPr>
          <w:p w:rsidR="00235547" w:rsidRDefault="00235547">
            <w:pPr>
              <w:widowControl/>
              <w:jc w:val="center"/>
              <w:rPr>
                <w:rFonts w:ascii="宋体" w:hAnsi="宋体"/>
                <w:color w:val="000000"/>
                <w:kern w:val="0"/>
                <w:sz w:val="20"/>
                <w:szCs w:val="20"/>
              </w:rPr>
            </w:pPr>
          </w:p>
        </w:tc>
      </w:tr>
      <w:tr w:rsidR="00235547">
        <w:trPr>
          <w:cantSplit/>
          <w:trHeight w:val="985"/>
        </w:trPr>
        <w:tc>
          <w:tcPr>
            <w:tcW w:w="1242" w:type="dxa"/>
            <w:vAlign w:val="center"/>
          </w:tcPr>
          <w:p w:rsidR="00235547" w:rsidRDefault="00AE48E2">
            <w:pPr>
              <w:widowControl/>
              <w:jc w:val="center"/>
              <w:rPr>
                <w:rFonts w:ascii="宋体" w:hAnsi="宋体"/>
                <w:color w:val="000000"/>
                <w:kern w:val="0"/>
                <w:sz w:val="20"/>
                <w:szCs w:val="20"/>
              </w:rPr>
            </w:pPr>
            <w:r>
              <w:rPr>
                <w:rFonts w:ascii="宋体" w:hAnsi="宋体" w:hint="eastAsia"/>
                <w:color w:val="000000"/>
                <w:kern w:val="0"/>
                <w:sz w:val="20"/>
                <w:szCs w:val="20"/>
              </w:rPr>
              <w:t>语文教师</w:t>
            </w:r>
          </w:p>
        </w:tc>
        <w:tc>
          <w:tcPr>
            <w:tcW w:w="1134" w:type="dxa"/>
            <w:vAlign w:val="center"/>
          </w:tcPr>
          <w:p w:rsidR="00235547" w:rsidRDefault="00AE48E2">
            <w:pPr>
              <w:widowControl/>
              <w:jc w:val="center"/>
              <w:rPr>
                <w:rFonts w:ascii="宋体" w:hAnsi="宋体"/>
                <w:color w:val="000000"/>
                <w:kern w:val="0"/>
                <w:sz w:val="20"/>
                <w:szCs w:val="20"/>
              </w:rPr>
            </w:pPr>
            <w:r>
              <w:rPr>
                <w:rFonts w:ascii="宋体" w:hAnsi="宋体" w:hint="eastAsia"/>
                <w:color w:val="000000"/>
                <w:kern w:val="0"/>
                <w:sz w:val="20"/>
                <w:szCs w:val="20"/>
              </w:rPr>
              <w:t>202</w:t>
            </w:r>
            <w:r>
              <w:rPr>
                <w:rFonts w:ascii="宋体" w:hAnsi="宋体"/>
                <w:color w:val="000000"/>
                <w:kern w:val="0"/>
                <w:sz w:val="20"/>
                <w:szCs w:val="20"/>
              </w:rPr>
              <w:t>6024</w:t>
            </w:r>
          </w:p>
        </w:tc>
        <w:tc>
          <w:tcPr>
            <w:tcW w:w="1843" w:type="dxa"/>
            <w:noWrap/>
            <w:vAlign w:val="center"/>
          </w:tcPr>
          <w:p w:rsidR="00235547" w:rsidRDefault="00AE48E2">
            <w:pPr>
              <w:jc w:val="center"/>
              <w:rPr>
                <w:rFonts w:ascii="宋体" w:hAnsi="宋体"/>
                <w:color w:val="000000"/>
                <w:kern w:val="0"/>
                <w:sz w:val="20"/>
                <w:szCs w:val="20"/>
              </w:rPr>
            </w:pPr>
            <w:r>
              <w:rPr>
                <w:rFonts w:ascii="宋体" w:hAnsi="宋体" w:hint="eastAsia"/>
                <w:color w:val="000000"/>
                <w:kern w:val="0"/>
                <w:sz w:val="20"/>
                <w:szCs w:val="20"/>
              </w:rPr>
              <w:t>天长市</w:t>
            </w:r>
            <w:r>
              <w:rPr>
                <w:rFonts w:ascii="宋体" w:hAnsi="宋体"/>
                <w:color w:val="000000"/>
                <w:kern w:val="0"/>
                <w:sz w:val="20"/>
                <w:szCs w:val="20"/>
              </w:rPr>
              <w:t>炳辉中学</w:t>
            </w:r>
          </w:p>
        </w:tc>
        <w:tc>
          <w:tcPr>
            <w:tcW w:w="709" w:type="dxa"/>
            <w:noWrap/>
            <w:vAlign w:val="center"/>
          </w:tcPr>
          <w:p w:rsidR="00235547" w:rsidRDefault="00AE48E2">
            <w:pPr>
              <w:widowControl/>
              <w:jc w:val="center"/>
              <w:rPr>
                <w:rFonts w:ascii="宋体" w:hAnsi="宋体"/>
                <w:color w:val="000000"/>
                <w:kern w:val="0"/>
                <w:sz w:val="20"/>
                <w:szCs w:val="20"/>
              </w:rPr>
            </w:pPr>
            <w:r>
              <w:rPr>
                <w:rFonts w:ascii="宋体" w:hAnsi="宋体"/>
                <w:color w:val="000000"/>
                <w:kern w:val="0"/>
                <w:sz w:val="20"/>
                <w:szCs w:val="20"/>
              </w:rPr>
              <w:t>1</w:t>
            </w:r>
          </w:p>
        </w:tc>
        <w:tc>
          <w:tcPr>
            <w:tcW w:w="5812" w:type="dxa"/>
            <w:vAlign w:val="center"/>
          </w:tcPr>
          <w:p w:rsidR="00235547" w:rsidRDefault="00AE48E2">
            <w:pPr>
              <w:widowControl/>
              <w:rPr>
                <w:rFonts w:ascii="宋体" w:hAnsi="宋体"/>
                <w:color w:val="000000"/>
                <w:kern w:val="0"/>
                <w:sz w:val="20"/>
                <w:szCs w:val="20"/>
              </w:rPr>
            </w:pPr>
            <w:r>
              <w:rPr>
                <w:rFonts w:ascii="宋体" w:hAnsi="宋体" w:hint="eastAsia"/>
                <w:color w:val="000000"/>
                <w:kern w:val="0"/>
                <w:sz w:val="20"/>
                <w:szCs w:val="20"/>
              </w:rPr>
              <w:t>研究生：中国语言文学、汉语国际教育、学科教学（语文）、课程与教学论（语文方向），本科：汉语言文学、汉语言、汉语国际教育</w:t>
            </w:r>
          </w:p>
        </w:tc>
        <w:tc>
          <w:tcPr>
            <w:tcW w:w="1842" w:type="dxa"/>
            <w:vMerge/>
            <w:vAlign w:val="center"/>
          </w:tcPr>
          <w:p w:rsidR="00235547" w:rsidRDefault="00235547">
            <w:pPr>
              <w:widowControl/>
              <w:jc w:val="left"/>
              <w:rPr>
                <w:rFonts w:ascii="宋体" w:hAnsi="宋体"/>
                <w:color w:val="000000"/>
                <w:kern w:val="0"/>
                <w:sz w:val="20"/>
                <w:szCs w:val="20"/>
              </w:rPr>
            </w:pPr>
          </w:p>
        </w:tc>
        <w:tc>
          <w:tcPr>
            <w:tcW w:w="1134" w:type="dxa"/>
            <w:vMerge/>
            <w:vAlign w:val="center"/>
          </w:tcPr>
          <w:p w:rsidR="00235547" w:rsidRDefault="00235547">
            <w:pPr>
              <w:widowControl/>
              <w:jc w:val="center"/>
              <w:rPr>
                <w:rFonts w:ascii="宋体" w:hAnsi="宋体"/>
                <w:color w:val="000000"/>
                <w:kern w:val="0"/>
                <w:sz w:val="20"/>
                <w:szCs w:val="20"/>
              </w:rPr>
            </w:pPr>
          </w:p>
        </w:tc>
        <w:tc>
          <w:tcPr>
            <w:tcW w:w="851" w:type="dxa"/>
            <w:vMerge/>
          </w:tcPr>
          <w:p w:rsidR="00235547" w:rsidRDefault="00235547">
            <w:pPr>
              <w:widowControl/>
              <w:jc w:val="center"/>
              <w:rPr>
                <w:rFonts w:ascii="宋体" w:hAnsi="宋体"/>
                <w:color w:val="000000"/>
                <w:kern w:val="0"/>
                <w:sz w:val="20"/>
                <w:szCs w:val="20"/>
              </w:rPr>
            </w:pPr>
          </w:p>
        </w:tc>
      </w:tr>
      <w:tr w:rsidR="00235547">
        <w:trPr>
          <w:cantSplit/>
          <w:trHeight w:val="986"/>
        </w:trPr>
        <w:tc>
          <w:tcPr>
            <w:tcW w:w="1242" w:type="dxa"/>
            <w:vAlign w:val="center"/>
          </w:tcPr>
          <w:p w:rsidR="00235547" w:rsidRDefault="00AE48E2">
            <w:pPr>
              <w:widowControl/>
              <w:jc w:val="center"/>
              <w:rPr>
                <w:rFonts w:ascii="宋体" w:hAnsi="宋体"/>
                <w:color w:val="000000"/>
                <w:kern w:val="0"/>
                <w:sz w:val="20"/>
                <w:szCs w:val="20"/>
              </w:rPr>
            </w:pPr>
            <w:r>
              <w:rPr>
                <w:rFonts w:ascii="宋体" w:hAnsi="宋体" w:hint="eastAsia"/>
                <w:color w:val="000000"/>
                <w:kern w:val="0"/>
                <w:sz w:val="20"/>
                <w:szCs w:val="20"/>
              </w:rPr>
              <w:t>英语</w:t>
            </w:r>
            <w:r>
              <w:rPr>
                <w:rFonts w:ascii="宋体" w:hAnsi="宋体"/>
                <w:color w:val="000000"/>
                <w:kern w:val="0"/>
                <w:sz w:val="20"/>
                <w:szCs w:val="20"/>
              </w:rPr>
              <w:t>教师</w:t>
            </w:r>
          </w:p>
        </w:tc>
        <w:tc>
          <w:tcPr>
            <w:tcW w:w="1134" w:type="dxa"/>
            <w:vAlign w:val="center"/>
          </w:tcPr>
          <w:p w:rsidR="00235547" w:rsidRDefault="00AE48E2">
            <w:pPr>
              <w:widowControl/>
              <w:jc w:val="center"/>
              <w:rPr>
                <w:rFonts w:ascii="宋体" w:hAnsi="宋体"/>
                <w:color w:val="000000"/>
                <w:kern w:val="0"/>
                <w:sz w:val="20"/>
                <w:szCs w:val="20"/>
              </w:rPr>
            </w:pPr>
            <w:r>
              <w:rPr>
                <w:rFonts w:ascii="宋体" w:hAnsi="宋体" w:hint="eastAsia"/>
                <w:color w:val="000000"/>
                <w:kern w:val="0"/>
                <w:sz w:val="20"/>
                <w:szCs w:val="20"/>
              </w:rPr>
              <w:t>2026</w:t>
            </w:r>
            <w:r>
              <w:rPr>
                <w:rFonts w:ascii="宋体" w:hAnsi="宋体"/>
                <w:color w:val="000000"/>
                <w:kern w:val="0"/>
                <w:sz w:val="20"/>
                <w:szCs w:val="20"/>
              </w:rPr>
              <w:t>025</w:t>
            </w:r>
          </w:p>
        </w:tc>
        <w:tc>
          <w:tcPr>
            <w:tcW w:w="1843" w:type="dxa"/>
            <w:noWrap/>
            <w:vAlign w:val="center"/>
          </w:tcPr>
          <w:p w:rsidR="00235547" w:rsidRDefault="00AE48E2">
            <w:pPr>
              <w:jc w:val="center"/>
              <w:rPr>
                <w:rFonts w:ascii="宋体" w:hAnsi="宋体"/>
                <w:color w:val="000000"/>
                <w:kern w:val="0"/>
                <w:sz w:val="20"/>
                <w:szCs w:val="20"/>
              </w:rPr>
            </w:pPr>
            <w:r>
              <w:rPr>
                <w:rFonts w:ascii="宋体" w:hAnsi="宋体" w:hint="eastAsia"/>
                <w:color w:val="000000"/>
                <w:kern w:val="0"/>
                <w:sz w:val="20"/>
                <w:szCs w:val="20"/>
              </w:rPr>
              <w:t>天长市</w:t>
            </w:r>
            <w:r>
              <w:rPr>
                <w:rFonts w:ascii="宋体" w:hAnsi="宋体"/>
                <w:color w:val="000000"/>
                <w:kern w:val="0"/>
                <w:sz w:val="20"/>
                <w:szCs w:val="20"/>
              </w:rPr>
              <w:t>炳辉中学</w:t>
            </w:r>
          </w:p>
        </w:tc>
        <w:tc>
          <w:tcPr>
            <w:tcW w:w="709" w:type="dxa"/>
            <w:noWrap/>
            <w:vAlign w:val="center"/>
          </w:tcPr>
          <w:p w:rsidR="00235547" w:rsidRDefault="00AE48E2">
            <w:pPr>
              <w:widowControl/>
              <w:jc w:val="center"/>
              <w:rPr>
                <w:rFonts w:ascii="宋体" w:hAnsi="宋体"/>
                <w:color w:val="000000"/>
                <w:kern w:val="0"/>
                <w:sz w:val="20"/>
                <w:szCs w:val="20"/>
              </w:rPr>
            </w:pPr>
            <w:r>
              <w:rPr>
                <w:rFonts w:ascii="宋体" w:hAnsi="宋体" w:hint="eastAsia"/>
                <w:color w:val="000000"/>
                <w:kern w:val="0"/>
                <w:sz w:val="20"/>
                <w:szCs w:val="20"/>
              </w:rPr>
              <w:t>1</w:t>
            </w:r>
          </w:p>
        </w:tc>
        <w:tc>
          <w:tcPr>
            <w:tcW w:w="5812" w:type="dxa"/>
            <w:vAlign w:val="center"/>
          </w:tcPr>
          <w:p w:rsidR="00235547" w:rsidRDefault="00AE48E2">
            <w:pPr>
              <w:widowControl/>
              <w:rPr>
                <w:rFonts w:ascii="宋体" w:hAnsi="宋体"/>
                <w:color w:val="000000"/>
                <w:kern w:val="0"/>
                <w:sz w:val="20"/>
                <w:szCs w:val="20"/>
              </w:rPr>
            </w:pPr>
            <w:r w:rsidRPr="00557076">
              <w:rPr>
                <w:rFonts w:ascii="宋体" w:hAnsi="宋体" w:hint="eastAsia"/>
                <w:color w:val="000000"/>
                <w:kern w:val="0"/>
                <w:sz w:val="20"/>
                <w:szCs w:val="20"/>
              </w:rPr>
              <w:t>研究生：英语语言文学、翻译（英语方向）、外国语言学及应用语言学、学科教学（英语）、课程与教学论（英语方向）</w:t>
            </w:r>
            <w:r>
              <w:rPr>
                <w:rFonts w:ascii="宋体" w:hAnsi="宋体" w:hint="eastAsia"/>
                <w:color w:val="000000"/>
                <w:kern w:val="0"/>
                <w:sz w:val="20"/>
                <w:szCs w:val="20"/>
              </w:rPr>
              <w:t>，</w:t>
            </w:r>
            <w:r w:rsidRPr="00557076">
              <w:rPr>
                <w:rFonts w:ascii="宋体" w:hAnsi="宋体" w:hint="eastAsia"/>
                <w:color w:val="000000"/>
                <w:kern w:val="0"/>
                <w:sz w:val="20"/>
                <w:szCs w:val="20"/>
              </w:rPr>
              <w:t>本科：英语、商务英语、翻译</w:t>
            </w:r>
          </w:p>
        </w:tc>
        <w:tc>
          <w:tcPr>
            <w:tcW w:w="1842" w:type="dxa"/>
            <w:vMerge/>
            <w:vAlign w:val="center"/>
          </w:tcPr>
          <w:p w:rsidR="00235547" w:rsidRDefault="00235547">
            <w:pPr>
              <w:widowControl/>
              <w:jc w:val="left"/>
              <w:rPr>
                <w:rFonts w:ascii="宋体" w:hAnsi="宋体"/>
                <w:color w:val="000000"/>
                <w:kern w:val="0"/>
                <w:sz w:val="20"/>
                <w:szCs w:val="20"/>
              </w:rPr>
            </w:pPr>
          </w:p>
        </w:tc>
        <w:tc>
          <w:tcPr>
            <w:tcW w:w="1134" w:type="dxa"/>
            <w:vMerge/>
            <w:vAlign w:val="center"/>
          </w:tcPr>
          <w:p w:rsidR="00235547" w:rsidRDefault="00235547">
            <w:pPr>
              <w:widowControl/>
              <w:jc w:val="center"/>
              <w:rPr>
                <w:rFonts w:ascii="宋体" w:hAnsi="宋体"/>
                <w:color w:val="000000"/>
                <w:kern w:val="0"/>
                <w:sz w:val="20"/>
                <w:szCs w:val="20"/>
              </w:rPr>
            </w:pPr>
          </w:p>
        </w:tc>
        <w:tc>
          <w:tcPr>
            <w:tcW w:w="851" w:type="dxa"/>
            <w:vMerge/>
          </w:tcPr>
          <w:p w:rsidR="00235547" w:rsidRDefault="00235547">
            <w:pPr>
              <w:widowControl/>
              <w:jc w:val="center"/>
              <w:rPr>
                <w:rFonts w:ascii="宋体" w:hAnsi="宋体"/>
                <w:color w:val="000000"/>
                <w:kern w:val="0"/>
                <w:sz w:val="20"/>
                <w:szCs w:val="20"/>
              </w:rPr>
            </w:pPr>
          </w:p>
        </w:tc>
      </w:tr>
      <w:tr w:rsidR="00235547">
        <w:trPr>
          <w:cantSplit/>
          <w:trHeight w:val="700"/>
        </w:trPr>
        <w:tc>
          <w:tcPr>
            <w:tcW w:w="1242" w:type="dxa"/>
            <w:vAlign w:val="center"/>
          </w:tcPr>
          <w:p w:rsidR="00235547" w:rsidRDefault="00AE48E2">
            <w:pPr>
              <w:widowControl/>
              <w:jc w:val="center"/>
              <w:rPr>
                <w:rFonts w:ascii="宋体" w:hAnsi="宋体"/>
                <w:color w:val="000000"/>
                <w:kern w:val="0"/>
                <w:sz w:val="20"/>
                <w:szCs w:val="20"/>
              </w:rPr>
            </w:pPr>
            <w:r>
              <w:rPr>
                <w:rFonts w:ascii="宋体" w:hAnsi="宋体" w:hint="eastAsia"/>
                <w:color w:val="000000"/>
                <w:kern w:val="0"/>
                <w:sz w:val="20"/>
                <w:szCs w:val="20"/>
              </w:rPr>
              <w:t>地理</w:t>
            </w:r>
            <w:r>
              <w:rPr>
                <w:rFonts w:ascii="宋体" w:hAnsi="宋体"/>
                <w:color w:val="000000"/>
                <w:kern w:val="0"/>
                <w:sz w:val="20"/>
                <w:szCs w:val="20"/>
              </w:rPr>
              <w:t>教师</w:t>
            </w:r>
          </w:p>
        </w:tc>
        <w:tc>
          <w:tcPr>
            <w:tcW w:w="1134" w:type="dxa"/>
            <w:vAlign w:val="center"/>
          </w:tcPr>
          <w:p w:rsidR="00235547" w:rsidRDefault="00AE48E2">
            <w:pPr>
              <w:widowControl/>
              <w:jc w:val="center"/>
              <w:rPr>
                <w:rFonts w:ascii="宋体" w:hAnsi="宋体"/>
                <w:color w:val="000000"/>
                <w:kern w:val="0"/>
                <w:sz w:val="20"/>
                <w:szCs w:val="20"/>
              </w:rPr>
            </w:pPr>
            <w:r>
              <w:rPr>
                <w:rFonts w:ascii="宋体" w:hAnsi="宋体" w:hint="eastAsia"/>
                <w:color w:val="000000"/>
                <w:kern w:val="0"/>
                <w:sz w:val="20"/>
                <w:szCs w:val="20"/>
              </w:rPr>
              <w:t>2026026</w:t>
            </w:r>
          </w:p>
        </w:tc>
        <w:tc>
          <w:tcPr>
            <w:tcW w:w="1843" w:type="dxa"/>
            <w:noWrap/>
            <w:vAlign w:val="center"/>
          </w:tcPr>
          <w:p w:rsidR="00235547" w:rsidRDefault="00AE48E2">
            <w:pPr>
              <w:jc w:val="center"/>
              <w:rPr>
                <w:rFonts w:ascii="宋体" w:hAnsi="宋体"/>
                <w:color w:val="000000"/>
                <w:kern w:val="0"/>
                <w:sz w:val="20"/>
                <w:szCs w:val="20"/>
              </w:rPr>
            </w:pPr>
            <w:r>
              <w:rPr>
                <w:rFonts w:ascii="宋体" w:hAnsi="宋体" w:hint="eastAsia"/>
                <w:color w:val="000000"/>
                <w:kern w:val="0"/>
                <w:sz w:val="20"/>
                <w:szCs w:val="20"/>
              </w:rPr>
              <w:t>天长市</w:t>
            </w:r>
            <w:r>
              <w:rPr>
                <w:rFonts w:ascii="宋体" w:hAnsi="宋体"/>
                <w:color w:val="000000"/>
                <w:kern w:val="0"/>
                <w:sz w:val="20"/>
                <w:szCs w:val="20"/>
              </w:rPr>
              <w:t>炳辉中学</w:t>
            </w:r>
          </w:p>
        </w:tc>
        <w:tc>
          <w:tcPr>
            <w:tcW w:w="709" w:type="dxa"/>
            <w:noWrap/>
            <w:vAlign w:val="center"/>
          </w:tcPr>
          <w:p w:rsidR="00235547" w:rsidRDefault="00AE48E2">
            <w:pPr>
              <w:widowControl/>
              <w:jc w:val="center"/>
              <w:rPr>
                <w:rFonts w:ascii="宋体" w:hAnsi="宋体"/>
                <w:color w:val="000000"/>
                <w:kern w:val="0"/>
                <w:sz w:val="20"/>
                <w:szCs w:val="20"/>
              </w:rPr>
            </w:pPr>
            <w:r>
              <w:rPr>
                <w:rFonts w:ascii="宋体" w:hAnsi="宋体" w:hint="eastAsia"/>
                <w:color w:val="000000"/>
                <w:kern w:val="0"/>
                <w:sz w:val="20"/>
                <w:szCs w:val="20"/>
              </w:rPr>
              <w:t>1</w:t>
            </w:r>
          </w:p>
        </w:tc>
        <w:tc>
          <w:tcPr>
            <w:tcW w:w="5812" w:type="dxa"/>
            <w:vAlign w:val="center"/>
          </w:tcPr>
          <w:p w:rsidR="00235547" w:rsidRDefault="00AE48E2">
            <w:pPr>
              <w:widowControl/>
              <w:rPr>
                <w:rFonts w:ascii="宋体" w:hAnsi="宋体"/>
                <w:color w:val="000000"/>
                <w:kern w:val="0"/>
                <w:sz w:val="20"/>
                <w:szCs w:val="20"/>
              </w:rPr>
            </w:pPr>
            <w:r>
              <w:rPr>
                <w:rFonts w:ascii="宋体" w:hAnsi="宋体" w:hint="eastAsia"/>
                <w:color w:val="000000"/>
                <w:kern w:val="0"/>
                <w:sz w:val="20"/>
                <w:szCs w:val="20"/>
              </w:rPr>
              <w:t>研究生：地理学、地质学、学科教学（地理）、课程与教学论（地理方向），本科：地理科学类、地质学类</w:t>
            </w:r>
          </w:p>
        </w:tc>
        <w:tc>
          <w:tcPr>
            <w:tcW w:w="1842" w:type="dxa"/>
            <w:vMerge/>
            <w:vAlign w:val="center"/>
          </w:tcPr>
          <w:p w:rsidR="00235547" w:rsidRDefault="00235547">
            <w:pPr>
              <w:widowControl/>
              <w:jc w:val="left"/>
              <w:rPr>
                <w:rFonts w:ascii="宋体" w:hAnsi="宋体"/>
                <w:color w:val="000000"/>
                <w:kern w:val="0"/>
                <w:sz w:val="20"/>
                <w:szCs w:val="20"/>
              </w:rPr>
            </w:pPr>
          </w:p>
        </w:tc>
        <w:tc>
          <w:tcPr>
            <w:tcW w:w="1134" w:type="dxa"/>
            <w:vMerge/>
            <w:vAlign w:val="center"/>
          </w:tcPr>
          <w:p w:rsidR="00235547" w:rsidRDefault="00235547">
            <w:pPr>
              <w:widowControl/>
              <w:jc w:val="center"/>
              <w:rPr>
                <w:rFonts w:ascii="宋体" w:hAnsi="宋体"/>
                <w:color w:val="000000"/>
                <w:kern w:val="0"/>
                <w:sz w:val="20"/>
                <w:szCs w:val="20"/>
              </w:rPr>
            </w:pPr>
          </w:p>
        </w:tc>
        <w:tc>
          <w:tcPr>
            <w:tcW w:w="851" w:type="dxa"/>
            <w:vMerge/>
          </w:tcPr>
          <w:p w:rsidR="00235547" w:rsidRDefault="00235547">
            <w:pPr>
              <w:widowControl/>
              <w:jc w:val="center"/>
              <w:rPr>
                <w:rFonts w:ascii="宋体" w:hAnsi="宋体"/>
                <w:color w:val="000000"/>
                <w:kern w:val="0"/>
                <w:sz w:val="20"/>
                <w:szCs w:val="20"/>
              </w:rPr>
            </w:pPr>
          </w:p>
        </w:tc>
      </w:tr>
      <w:tr w:rsidR="00235547">
        <w:trPr>
          <w:trHeight w:val="761"/>
        </w:trPr>
        <w:tc>
          <w:tcPr>
            <w:tcW w:w="4219" w:type="dxa"/>
            <w:gridSpan w:val="3"/>
            <w:noWrap/>
            <w:vAlign w:val="center"/>
          </w:tcPr>
          <w:p w:rsidR="00235547" w:rsidRDefault="00AE48E2">
            <w:pPr>
              <w:widowControl/>
              <w:jc w:val="center"/>
              <w:rPr>
                <w:rFonts w:ascii="宋体" w:hAnsi="宋体"/>
                <w:color w:val="000000"/>
                <w:kern w:val="0"/>
                <w:sz w:val="20"/>
                <w:szCs w:val="20"/>
              </w:rPr>
            </w:pPr>
            <w:r>
              <w:rPr>
                <w:rFonts w:ascii="宋体" w:hAnsi="宋体" w:hint="eastAsia"/>
                <w:color w:val="000000"/>
                <w:kern w:val="0"/>
                <w:sz w:val="20"/>
                <w:szCs w:val="20"/>
              </w:rPr>
              <w:t>合计</w:t>
            </w:r>
          </w:p>
        </w:tc>
        <w:tc>
          <w:tcPr>
            <w:tcW w:w="709" w:type="dxa"/>
            <w:noWrap/>
            <w:vAlign w:val="center"/>
          </w:tcPr>
          <w:p w:rsidR="00235547" w:rsidRDefault="00AE48E2">
            <w:pPr>
              <w:widowControl/>
              <w:jc w:val="center"/>
              <w:rPr>
                <w:rFonts w:ascii="宋体" w:hAnsi="宋体"/>
                <w:color w:val="000000"/>
                <w:kern w:val="0"/>
                <w:sz w:val="20"/>
                <w:szCs w:val="20"/>
              </w:rPr>
            </w:pPr>
            <w:r>
              <w:rPr>
                <w:rFonts w:ascii="宋体" w:hAnsi="宋体"/>
                <w:color w:val="000000"/>
                <w:kern w:val="0"/>
                <w:sz w:val="20"/>
                <w:szCs w:val="20"/>
              </w:rPr>
              <w:t>7</w:t>
            </w:r>
          </w:p>
        </w:tc>
        <w:tc>
          <w:tcPr>
            <w:tcW w:w="5812" w:type="dxa"/>
            <w:noWrap/>
            <w:vAlign w:val="center"/>
          </w:tcPr>
          <w:p w:rsidR="00235547" w:rsidRDefault="00235547">
            <w:pPr>
              <w:widowControl/>
              <w:jc w:val="center"/>
              <w:rPr>
                <w:rFonts w:ascii="宋体" w:hAnsi="宋体"/>
                <w:color w:val="000000"/>
                <w:kern w:val="0"/>
                <w:sz w:val="20"/>
                <w:szCs w:val="20"/>
              </w:rPr>
            </w:pPr>
          </w:p>
        </w:tc>
        <w:tc>
          <w:tcPr>
            <w:tcW w:w="1842" w:type="dxa"/>
            <w:noWrap/>
            <w:vAlign w:val="center"/>
          </w:tcPr>
          <w:p w:rsidR="00235547" w:rsidRDefault="00235547">
            <w:pPr>
              <w:widowControl/>
              <w:jc w:val="center"/>
              <w:rPr>
                <w:rFonts w:ascii="宋体" w:hAnsi="宋体"/>
                <w:color w:val="000000"/>
                <w:kern w:val="0"/>
                <w:sz w:val="20"/>
                <w:szCs w:val="20"/>
              </w:rPr>
            </w:pPr>
          </w:p>
        </w:tc>
        <w:tc>
          <w:tcPr>
            <w:tcW w:w="1134" w:type="dxa"/>
            <w:noWrap/>
            <w:vAlign w:val="center"/>
          </w:tcPr>
          <w:p w:rsidR="00235547" w:rsidRDefault="00235547">
            <w:pPr>
              <w:widowControl/>
              <w:jc w:val="center"/>
              <w:rPr>
                <w:rFonts w:ascii="宋体" w:hAnsi="宋体"/>
                <w:color w:val="000000"/>
                <w:kern w:val="0"/>
                <w:sz w:val="20"/>
                <w:szCs w:val="20"/>
              </w:rPr>
            </w:pPr>
          </w:p>
        </w:tc>
        <w:tc>
          <w:tcPr>
            <w:tcW w:w="851" w:type="dxa"/>
          </w:tcPr>
          <w:p w:rsidR="00235547" w:rsidRDefault="00235547">
            <w:pPr>
              <w:widowControl/>
              <w:jc w:val="center"/>
              <w:rPr>
                <w:rFonts w:ascii="宋体" w:hAnsi="宋体"/>
                <w:color w:val="000000"/>
                <w:kern w:val="0"/>
                <w:sz w:val="20"/>
                <w:szCs w:val="20"/>
              </w:rPr>
            </w:pPr>
          </w:p>
        </w:tc>
      </w:tr>
    </w:tbl>
    <w:p w:rsidR="00235547" w:rsidRDefault="00235547">
      <w:pPr>
        <w:widowControl/>
        <w:rPr>
          <w:rFonts w:ascii="宋体" w:hAnsi="宋体"/>
          <w:b/>
          <w:kern w:val="0"/>
          <w:sz w:val="32"/>
          <w:szCs w:val="32"/>
        </w:rPr>
        <w:sectPr w:rsidR="00235547">
          <w:pgSz w:w="16838" w:h="11906" w:orient="landscape"/>
          <w:pgMar w:top="1418" w:right="851" w:bottom="1134" w:left="1134" w:header="851" w:footer="992" w:gutter="0"/>
          <w:cols w:space="720"/>
          <w:docGrid w:linePitch="312"/>
        </w:sectPr>
      </w:pPr>
    </w:p>
    <w:p w:rsidR="00235547" w:rsidRDefault="00AE48E2">
      <w:pPr>
        <w:spacing w:line="680" w:lineRule="exact"/>
        <w:rPr>
          <w:rFonts w:ascii="楷体_GB2312" w:eastAsia="楷体_GB2312" w:hAnsi="宋体"/>
          <w:b/>
          <w:sz w:val="32"/>
          <w:szCs w:val="32"/>
        </w:rPr>
      </w:pPr>
      <w:r>
        <w:rPr>
          <w:rFonts w:ascii="楷体_GB2312" w:eastAsia="楷体_GB2312" w:hAnsi="宋体" w:hint="eastAsia"/>
          <w:b/>
          <w:sz w:val="32"/>
          <w:szCs w:val="32"/>
        </w:rPr>
        <w:lastRenderedPageBreak/>
        <w:t>附件</w:t>
      </w:r>
      <w:r>
        <w:rPr>
          <w:rFonts w:ascii="楷体_GB2312" w:eastAsia="楷体_GB2312" w:hAnsi="宋体" w:hint="eastAsia"/>
          <w:b/>
          <w:sz w:val="32"/>
          <w:szCs w:val="32"/>
        </w:rPr>
        <w:t>2</w:t>
      </w:r>
      <w:r>
        <w:rPr>
          <w:rFonts w:ascii="楷体_GB2312" w:eastAsia="楷体_GB2312" w:hAnsi="宋体" w:hint="eastAsia"/>
          <w:b/>
          <w:sz w:val="32"/>
          <w:szCs w:val="32"/>
        </w:rPr>
        <w:t>：</w:t>
      </w:r>
    </w:p>
    <w:p w:rsidR="00235547" w:rsidRDefault="00AE48E2">
      <w:pPr>
        <w:spacing w:line="680" w:lineRule="exact"/>
        <w:jc w:val="center"/>
        <w:rPr>
          <w:rFonts w:ascii="方正小标宋简体" w:eastAsia="方正小标宋简体" w:hAnsi="宋体"/>
          <w:sz w:val="44"/>
          <w:szCs w:val="44"/>
        </w:rPr>
      </w:pPr>
      <w:r w:rsidRPr="004829D3">
        <w:rPr>
          <w:rFonts w:ascii="方正小标宋简体" w:eastAsia="方正小标宋简体" w:hAnsi="宋体" w:hint="eastAsia"/>
          <w:sz w:val="44"/>
          <w:szCs w:val="44"/>
        </w:rPr>
        <w:t>202</w:t>
      </w:r>
      <w:r w:rsidRPr="004829D3">
        <w:rPr>
          <w:rFonts w:ascii="方正小标宋简体" w:eastAsia="方正小标宋简体" w:hAnsi="宋体"/>
          <w:sz w:val="44"/>
          <w:szCs w:val="44"/>
        </w:rPr>
        <w:t>6</w:t>
      </w:r>
      <w:r w:rsidRPr="004829D3">
        <w:rPr>
          <w:rFonts w:ascii="方正小标宋简体" w:eastAsia="方正小标宋简体" w:hAnsi="宋体" w:hint="eastAsia"/>
          <w:sz w:val="44"/>
          <w:szCs w:val="44"/>
        </w:rPr>
        <w:t>年</w:t>
      </w:r>
      <w:r w:rsidRPr="004829D3">
        <w:rPr>
          <w:rFonts w:ascii="方正小标宋简体" w:eastAsia="方正小标宋简体" w:hAnsi="宋体" w:hint="eastAsia"/>
          <w:color w:val="000000"/>
          <w:kern w:val="0"/>
          <w:sz w:val="44"/>
          <w:szCs w:val="44"/>
        </w:rPr>
        <w:t>天长市</w:t>
      </w:r>
      <w:r w:rsidRPr="004829D3">
        <w:rPr>
          <w:rFonts w:ascii="方正小标宋简体" w:eastAsia="方正小标宋简体" w:hAnsi="宋体"/>
          <w:color w:val="000000"/>
          <w:kern w:val="0"/>
          <w:sz w:val="44"/>
          <w:szCs w:val="44"/>
        </w:rPr>
        <w:t>炳辉中学</w:t>
      </w:r>
      <w:r w:rsidRPr="004829D3">
        <w:rPr>
          <w:rFonts w:ascii="方正小标宋简体" w:eastAsia="方正小标宋简体" w:hAnsi="宋体" w:hint="eastAsia"/>
          <w:sz w:val="44"/>
          <w:szCs w:val="44"/>
        </w:rPr>
        <w:t>引进紧缺教育人才</w:t>
      </w:r>
    </w:p>
    <w:p w:rsidR="00235547" w:rsidRDefault="00AE48E2">
      <w:pPr>
        <w:spacing w:line="680"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t>专业测试方案</w:t>
      </w:r>
    </w:p>
    <w:p w:rsidR="00235547" w:rsidRDefault="00AE48E2">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根据</w:t>
      </w:r>
      <w:r>
        <w:rPr>
          <w:rFonts w:ascii="仿宋_GB2312" w:eastAsia="仿宋_GB2312" w:hint="eastAsia"/>
          <w:sz w:val="32"/>
          <w:szCs w:val="32"/>
        </w:rPr>
        <w:t>《</w:t>
      </w:r>
      <w:r>
        <w:rPr>
          <w:rFonts w:ascii="仿宋_GB2312" w:eastAsia="仿宋_GB2312" w:hint="eastAsia"/>
          <w:sz w:val="32"/>
          <w:szCs w:val="32"/>
        </w:rPr>
        <w:t>202</w:t>
      </w:r>
      <w:r>
        <w:rPr>
          <w:rFonts w:ascii="仿宋_GB2312" w:eastAsia="仿宋_GB2312"/>
          <w:sz w:val="32"/>
          <w:szCs w:val="32"/>
        </w:rPr>
        <w:t>6</w:t>
      </w:r>
      <w:r>
        <w:rPr>
          <w:rFonts w:ascii="仿宋_GB2312" w:eastAsia="仿宋_GB2312" w:hint="eastAsia"/>
          <w:sz w:val="32"/>
          <w:szCs w:val="32"/>
        </w:rPr>
        <w:t>年</w:t>
      </w:r>
      <w:r>
        <w:rPr>
          <w:rFonts w:ascii="仿宋_GB2312" w:eastAsia="仿宋_GB2312" w:hint="eastAsia"/>
          <w:sz w:val="32"/>
          <w:szCs w:val="32"/>
        </w:rPr>
        <w:t>天长市</w:t>
      </w:r>
      <w:r>
        <w:rPr>
          <w:rFonts w:ascii="仿宋_GB2312" w:eastAsia="仿宋_GB2312"/>
          <w:sz w:val="32"/>
          <w:szCs w:val="32"/>
        </w:rPr>
        <w:t>炳辉中学</w:t>
      </w:r>
      <w:r>
        <w:rPr>
          <w:rFonts w:ascii="仿宋_GB2312" w:eastAsia="仿宋_GB2312" w:hint="eastAsia"/>
          <w:sz w:val="32"/>
          <w:szCs w:val="32"/>
        </w:rPr>
        <w:t>引进紧缺教育人才公告》精神</w:t>
      </w:r>
      <w:r>
        <w:rPr>
          <w:rFonts w:ascii="仿宋_GB2312" w:eastAsia="仿宋_GB2312"/>
          <w:sz w:val="32"/>
          <w:szCs w:val="32"/>
        </w:rPr>
        <w:t>,</w:t>
      </w:r>
      <w:r>
        <w:rPr>
          <w:rFonts w:ascii="仿宋_GB2312" w:eastAsia="仿宋_GB2312" w:hint="eastAsia"/>
          <w:sz w:val="32"/>
          <w:szCs w:val="32"/>
        </w:rPr>
        <w:t>结合实际，制订本方案。</w:t>
      </w:r>
    </w:p>
    <w:p w:rsidR="00235547" w:rsidRDefault="00AE48E2">
      <w:pPr>
        <w:spacing w:line="600" w:lineRule="exact"/>
        <w:ind w:firstLineChars="200" w:firstLine="640"/>
        <w:rPr>
          <w:rFonts w:ascii="黑体" w:eastAsia="黑体" w:hAnsi="黑体"/>
          <w:sz w:val="32"/>
          <w:szCs w:val="32"/>
        </w:rPr>
      </w:pPr>
      <w:r>
        <w:rPr>
          <w:rFonts w:ascii="黑体" w:eastAsia="黑体" w:hAnsi="黑体" w:hint="eastAsia"/>
          <w:sz w:val="32"/>
          <w:szCs w:val="32"/>
        </w:rPr>
        <w:t>一、专业测试工作原则</w:t>
      </w:r>
    </w:p>
    <w:p w:rsidR="00235547" w:rsidRDefault="00AE48E2">
      <w:pPr>
        <w:spacing w:line="600" w:lineRule="exact"/>
        <w:ind w:firstLineChars="200" w:firstLine="640"/>
        <w:rPr>
          <w:rFonts w:ascii="仿宋_GB2312" w:eastAsia="仿宋_GB2312"/>
          <w:sz w:val="32"/>
          <w:szCs w:val="32"/>
        </w:rPr>
      </w:pPr>
      <w:r>
        <w:rPr>
          <w:rFonts w:ascii="仿宋_GB2312" w:eastAsia="仿宋_GB2312" w:hint="eastAsia"/>
          <w:sz w:val="32"/>
          <w:szCs w:val="32"/>
        </w:rPr>
        <w:t>坚持民主、公开、竞争、择优的原则。</w:t>
      </w:r>
    </w:p>
    <w:p w:rsidR="00235547" w:rsidRDefault="00AE48E2">
      <w:pPr>
        <w:spacing w:line="600" w:lineRule="exact"/>
        <w:ind w:firstLineChars="200" w:firstLine="640"/>
        <w:rPr>
          <w:rFonts w:ascii="黑体" w:eastAsia="黑体" w:hAnsi="黑体"/>
          <w:sz w:val="32"/>
          <w:szCs w:val="32"/>
        </w:rPr>
      </w:pPr>
      <w:r>
        <w:rPr>
          <w:rFonts w:ascii="黑体" w:eastAsia="黑体" w:hAnsi="黑体" w:hint="eastAsia"/>
          <w:sz w:val="32"/>
          <w:szCs w:val="32"/>
        </w:rPr>
        <w:t>二、组织领导</w:t>
      </w:r>
    </w:p>
    <w:p w:rsidR="00235547" w:rsidRDefault="00AE48E2">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专业测试工作</w:t>
      </w:r>
      <w:r>
        <w:rPr>
          <w:rFonts w:ascii="仿宋_GB2312" w:eastAsia="仿宋_GB2312" w:hAnsi="仿宋" w:hint="eastAsia"/>
          <w:color w:val="000000"/>
          <w:sz w:val="32"/>
          <w:szCs w:val="32"/>
        </w:rPr>
        <w:t>由中共天长市委人才工作局、天长市教育体育局、天长市人力资源和社会保障</w:t>
      </w:r>
      <w:r>
        <w:rPr>
          <w:rFonts w:ascii="仿宋_GB2312" w:eastAsia="仿宋_GB2312" w:hAnsi="仿宋" w:hint="eastAsia"/>
          <w:sz w:val="32"/>
          <w:szCs w:val="32"/>
        </w:rPr>
        <w:t>局</w:t>
      </w:r>
      <w:r>
        <w:rPr>
          <w:rFonts w:ascii="仿宋_GB2312" w:eastAsia="仿宋_GB2312" w:hAnsi="仿宋" w:hint="eastAsia"/>
          <w:color w:val="000000"/>
          <w:sz w:val="32"/>
          <w:szCs w:val="32"/>
        </w:rPr>
        <w:t>、中共天长市委机构编制委员会办公室、天长市财政局</w:t>
      </w:r>
      <w:r>
        <w:rPr>
          <w:rFonts w:ascii="仿宋_GB2312" w:eastAsia="仿宋_GB2312" w:hAnsi="仿宋" w:hint="eastAsia"/>
          <w:sz w:val="32"/>
          <w:szCs w:val="32"/>
        </w:rPr>
        <w:t>按照职能分工组织实施，纪检监察机关实施监督。</w:t>
      </w:r>
    </w:p>
    <w:p w:rsidR="00235547" w:rsidRDefault="00AE48E2">
      <w:pPr>
        <w:spacing w:line="600" w:lineRule="exact"/>
        <w:ind w:firstLineChars="200" w:firstLine="640"/>
        <w:rPr>
          <w:rFonts w:ascii="黑体" w:eastAsia="黑体" w:hAnsi="黑体"/>
          <w:sz w:val="32"/>
          <w:szCs w:val="32"/>
        </w:rPr>
      </w:pPr>
      <w:r>
        <w:rPr>
          <w:rFonts w:ascii="黑体" w:eastAsia="黑体" w:hAnsi="黑体" w:hint="eastAsia"/>
          <w:sz w:val="32"/>
          <w:szCs w:val="32"/>
        </w:rPr>
        <w:t>三、专业测试人员</w:t>
      </w:r>
    </w:p>
    <w:p w:rsidR="00235547" w:rsidRDefault="00AE48E2">
      <w:pPr>
        <w:spacing w:line="600" w:lineRule="exact"/>
        <w:ind w:firstLineChars="200" w:firstLine="640"/>
        <w:rPr>
          <w:rFonts w:ascii="仿宋_GB2312" w:eastAsia="仿宋_GB2312" w:hAnsi="宋体"/>
          <w:color w:val="000000"/>
          <w:kern w:val="0"/>
          <w:sz w:val="32"/>
          <w:szCs w:val="32"/>
        </w:rPr>
      </w:pPr>
      <w:r>
        <w:rPr>
          <w:rFonts w:ascii="仿宋_GB2312" w:eastAsia="仿宋_GB2312" w:hAnsi="宋体" w:hint="eastAsia"/>
          <w:color w:val="000000"/>
          <w:kern w:val="0"/>
          <w:sz w:val="32"/>
          <w:szCs w:val="32"/>
        </w:rPr>
        <w:t>引才报名资格复审通过人员。</w:t>
      </w:r>
    </w:p>
    <w:p w:rsidR="00235547" w:rsidRDefault="00AE48E2">
      <w:pPr>
        <w:spacing w:line="600" w:lineRule="exact"/>
        <w:ind w:firstLineChars="200" w:firstLine="640"/>
        <w:rPr>
          <w:rFonts w:ascii="黑体" w:eastAsia="黑体" w:hAnsi="黑体"/>
          <w:sz w:val="32"/>
          <w:szCs w:val="32"/>
        </w:rPr>
      </w:pPr>
      <w:r>
        <w:rPr>
          <w:rFonts w:ascii="黑体" w:eastAsia="黑体" w:hAnsi="黑体" w:hint="eastAsia"/>
          <w:sz w:val="32"/>
          <w:szCs w:val="32"/>
        </w:rPr>
        <w:t>四、专业测试工作程序和内容</w:t>
      </w:r>
    </w:p>
    <w:p w:rsidR="00235547" w:rsidRDefault="00AE48E2">
      <w:pPr>
        <w:spacing w:line="600" w:lineRule="exact"/>
        <w:ind w:firstLineChars="200" w:firstLine="643"/>
        <w:rPr>
          <w:rFonts w:ascii="楷体_GB2312" w:eastAsia="楷体_GB2312"/>
          <w:b/>
          <w:sz w:val="32"/>
          <w:szCs w:val="32"/>
        </w:rPr>
      </w:pPr>
      <w:r>
        <w:rPr>
          <w:rFonts w:ascii="楷体_GB2312" w:eastAsia="楷体_GB2312" w:hint="eastAsia"/>
          <w:b/>
          <w:sz w:val="32"/>
          <w:szCs w:val="32"/>
        </w:rPr>
        <w:t>（一）专业测试时间及地点。</w:t>
      </w:r>
      <w:r>
        <w:rPr>
          <w:rFonts w:ascii="仿宋_GB2312" w:eastAsia="仿宋_GB2312" w:hint="eastAsia"/>
          <w:color w:val="000000"/>
          <w:sz w:val="32"/>
          <w:szCs w:val="32"/>
        </w:rPr>
        <w:t>202</w:t>
      </w:r>
      <w:r>
        <w:rPr>
          <w:rFonts w:ascii="仿宋_GB2312" w:eastAsia="仿宋_GB2312"/>
          <w:color w:val="000000"/>
          <w:sz w:val="32"/>
          <w:szCs w:val="32"/>
        </w:rPr>
        <w:t>6</w:t>
      </w:r>
      <w:r>
        <w:rPr>
          <w:rFonts w:ascii="仿宋_GB2312" w:eastAsia="仿宋_GB2312" w:hint="eastAsia"/>
          <w:color w:val="000000"/>
          <w:sz w:val="32"/>
          <w:szCs w:val="32"/>
        </w:rPr>
        <w:t>年</w:t>
      </w:r>
      <w:r>
        <w:rPr>
          <w:rFonts w:ascii="仿宋_GB2312" w:eastAsia="仿宋_GB2312"/>
          <w:color w:val="000000"/>
          <w:sz w:val="32"/>
          <w:szCs w:val="32"/>
        </w:rPr>
        <w:t>1</w:t>
      </w:r>
      <w:r>
        <w:rPr>
          <w:rFonts w:ascii="仿宋_GB2312" w:eastAsia="仿宋_GB2312" w:hint="eastAsia"/>
          <w:color w:val="000000"/>
          <w:sz w:val="32"/>
          <w:szCs w:val="32"/>
        </w:rPr>
        <w:t>月</w:t>
      </w:r>
      <w:r w:rsidRPr="00062624">
        <w:rPr>
          <w:rFonts w:ascii="仿宋_GB2312" w:eastAsia="仿宋_GB2312"/>
          <w:color w:val="000000"/>
          <w:sz w:val="32"/>
          <w:szCs w:val="32"/>
        </w:rPr>
        <w:t>16</w:t>
      </w:r>
      <w:r>
        <w:rPr>
          <w:rFonts w:ascii="仿宋_GB2312" w:eastAsia="仿宋_GB2312" w:hint="eastAsia"/>
          <w:color w:val="000000"/>
          <w:sz w:val="32"/>
          <w:szCs w:val="32"/>
        </w:rPr>
        <w:t>日上午</w:t>
      </w:r>
      <w:r>
        <w:rPr>
          <w:rFonts w:ascii="仿宋_GB2312" w:eastAsia="仿宋_GB2312"/>
          <w:color w:val="000000"/>
          <w:sz w:val="32"/>
          <w:szCs w:val="32"/>
        </w:rPr>
        <w:t>8</w:t>
      </w:r>
      <w:r>
        <w:rPr>
          <w:rFonts w:ascii="仿宋_GB2312" w:eastAsia="仿宋_GB2312" w:hint="eastAsia"/>
          <w:color w:val="000000"/>
          <w:sz w:val="32"/>
          <w:szCs w:val="32"/>
        </w:rPr>
        <w:t>:</w:t>
      </w:r>
      <w:r>
        <w:rPr>
          <w:rFonts w:ascii="仿宋_GB2312" w:eastAsia="仿宋_GB2312"/>
          <w:color w:val="000000"/>
          <w:sz w:val="32"/>
          <w:szCs w:val="32"/>
        </w:rPr>
        <w:t>0</w:t>
      </w:r>
      <w:r>
        <w:rPr>
          <w:rFonts w:ascii="仿宋_GB2312" w:eastAsia="仿宋_GB2312" w:hint="eastAsia"/>
          <w:color w:val="000000"/>
          <w:sz w:val="32"/>
          <w:szCs w:val="32"/>
        </w:rPr>
        <w:t>0</w:t>
      </w:r>
      <w:r>
        <w:rPr>
          <w:rFonts w:ascii="仿宋_GB2312" w:eastAsia="仿宋_GB2312" w:hint="eastAsia"/>
          <w:color w:val="000000"/>
          <w:sz w:val="32"/>
          <w:szCs w:val="32"/>
        </w:rPr>
        <w:t>携带有效居民身份证到</w:t>
      </w:r>
      <w:r>
        <w:rPr>
          <w:rFonts w:ascii="仿宋_GB2312" w:eastAsia="仿宋_GB2312" w:hint="eastAsia"/>
          <w:sz w:val="32"/>
          <w:szCs w:val="32"/>
        </w:rPr>
        <w:t>指定地点（报名时告知）集中，抽签确定专业测试顺序。</w:t>
      </w:r>
    </w:p>
    <w:p w:rsidR="00235547" w:rsidRDefault="00AE48E2">
      <w:pPr>
        <w:spacing w:line="600" w:lineRule="exact"/>
        <w:ind w:firstLineChars="200" w:firstLine="643"/>
        <w:rPr>
          <w:rFonts w:ascii="楷体_GB2312" w:eastAsia="楷体_GB2312"/>
          <w:b/>
          <w:sz w:val="32"/>
          <w:szCs w:val="32"/>
        </w:rPr>
      </w:pPr>
      <w:r>
        <w:rPr>
          <w:rFonts w:ascii="楷体_GB2312" w:eastAsia="楷体_GB2312" w:hint="eastAsia"/>
          <w:b/>
          <w:sz w:val="32"/>
          <w:szCs w:val="32"/>
        </w:rPr>
        <w:t>（二）专业测试</w:t>
      </w:r>
    </w:p>
    <w:p w:rsidR="00235547" w:rsidRDefault="00AE48E2">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专业测试工作</w:t>
      </w:r>
      <w:r>
        <w:rPr>
          <w:rFonts w:ascii="仿宋_GB2312" w:eastAsia="仿宋_GB2312" w:hAnsi="仿宋" w:hint="eastAsia"/>
          <w:color w:val="000000"/>
          <w:sz w:val="32"/>
          <w:szCs w:val="32"/>
        </w:rPr>
        <w:t>由中共天长市委人才工作局、</w:t>
      </w:r>
      <w:r>
        <w:rPr>
          <w:rFonts w:ascii="仿宋_GB2312" w:eastAsia="仿宋_GB2312" w:hAnsi="仿宋" w:hint="eastAsia"/>
          <w:sz w:val="32"/>
          <w:szCs w:val="32"/>
        </w:rPr>
        <w:t>天长市教育体育局、天长市人力资源和社会保障局、中共天长市委机构编制委员会办公室共同组织实施，纪检监察机关实施监督。专业测试工作严格按照《安徽省人事考试考务工作规则》的保密和纪律要求组</w:t>
      </w:r>
      <w:r>
        <w:rPr>
          <w:rFonts w:ascii="仿宋_GB2312" w:eastAsia="仿宋_GB2312" w:hAnsi="仿宋" w:hint="eastAsia"/>
          <w:sz w:val="32"/>
          <w:szCs w:val="32"/>
        </w:rPr>
        <w:lastRenderedPageBreak/>
        <w:t>织实施。</w:t>
      </w:r>
    </w:p>
    <w:p w:rsidR="00235547" w:rsidRDefault="00AE48E2">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hint="eastAsia"/>
          <w:sz w:val="32"/>
          <w:szCs w:val="32"/>
        </w:rPr>
        <w:t>面试：通过问题答辩形式，时间不超过</w:t>
      </w:r>
      <w:r>
        <w:rPr>
          <w:rFonts w:ascii="仿宋_GB2312" w:eastAsia="仿宋_GB2312" w:hAnsi="仿宋" w:hint="eastAsia"/>
          <w:sz w:val="32"/>
          <w:szCs w:val="32"/>
        </w:rPr>
        <w:t>5</w:t>
      </w:r>
      <w:r>
        <w:rPr>
          <w:rFonts w:ascii="仿宋_GB2312" w:eastAsia="仿宋_GB2312" w:hAnsi="仿宋" w:hint="eastAsia"/>
          <w:sz w:val="32"/>
          <w:szCs w:val="32"/>
        </w:rPr>
        <w:t>分</w:t>
      </w:r>
      <w:r>
        <w:rPr>
          <w:rFonts w:ascii="仿宋_GB2312" w:eastAsia="仿宋_GB2312" w:hAnsi="宋体" w:hint="eastAsia"/>
          <w:sz w:val="32"/>
          <w:szCs w:val="32"/>
        </w:rPr>
        <w:t>钟</w:t>
      </w:r>
      <w:r>
        <w:rPr>
          <w:rFonts w:ascii="宋体" w:hAnsi="宋体" w:hint="eastAsia"/>
          <w:sz w:val="32"/>
          <w:szCs w:val="32"/>
        </w:rPr>
        <w:t>。</w:t>
      </w:r>
      <w:r>
        <w:rPr>
          <w:rFonts w:ascii="仿宋_GB2312" w:eastAsia="仿宋_GB2312" w:hAnsi="仿宋" w:hint="eastAsia"/>
          <w:sz w:val="32"/>
          <w:szCs w:val="32"/>
        </w:rPr>
        <w:t>对符合报名人员进行语言表达能力、执教理念、逻辑思维、诚实敬业精神、仪容仪表等方面进行测试，分项打分，累计面试成绩。面试顺序以抽签形式确定先后顺序。</w:t>
      </w:r>
    </w:p>
    <w:p w:rsidR="00235547" w:rsidRDefault="00AE48E2">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hint="eastAsia"/>
          <w:sz w:val="32"/>
          <w:szCs w:val="32"/>
        </w:rPr>
        <w:t>无生上课：每位报名人员按面试时的抽签顺序先到备课室备课（时间</w:t>
      </w:r>
      <w:r>
        <w:rPr>
          <w:rFonts w:ascii="仿宋_GB2312" w:eastAsia="仿宋_GB2312" w:hAnsi="仿宋" w:hint="eastAsia"/>
          <w:sz w:val="32"/>
          <w:szCs w:val="32"/>
        </w:rPr>
        <w:t>60</w:t>
      </w:r>
      <w:r>
        <w:rPr>
          <w:rFonts w:ascii="仿宋_GB2312" w:eastAsia="仿宋_GB2312" w:hAnsi="仿宋" w:hint="eastAsia"/>
          <w:sz w:val="32"/>
          <w:szCs w:val="32"/>
        </w:rPr>
        <w:t>分钟），后到测试室无生上课（时间</w:t>
      </w:r>
      <w:r>
        <w:rPr>
          <w:rFonts w:ascii="仿宋_GB2312" w:eastAsia="仿宋_GB2312" w:hAnsi="仿宋" w:hint="eastAsia"/>
          <w:sz w:val="32"/>
          <w:szCs w:val="32"/>
        </w:rPr>
        <w:t>15</w:t>
      </w:r>
      <w:r>
        <w:rPr>
          <w:rFonts w:ascii="仿宋_GB2312" w:eastAsia="仿宋_GB2312" w:hAnsi="仿宋" w:hint="eastAsia"/>
          <w:sz w:val="32"/>
          <w:szCs w:val="32"/>
        </w:rPr>
        <w:t>分钟）。同一专业报考人员以第一人随机抽取准备好的无生上课课题，分别间隔</w:t>
      </w:r>
      <w:r>
        <w:rPr>
          <w:rFonts w:ascii="仿宋_GB2312" w:eastAsia="仿宋_GB2312" w:hAnsi="仿宋" w:hint="eastAsia"/>
          <w:sz w:val="32"/>
          <w:szCs w:val="32"/>
        </w:rPr>
        <w:t>15</w:t>
      </w:r>
      <w:r>
        <w:rPr>
          <w:rFonts w:ascii="仿宋_GB2312" w:eastAsia="仿宋_GB2312" w:hAnsi="仿宋" w:hint="eastAsia"/>
          <w:sz w:val="32"/>
          <w:szCs w:val="32"/>
        </w:rPr>
        <w:t>分钟进入备课室备课，后按时序进行无生上课。专家组根据报名人员无生上课情况独立评分。</w:t>
      </w:r>
    </w:p>
    <w:p w:rsidR="00235547" w:rsidRDefault="00AE48E2">
      <w:pPr>
        <w:spacing w:line="600" w:lineRule="exact"/>
        <w:ind w:firstLineChars="200" w:firstLine="643"/>
        <w:rPr>
          <w:rFonts w:ascii="楷体_GB2312" w:eastAsia="楷体_GB2312"/>
          <w:b/>
          <w:sz w:val="32"/>
          <w:szCs w:val="32"/>
        </w:rPr>
      </w:pPr>
      <w:r>
        <w:rPr>
          <w:rFonts w:ascii="楷体_GB2312" w:eastAsia="楷体_GB2312" w:hint="eastAsia"/>
          <w:b/>
          <w:sz w:val="32"/>
          <w:szCs w:val="32"/>
        </w:rPr>
        <w:t>（三）专业测试考官组成</w:t>
      </w:r>
    </w:p>
    <w:p w:rsidR="00235547" w:rsidRDefault="00AE48E2">
      <w:pPr>
        <w:spacing w:line="600" w:lineRule="exact"/>
        <w:ind w:firstLineChars="200" w:firstLine="640"/>
        <w:rPr>
          <w:rFonts w:ascii="仿宋_GB2312" w:eastAsia="仿宋_GB2312"/>
          <w:sz w:val="32"/>
          <w:szCs w:val="32"/>
        </w:rPr>
      </w:pPr>
      <w:r>
        <w:rPr>
          <w:rFonts w:ascii="仿宋_GB2312" w:eastAsia="仿宋_GB2312" w:hint="eastAsia"/>
          <w:sz w:val="32"/>
          <w:szCs w:val="32"/>
        </w:rPr>
        <w:t>根据报考专业岗位人数，设立专业测试考官组，各考官组由</w:t>
      </w:r>
      <w:r>
        <w:rPr>
          <w:rFonts w:ascii="仿宋_GB2312" w:eastAsia="仿宋_GB2312" w:hint="eastAsia"/>
          <w:sz w:val="32"/>
          <w:szCs w:val="32"/>
        </w:rPr>
        <w:t>5</w:t>
      </w:r>
      <w:r>
        <w:rPr>
          <w:rFonts w:ascii="仿宋_GB2312" w:eastAsia="仿宋_GB2312" w:hint="eastAsia"/>
          <w:sz w:val="32"/>
          <w:szCs w:val="32"/>
        </w:rPr>
        <w:t>人组成，设主考官</w:t>
      </w:r>
      <w:r>
        <w:rPr>
          <w:rFonts w:ascii="仿宋_GB2312" w:eastAsia="仿宋_GB2312"/>
          <w:sz w:val="32"/>
          <w:szCs w:val="32"/>
        </w:rPr>
        <w:t>1</w:t>
      </w:r>
      <w:r>
        <w:rPr>
          <w:rFonts w:ascii="仿宋_GB2312" w:eastAsia="仿宋_GB2312" w:hint="eastAsia"/>
          <w:sz w:val="32"/>
          <w:szCs w:val="32"/>
        </w:rPr>
        <w:t>名，考</w:t>
      </w:r>
      <w:r>
        <w:rPr>
          <w:rFonts w:ascii="仿宋_GB2312" w:eastAsia="仿宋_GB2312" w:hint="eastAsia"/>
          <w:sz w:val="32"/>
          <w:szCs w:val="32"/>
        </w:rPr>
        <w:t>官</w:t>
      </w:r>
      <w:r>
        <w:rPr>
          <w:rFonts w:ascii="仿宋_GB2312" w:eastAsia="仿宋_GB2312" w:hint="eastAsia"/>
          <w:sz w:val="32"/>
          <w:szCs w:val="32"/>
        </w:rPr>
        <w:t>4</w:t>
      </w:r>
      <w:r>
        <w:rPr>
          <w:rFonts w:ascii="仿宋_GB2312" w:eastAsia="仿宋_GB2312" w:hint="eastAsia"/>
          <w:sz w:val="32"/>
          <w:szCs w:val="32"/>
        </w:rPr>
        <w:t>名。考官于专业测试</w:t>
      </w:r>
      <w:r>
        <w:rPr>
          <w:rFonts w:ascii="仿宋_GB2312" w:eastAsia="仿宋_GB2312" w:hint="eastAsia"/>
          <w:color w:val="000000"/>
          <w:sz w:val="32"/>
          <w:szCs w:val="32"/>
        </w:rPr>
        <w:t>前由受委托单位抽调产生。同时，</w:t>
      </w:r>
      <w:r>
        <w:rPr>
          <w:rFonts w:ascii="仿宋_GB2312" w:eastAsia="仿宋_GB2312" w:hint="eastAsia"/>
          <w:sz w:val="32"/>
          <w:szCs w:val="32"/>
        </w:rPr>
        <w:t>专业测试</w:t>
      </w:r>
      <w:r>
        <w:rPr>
          <w:rFonts w:ascii="仿宋_GB2312" w:eastAsia="仿宋_GB2312" w:hint="eastAsia"/>
          <w:color w:val="000000"/>
          <w:sz w:val="32"/>
          <w:szCs w:val="32"/>
        </w:rPr>
        <w:t>室设记分员、计时员、</w:t>
      </w:r>
      <w:r>
        <w:rPr>
          <w:rFonts w:ascii="仿宋_GB2312" w:eastAsia="仿宋_GB2312" w:hint="eastAsia"/>
          <w:sz w:val="32"/>
          <w:szCs w:val="32"/>
        </w:rPr>
        <w:t>监督员各</w:t>
      </w:r>
      <w:r>
        <w:rPr>
          <w:rFonts w:ascii="仿宋_GB2312" w:eastAsia="仿宋_GB2312" w:hint="eastAsia"/>
          <w:sz w:val="32"/>
          <w:szCs w:val="32"/>
        </w:rPr>
        <w:t>1</w:t>
      </w:r>
      <w:r>
        <w:rPr>
          <w:rFonts w:ascii="仿宋_GB2312" w:eastAsia="仿宋_GB2312" w:hint="eastAsia"/>
          <w:sz w:val="32"/>
          <w:szCs w:val="32"/>
        </w:rPr>
        <w:t>名。</w:t>
      </w:r>
    </w:p>
    <w:p w:rsidR="00235547" w:rsidRDefault="00AE48E2">
      <w:pPr>
        <w:spacing w:line="600" w:lineRule="exact"/>
        <w:ind w:firstLineChars="200" w:firstLine="643"/>
        <w:rPr>
          <w:rFonts w:ascii="楷体_GB2312" w:eastAsia="楷体_GB2312"/>
          <w:b/>
          <w:color w:val="000000"/>
          <w:sz w:val="32"/>
          <w:szCs w:val="32"/>
        </w:rPr>
      </w:pPr>
      <w:r>
        <w:rPr>
          <w:rFonts w:ascii="楷体_GB2312" w:eastAsia="楷体_GB2312" w:hint="eastAsia"/>
          <w:b/>
          <w:color w:val="000000"/>
          <w:sz w:val="32"/>
          <w:szCs w:val="32"/>
        </w:rPr>
        <w:t>（四）无生上课教材</w:t>
      </w:r>
    </w:p>
    <w:p w:rsidR="00235547" w:rsidRDefault="00AE48E2">
      <w:pPr>
        <w:spacing w:line="600" w:lineRule="exact"/>
        <w:ind w:firstLineChars="200" w:firstLine="640"/>
        <w:rPr>
          <w:rFonts w:ascii="仿宋_GB2312" w:eastAsia="仿宋_GB2312"/>
          <w:sz w:val="32"/>
          <w:szCs w:val="32"/>
        </w:rPr>
      </w:pPr>
      <w:r>
        <w:rPr>
          <w:rFonts w:ascii="仿宋_GB2312" w:eastAsia="仿宋_GB2312" w:hint="eastAsia"/>
          <w:sz w:val="32"/>
          <w:szCs w:val="32"/>
        </w:rPr>
        <w:t>安徽省普通高中现行统一使用的教材中必修课程。</w:t>
      </w:r>
    </w:p>
    <w:p w:rsidR="00235547" w:rsidRDefault="00AE48E2">
      <w:pPr>
        <w:spacing w:line="600" w:lineRule="exact"/>
        <w:ind w:firstLineChars="200" w:firstLine="643"/>
        <w:rPr>
          <w:rFonts w:ascii="楷体_GB2312" w:eastAsia="楷体_GB2312"/>
          <w:b/>
          <w:color w:val="000000"/>
          <w:sz w:val="32"/>
          <w:szCs w:val="32"/>
        </w:rPr>
      </w:pPr>
      <w:r>
        <w:rPr>
          <w:rFonts w:ascii="楷体_GB2312" w:eastAsia="楷体_GB2312" w:hint="eastAsia"/>
          <w:b/>
          <w:color w:val="000000"/>
          <w:sz w:val="32"/>
          <w:szCs w:val="32"/>
        </w:rPr>
        <w:t>（五）协议签订</w:t>
      </w:r>
    </w:p>
    <w:p w:rsidR="00235547" w:rsidRDefault="00AE48E2">
      <w:pPr>
        <w:spacing w:line="600" w:lineRule="exact"/>
        <w:ind w:firstLineChars="200" w:firstLine="640"/>
        <w:rPr>
          <w:rFonts w:ascii="仿宋_GB2312" w:eastAsia="仿宋_GB2312"/>
          <w:sz w:val="32"/>
          <w:szCs w:val="32"/>
        </w:rPr>
      </w:pPr>
      <w:r>
        <w:rPr>
          <w:rFonts w:ascii="仿宋_GB2312" w:eastAsia="仿宋_GB2312" w:hint="eastAsia"/>
          <w:sz w:val="32"/>
          <w:szCs w:val="32"/>
        </w:rPr>
        <w:t>专业测试结束后，按成绩定岗，需签订三方协议。请所有参加专业测试人员将三方协议一并带来，如需进行网签的，请做好网签前的个人信息完善事宜。</w:t>
      </w:r>
    </w:p>
    <w:p w:rsidR="00235547" w:rsidRDefault="00AE48E2">
      <w:pPr>
        <w:spacing w:line="600" w:lineRule="exact"/>
        <w:ind w:firstLineChars="200" w:firstLine="640"/>
        <w:rPr>
          <w:rFonts w:ascii="黑体" w:eastAsia="黑体" w:hAnsi="黑体"/>
          <w:sz w:val="32"/>
          <w:szCs w:val="32"/>
        </w:rPr>
      </w:pPr>
      <w:r>
        <w:rPr>
          <w:rFonts w:ascii="黑体" w:eastAsia="黑体" w:hAnsi="黑体" w:hint="eastAsia"/>
          <w:sz w:val="32"/>
          <w:szCs w:val="32"/>
        </w:rPr>
        <w:t>五、有关事宜</w:t>
      </w:r>
    </w:p>
    <w:p w:rsidR="00235547" w:rsidRDefault="00AE48E2">
      <w:pPr>
        <w:spacing w:line="60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w:t>
      </w:r>
      <w:r>
        <w:rPr>
          <w:rFonts w:ascii="仿宋_GB2312" w:eastAsia="仿宋_GB2312" w:hint="eastAsia"/>
          <w:sz w:val="32"/>
          <w:szCs w:val="32"/>
        </w:rPr>
        <w:t>专业测试工作严格按照《安徽省人事考试考务工作规则》</w:t>
      </w:r>
      <w:r>
        <w:rPr>
          <w:rFonts w:ascii="仿宋_GB2312" w:eastAsia="仿宋_GB2312" w:hint="eastAsia"/>
          <w:sz w:val="32"/>
          <w:szCs w:val="32"/>
        </w:rPr>
        <w:lastRenderedPageBreak/>
        <w:t>的保密和纪律要求组织实施，接受社会各界和纪检监察部门监督。专业测试成绩经测试机构纪检监察部门密封后带回，按照规范程序启封合成成绩。</w:t>
      </w:r>
    </w:p>
    <w:p w:rsidR="00235547" w:rsidRDefault="00AE48E2">
      <w:pPr>
        <w:spacing w:line="60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w:t>
      </w:r>
      <w:r>
        <w:rPr>
          <w:rFonts w:ascii="仿宋_GB2312" w:eastAsia="仿宋_GB2312" w:hint="eastAsia"/>
          <w:sz w:val="32"/>
          <w:szCs w:val="32"/>
        </w:rPr>
        <w:t>专业测试考官、记分员、计时监督人员必须按照规定时间到岗，统一接受封闭管理，认真履行各自职责。</w:t>
      </w:r>
    </w:p>
    <w:p w:rsidR="00235547" w:rsidRDefault="00AE48E2">
      <w:pPr>
        <w:spacing w:line="600" w:lineRule="exact"/>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w:t>
      </w:r>
      <w:r>
        <w:rPr>
          <w:rFonts w:ascii="仿宋_GB2312" w:eastAsia="仿宋_GB2312" w:hint="eastAsia"/>
          <w:sz w:val="32"/>
          <w:szCs w:val="32"/>
        </w:rPr>
        <w:t>专业测试考官、工作人员、监督人员凡与考生有夫妻关系、直系血亲关系、三代以内旁系血亲关系以及近姻亲关系的，应实行回避。</w:t>
      </w:r>
    </w:p>
    <w:p w:rsidR="00235547" w:rsidRDefault="00AE48E2">
      <w:pPr>
        <w:spacing w:line="600" w:lineRule="exact"/>
        <w:ind w:firstLineChars="200" w:firstLine="64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w:t>
      </w:r>
      <w:r>
        <w:rPr>
          <w:rFonts w:ascii="仿宋_GB2312" w:eastAsia="仿宋_GB2312" w:hint="eastAsia"/>
          <w:sz w:val="32"/>
          <w:szCs w:val="32"/>
        </w:rPr>
        <w:t>对违反面试及无生上课纪律的考生，视情节轻重，分别给予批评教育、取消专业测试资格、取消聘用资格处理。</w:t>
      </w:r>
    </w:p>
    <w:p w:rsidR="00235547" w:rsidRDefault="00AE48E2">
      <w:pPr>
        <w:spacing w:line="600" w:lineRule="exact"/>
        <w:ind w:firstLineChars="200" w:firstLine="640"/>
        <w:rPr>
          <w:rFonts w:ascii="仿宋_GB2312" w:eastAsia="仿宋_GB2312"/>
          <w:sz w:val="32"/>
          <w:szCs w:val="32"/>
        </w:rPr>
      </w:pPr>
      <w:r>
        <w:rPr>
          <w:rFonts w:ascii="仿宋_GB2312" w:eastAsia="仿宋_GB2312"/>
          <w:sz w:val="32"/>
          <w:szCs w:val="32"/>
        </w:rPr>
        <w:t>5</w:t>
      </w:r>
      <w:r>
        <w:rPr>
          <w:rFonts w:ascii="仿宋_GB2312" w:eastAsia="仿宋_GB2312" w:hint="eastAsia"/>
          <w:sz w:val="32"/>
          <w:szCs w:val="32"/>
        </w:rPr>
        <w:t>.</w:t>
      </w:r>
      <w:r>
        <w:rPr>
          <w:rFonts w:ascii="仿宋_GB2312" w:eastAsia="仿宋_GB2312" w:hint="eastAsia"/>
          <w:sz w:val="32"/>
          <w:szCs w:val="32"/>
        </w:rPr>
        <w:t>对违反操作规定、失密泄密、徇私舞弊等违纪违法行为的专业测试考官、工作人员、监督人员等，必须严肃处理。构成犯罪的，依法追究法律责任。</w:t>
      </w:r>
    </w:p>
    <w:p w:rsidR="00235547" w:rsidRDefault="00AE48E2">
      <w:pPr>
        <w:spacing w:line="600" w:lineRule="exact"/>
        <w:ind w:firstLineChars="200" w:firstLine="640"/>
        <w:rPr>
          <w:rFonts w:ascii="仿宋_GB2312" w:eastAsia="仿宋_GB2312"/>
          <w:sz w:val="32"/>
          <w:szCs w:val="32"/>
        </w:rPr>
      </w:pPr>
      <w:r>
        <w:rPr>
          <w:rFonts w:ascii="仿宋_GB2312" w:eastAsia="仿宋_GB2312" w:hint="eastAsia"/>
          <w:sz w:val="32"/>
          <w:szCs w:val="32"/>
        </w:rPr>
        <w:t>本方案由天长市教育体育局负责解释。</w:t>
      </w:r>
    </w:p>
    <w:p w:rsidR="00235547" w:rsidRDefault="00235547">
      <w:pPr>
        <w:spacing w:line="600" w:lineRule="exact"/>
        <w:ind w:firstLineChars="200" w:firstLine="640"/>
        <w:rPr>
          <w:rFonts w:ascii="仿宋_GB2312" w:eastAsia="仿宋_GB2312"/>
          <w:sz w:val="32"/>
          <w:szCs w:val="32"/>
        </w:rPr>
      </w:pPr>
    </w:p>
    <w:p w:rsidR="00235547" w:rsidRDefault="00235547">
      <w:pPr>
        <w:spacing w:line="600" w:lineRule="exact"/>
        <w:ind w:firstLineChars="200" w:firstLine="640"/>
        <w:rPr>
          <w:rFonts w:ascii="仿宋_GB2312" w:eastAsia="仿宋_GB2312"/>
          <w:sz w:val="32"/>
          <w:szCs w:val="32"/>
        </w:rPr>
      </w:pPr>
    </w:p>
    <w:p w:rsidR="00235547" w:rsidRDefault="00235547">
      <w:pPr>
        <w:spacing w:line="600" w:lineRule="exact"/>
        <w:ind w:firstLineChars="200" w:firstLine="640"/>
        <w:rPr>
          <w:rFonts w:ascii="仿宋_GB2312" w:eastAsia="仿宋_GB2312"/>
          <w:sz w:val="32"/>
          <w:szCs w:val="32"/>
        </w:rPr>
      </w:pPr>
    </w:p>
    <w:p w:rsidR="00235547" w:rsidRDefault="00235547">
      <w:pPr>
        <w:spacing w:line="600" w:lineRule="exact"/>
        <w:ind w:firstLineChars="200" w:firstLine="640"/>
        <w:rPr>
          <w:rFonts w:ascii="仿宋_GB2312" w:eastAsia="仿宋_GB2312"/>
          <w:sz w:val="32"/>
          <w:szCs w:val="32"/>
        </w:rPr>
      </w:pPr>
    </w:p>
    <w:p w:rsidR="00235547" w:rsidRDefault="00235547">
      <w:pPr>
        <w:spacing w:line="600" w:lineRule="exact"/>
        <w:ind w:firstLineChars="200" w:firstLine="640"/>
        <w:rPr>
          <w:rFonts w:ascii="仿宋_GB2312" w:eastAsia="仿宋_GB2312"/>
          <w:sz w:val="32"/>
          <w:szCs w:val="32"/>
        </w:rPr>
      </w:pPr>
    </w:p>
    <w:p w:rsidR="00235547" w:rsidRDefault="00235547">
      <w:pPr>
        <w:spacing w:line="600" w:lineRule="exact"/>
        <w:ind w:firstLineChars="200" w:firstLine="640"/>
        <w:rPr>
          <w:rFonts w:ascii="仿宋_GB2312" w:eastAsia="仿宋_GB2312"/>
          <w:sz w:val="32"/>
          <w:szCs w:val="32"/>
        </w:rPr>
      </w:pPr>
    </w:p>
    <w:p w:rsidR="00235547" w:rsidRDefault="00235547">
      <w:pPr>
        <w:spacing w:line="600" w:lineRule="exact"/>
        <w:ind w:firstLineChars="200" w:firstLine="640"/>
        <w:rPr>
          <w:rFonts w:ascii="仿宋_GB2312" w:eastAsia="仿宋_GB2312"/>
          <w:sz w:val="32"/>
          <w:szCs w:val="32"/>
        </w:rPr>
      </w:pPr>
    </w:p>
    <w:p w:rsidR="00235547" w:rsidRDefault="00235547">
      <w:pPr>
        <w:spacing w:line="600" w:lineRule="exact"/>
        <w:ind w:firstLineChars="200" w:firstLine="640"/>
        <w:rPr>
          <w:rFonts w:ascii="仿宋_GB2312" w:eastAsia="仿宋_GB2312"/>
          <w:sz w:val="32"/>
          <w:szCs w:val="32"/>
        </w:rPr>
      </w:pPr>
    </w:p>
    <w:p w:rsidR="00235547" w:rsidRDefault="00235547">
      <w:pPr>
        <w:widowControl/>
        <w:rPr>
          <w:rFonts w:ascii="仿宋_GB2312" w:eastAsia="仿宋_GB2312"/>
          <w:sz w:val="32"/>
          <w:szCs w:val="32"/>
        </w:rPr>
      </w:pPr>
    </w:p>
    <w:p w:rsidR="00235547" w:rsidRDefault="00235547">
      <w:pPr>
        <w:widowControl/>
        <w:rPr>
          <w:rFonts w:ascii="仿宋_GB2312" w:eastAsia="仿宋_GB2312"/>
          <w:sz w:val="32"/>
          <w:szCs w:val="32"/>
        </w:rPr>
      </w:pPr>
    </w:p>
    <w:p w:rsidR="00235547" w:rsidRDefault="00AE48E2">
      <w:pPr>
        <w:widowControl/>
        <w:rPr>
          <w:rFonts w:ascii="楷体_GB2312" w:eastAsia="楷体_GB2312" w:hAnsi="宋体"/>
          <w:b/>
          <w:kern w:val="0"/>
          <w:sz w:val="32"/>
          <w:szCs w:val="32"/>
        </w:rPr>
      </w:pPr>
      <w:r>
        <w:rPr>
          <w:rFonts w:ascii="楷体_GB2312" w:eastAsia="楷体_GB2312" w:hAnsi="宋体" w:hint="eastAsia"/>
          <w:b/>
          <w:kern w:val="0"/>
          <w:sz w:val="32"/>
          <w:szCs w:val="32"/>
        </w:rPr>
        <w:lastRenderedPageBreak/>
        <w:t>附件</w:t>
      </w:r>
      <w:r>
        <w:rPr>
          <w:rFonts w:ascii="楷体_GB2312" w:eastAsia="楷体_GB2312" w:hAnsi="宋体" w:hint="eastAsia"/>
          <w:b/>
          <w:kern w:val="0"/>
          <w:sz w:val="32"/>
          <w:szCs w:val="32"/>
        </w:rPr>
        <w:t>3</w:t>
      </w:r>
      <w:r>
        <w:rPr>
          <w:rFonts w:ascii="楷体_GB2312" w:eastAsia="楷体_GB2312" w:hAnsi="宋体" w:hint="eastAsia"/>
          <w:b/>
          <w:kern w:val="0"/>
          <w:sz w:val="32"/>
          <w:szCs w:val="32"/>
        </w:rPr>
        <w:t>：</w:t>
      </w:r>
    </w:p>
    <w:tbl>
      <w:tblPr>
        <w:tblpPr w:leftFromText="180" w:rightFromText="180" w:vertAnchor="text" w:horzAnchor="margin" w:tblpY="2"/>
        <w:tblW w:w="0" w:type="auto"/>
        <w:tblLayout w:type="fixed"/>
        <w:tblLook w:val="0000" w:firstRow="0" w:lastRow="0" w:firstColumn="0" w:lastColumn="0" w:noHBand="0" w:noVBand="0"/>
      </w:tblPr>
      <w:tblGrid>
        <w:gridCol w:w="1160"/>
        <w:gridCol w:w="660"/>
        <w:gridCol w:w="680"/>
        <w:gridCol w:w="680"/>
        <w:gridCol w:w="700"/>
        <w:gridCol w:w="1280"/>
        <w:gridCol w:w="1080"/>
        <w:gridCol w:w="520"/>
        <w:gridCol w:w="780"/>
        <w:gridCol w:w="2140"/>
      </w:tblGrid>
      <w:tr w:rsidR="00235547">
        <w:trPr>
          <w:trHeight w:val="570"/>
        </w:trPr>
        <w:tc>
          <w:tcPr>
            <w:tcW w:w="9680" w:type="dxa"/>
            <w:gridSpan w:val="10"/>
            <w:tcBorders>
              <w:bottom w:val="single" w:sz="4" w:space="0" w:color="auto"/>
            </w:tcBorders>
            <w:noWrap/>
            <w:vAlign w:val="center"/>
          </w:tcPr>
          <w:p w:rsidR="00235547" w:rsidRDefault="00AE48E2">
            <w:pPr>
              <w:widowControl/>
              <w:jc w:val="center"/>
              <w:rPr>
                <w:rFonts w:ascii="方正小标宋简体" w:eastAsia="方正小标宋简体" w:hAnsi="宋体"/>
                <w:kern w:val="0"/>
                <w:sz w:val="32"/>
                <w:szCs w:val="32"/>
              </w:rPr>
            </w:pPr>
            <w:r>
              <w:rPr>
                <w:rFonts w:ascii="方正小标宋简体" w:eastAsia="方正小标宋简体" w:hAnsi="宋体" w:hint="eastAsia"/>
                <w:kern w:val="0"/>
                <w:sz w:val="32"/>
                <w:szCs w:val="32"/>
              </w:rPr>
              <w:t>202</w:t>
            </w:r>
            <w:r>
              <w:rPr>
                <w:rFonts w:ascii="方正小标宋简体" w:eastAsia="方正小标宋简体" w:hAnsi="宋体"/>
                <w:kern w:val="0"/>
                <w:sz w:val="32"/>
                <w:szCs w:val="32"/>
              </w:rPr>
              <w:t>6</w:t>
            </w:r>
            <w:r>
              <w:rPr>
                <w:rFonts w:ascii="方正小标宋简体" w:eastAsia="方正小标宋简体" w:hAnsi="宋体" w:hint="eastAsia"/>
                <w:kern w:val="0"/>
                <w:sz w:val="32"/>
                <w:szCs w:val="32"/>
              </w:rPr>
              <w:t>年</w:t>
            </w:r>
            <w:r w:rsidRPr="00BA5D1B">
              <w:rPr>
                <w:rFonts w:ascii="方正小标宋简体" w:eastAsia="方正小标宋简体" w:hAnsi="宋体" w:hint="eastAsia"/>
                <w:color w:val="000000"/>
                <w:kern w:val="0"/>
                <w:sz w:val="32"/>
                <w:szCs w:val="32"/>
              </w:rPr>
              <w:t>天长市</w:t>
            </w:r>
            <w:r w:rsidRPr="00BA5D1B">
              <w:rPr>
                <w:rFonts w:ascii="方正小标宋简体" w:eastAsia="方正小标宋简体" w:hAnsi="宋体"/>
                <w:color w:val="000000"/>
                <w:kern w:val="0"/>
                <w:sz w:val="32"/>
                <w:szCs w:val="32"/>
              </w:rPr>
              <w:t>炳辉中学</w:t>
            </w:r>
            <w:r>
              <w:rPr>
                <w:rFonts w:ascii="方正小标宋简体" w:eastAsia="方正小标宋简体" w:hAnsi="宋体" w:hint="eastAsia"/>
                <w:kern w:val="0"/>
                <w:sz w:val="32"/>
                <w:szCs w:val="32"/>
              </w:rPr>
              <w:t>引进紧缺教育人才报名资格审查表</w:t>
            </w:r>
          </w:p>
        </w:tc>
      </w:tr>
      <w:tr w:rsidR="00235547">
        <w:trPr>
          <w:cantSplit/>
          <w:trHeight w:val="780"/>
        </w:trPr>
        <w:tc>
          <w:tcPr>
            <w:tcW w:w="1160" w:type="dxa"/>
            <w:tcBorders>
              <w:top w:val="single" w:sz="4" w:space="0" w:color="auto"/>
              <w:left w:val="single" w:sz="4" w:space="0" w:color="auto"/>
              <w:bottom w:val="single" w:sz="4" w:space="0" w:color="auto"/>
              <w:right w:val="single" w:sz="4" w:space="0" w:color="auto"/>
            </w:tcBorders>
            <w:vAlign w:val="center"/>
          </w:tcPr>
          <w:p w:rsidR="00235547" w:rsidRDefault="00AE48E2">
            <w:pPr>
              <w:widowControl/>
              <w:jc w:val="center"/>
              <w:rPr>
                <w:rFonts w:ascii="宋体" w:hAnsi="宋体"/>
                <w:kern w:val="0"/>
                <w:sz w:val="22"/>
                <w:szCs w:val="22"/>
              </w:rPr>
            </w:pPr>
            <w:r>
              <w:rPr>
                <w:rFonts w:ascii="宋体" w:hAnsi="宋体" w:hint="eastAsia"/>
                <w:kern w:val="0"/>
                <w:sz w:val="22"/>
                <w:szCs w:val="22"/>
              </w:rPr>
              <w:t>姓</w:t>
            </w:r>
            <w:r>
              <w:rPr>
                <w:rFonts w:ascii="宋体" w:hAnsi="宋体" w:hint="eastAsia"/>
                <w:kern w:val="0"/>
                <w:sz w:val="22"/>
                <w:szCs w:val="22"/>
              </w:rPr>
              <w:t xml:space="preserve">   </w:t>
            </w:r>
            <w:r>
              <w:rPr>
                <w:rFonts w:ascii="宋体" w:hAnsi="宋体" w:hint="eastAsia"/>
                <w:kern w:val="0"/>
                <w:sz w:val="22"/>
                <w:szCs w:val="22"/>
              </w:rPr>
              <w:t>名</w:t>
            </w:r>
          </w:p>
        </w:tc>
        <w:tc>
          <w:tcPr>
            <w:tcW w:w="1340" w:type="dxa"/>
            <w:gridSpan w:val="2"/>
            <w:tcBorders>
              <w:top w:val="single" w:sz="4" w:space="0" w:color="auto"/>
              <w:left w:val="nil"/>
              <w:bottom w:val="single" w:sz="4" w:space="0" w:color="auto"/>
              <w:right w:val="single" w:sz="4" w:space="0" w:color="auto"/>
            </w:tcBorders>
            <w:vAlign w:val="center"/>
          </w:tcPr>
          <w:p w:rsidR="00235547" w:rsidRDefault="00235547">
            <w:pPr>
              <w:widowControl/>
              <w:jc w:val="center"/>
              <w:rPr>
                <w:rFonts w:ascii="宋体" w:hAnsi="宋体"/>
                <w:kern w:val="0"/>
                <w:sz w:val="22"/>
                <w:szCs w:val="22"/>
              </w:rPr>
            </w:pPr>
          </w:p>
        </w:tc>
        <w:tc>
          <w:tcPr>
            <w:tcW w:w="680" w:type="dxa"/>
            <w:tcBorders>
              <w:top w:val="single" w:sz="4" w:space="0" w:color="auto"/>
              <w:left w:val="nil"/>
              <w:bottom w:val="single" w:sz="4" w:space="0" w:color="auto"/>
              <w:right w:val="single" w:sz="4" w:space="0" w:color="auto"/>
            </w:tcBorders>
            <w:vAlign w:val="center"/>
          </w:tcPr>
          <w:p w:rsidR="00235547" w:rsidRDefault="00AE48E2">
            <w:pPr>
              <w:widowControl/>
              <w:jc w:val="center"/>
              <w:rPr>
                <w:rFonts w:ascii="宋体" w:hAnsi="宋体"/>
                <w:kern w:val="0"/>
                <w:sz w:val="22"/>
                <w:szCs w:val="22"/>
              </w:rPr>
            </w:pPr>
            <w:r>
              <w:rPr>
                <w:rFonts w:ascii="宋体" w:hAnsi="宋体" w:hint="eastAsia"/>
                <w:kern w:val="0"/>
                <w:sz w:val="22"/>
                <w:szCs w:val="22"/>
              </w:rPr>
              <w:t>性别</w:t>
            </w:r>
          </w:p>
        </w:tc>
        <w:tc>
          <w:tcPr>
            <w:tcW w:w="700" w:type="dxa"/>
            <w:tcBorders>
              <w:top w:val="single" w:sz="4" w:space="0" w:color="auto"/>
              <w:left w:val="nil"/>
              <w:bottom w:val="single" w:sz="4" w:space="0" w:color="auto"/>
              <w:right w:val="single" w:sz="4" w:space="0" w:color="auto"/>
            </w:tcBorders>
            <w:vAlign w:val="center"/>
          </w:tcPr>
          <w:p w:rsidR="00235547" w:rsidRDefault="00235547">
            <w:pPr>
              <w:widowControl/>
              <w:jc w:val="center"/>
              <w:rPr>
                <w:rFonts w:ascii="宋体" w:hAnsi="宋体"/>
                <w:kern w:val="0"/>
                <w:sz w:val="22"/>
                <w:szCs w:val="22"/>
              </w:rPr>
            </w:pPr>
          </w:p>
        </w:tc>
        <w:tc>
          <w:tcPr>
            <w:tcW w:w="1280" w:type="dxa"/>
            <w:tcBorders>
              <w:top w:val="single" w:sz="4" w:space="0" w:color="auto"/>
              <w:left w:val="nil"/>
              <w:bottom w:val="single" w:sz="4" w:space="0" w:color="auto"/>
              <w:right w:val="single" w:sz="4" w:space="0" w:color="auto"/>
            </w:tcBorders>
            <w:vAlign w:val="center"/>
          </w:tcPr>
          <w:p w:rsidR="00235547" w:rsidRDefault="00AE48E2">
            <w:pPr>
              <w:widowControl/>
              <w:jc w:val="center"/>
              <w:rPr>
                <w:rFonts w:ascii="宋体" w:hAnsi="宋体"/>
                <w:kern w:val="0"/>
                <w:sz w:val="22"/>
                <w:szCs w:val="22"/>
              </w:rPr>
            </w:pPr>
            <w:r>
              <w:rPr>
                <w:rFonts w:ascii="宋体" w:hAnsi="宋体" w:hint="eastAsia"/>
                <w:kern w:val="0"/>
                <w:sz w:val="22"/>
                <w:szCs w:val="22"/>
              </w:rPr>
              <w:t>出生年月</w:t>
            </w:r>
          </w:p>
        </w:tc>
        <w:tc>
          <w:tcPr>
            <w:tcW w:w="1080" w:type="dxa"/>
            <w:tcBorders>
              <w:top w:val="single" w:sz="4" w:space="0" w:color="auto"/>
              <w:left w:val="nil"/>
              <w:bottom w:val="single" w:sz="4" w:space="0" w:color="auto"/>
              <w:right w:val="single" w:sz="4" w:space="0" w:color="auto"/>
            </w:tcBorders>
            <w:vAlign w:val="center"/>
          </w:tcPr>
          <w:p w:rsidR="00235547" w:rsidRDefault="00235547">
            <w:pPr>
              <w:widowControl/>
              <w:jc w:val="center"/>
              <w:rPr>
                <w:rFonts w:ascii="宋体" w:hAnsi="宋体"/>
                <w:kern w:val="0"/>
                <w:sz w:val="22"/>
                <w:szCs w:val="22"/>
              </w:rPr>
            </w:pPr>
          </w:p>
        </w:tc>
        <w:tc>
          <w:tcPr>
            <w:tcW w:w="520" w:type="dxa"/>
            <w:tcBorders>
              <w:top w:val="single" w:sz="4" w:space="0" w:color="auto"/>
              <w:left w:val="nil"/>
              <w:bottom w:val="single" w:sz="4" w:space="0" w:color="auto"/>
              <w:right w:val="single" w:sz="4" w:space="0" w:color="auto"/>
            </w:tcBorders>
            <w:vAlign w:val="center"/>
          </w:tcPr>
          <w:p w:rsidR="00235547" w:rsidRDefault="00AE48E2">
            <w:pPr>
              <w:widowControl/>
              <w:jc w:val="center"/>
              <w:rPr>
                <w:rFonts w:ascii="宋体" w:hAnsi="宋体"/>
                <w:kern w:val="0"/>
                <w:sz w:val="22"/>
                <w:szCs w:val="22"/>
              </w:rPr>
            </w:pPr>
            <w:r>
              <w:rPr>
                <w:rFonts w:ascii="宋体" w:hAnsi="宋体" w:hint="eastAsia"/>
                <w:kern w:val="0"/>
                <w:sz w:val="22"/>
                <w:szCs w:val="22"/>
              </w:rPr>
              <w:t>民族</w:t>
            </w:r>
          </w:p>
        </w:tc>
        <w:tc>
          <w:tcPr>
            <w:tcW w:w="780" w:type="dxa"/>
            <w:tcBorders>
              <w:top w:val="single" w:sz="4" w:space="0" w:color="auto"/>
              <w:left w:val="nil"/>
              <w:bottom w:val="single" w:sz="4" w:space="0" w:color="auto"/>
              <w:right w:val="single" w:sz="4" w:space="0" w:color="auto"/>
            </w:tcBorders>
            <w:vAlign w:val="center"/>
          </w:tcPr>
          <w:p w:rsidR="00235547" w:rsidRDefault="00235547">
            <w:pPr>
              <w:widowControl/>
              <w:jc w:val="center"/>
              <w:rPr>
                <w:rFonts w:ascii="宋体" w:hAnsi="宋体"/>
                <w:kern w:val="0"/>
                <w:sz w:val="22"/>
                <w:szCs w:val="22"/>
              </w:rPr>
            </w:pPr>
          </w:p>
        </w:tc>
        <w:tc>
          <w:tcPr>
            <w:tcW w:w="2140" w:type="dxa"/>
            <w:vMerge w:val="restart"/>
            <w:tcBorders>
              <w:top w:val="single" w:sz="4" w:space="0" w:color="auto"/>
              <w:left w:val="single" w:sz="4" w:space="0" w:color="auto"/>
              <w:bottom w:val="single" w:sz="4" w:space="0" w:color="auto"/>
              <w:right w:val="single" w:sz="4" w:space="0" w:color="auto"/>
            </w:tcBorders>
            <w:vAlign w:val="center"/>
          </w:tcPr>
          <w:p w:rsidR="00235547" w:rsidRDefault="00AE48E2">
            <w:pPr>
              <w:widowControl/>
              <w:jc w:val="center"/>
              <w:rPr>
                <w:rFonts w:ascii="宋体" w:hAnsi="宋体"/>
                <w:kern w:val="0"/>
                <w:sz w:val="22"/>
                <w:szCs w:val="22"/>
              </w:rPr>
            </w:pPr>
            <w:r>
              <w:rPr>
                <w:rFonts w:ascii="宋体" w:hAnsi="宋体" w:hint="eastAsia"/>
                <w:kern w:val="0"/>
                <w:sz w:val="22"/>
                <w:szCs w:val="22"/>
              </w:rPr>
              <w:t>贴照片</w:t>
            </w:r>
          </w:p>
        </w:tc>
      </w:tr>
      <w:tr w:rsidR="00235547">
        <w:trPr>
          <w:cantSplit/>
          <w:trHeight w:val="780"/>
        </w:trPr>
        <w:tc>
          <w:tcPr>
            <w:tcW w:w="1160" w:type="dxa"/>
            <w:tcBorders>
              <w:top w:val="single" w:sz="4" w:space="0" w:color="auto"/>
              <w:left w:val="single" w:sz="4" w:space="0" w:color="auto"/>
              <w:bottom w:val="single" w:sz="4" w:space="0" w:color="auto"/>
              <w:right w:val="single" w:sz="4" w:space="0" w:color="auto"/>
            </w:tcBorders>
            <w:vAlign w:val="center"/>
          </w:tcPr>
          <w:p w:rsidR="00235547" w:rsidRDefault="00AE48E2">
            <w:pPr>
              <w:widowControl/>
              <w:jc w:val="center"/>
              <w:rPr>
                <w:rFonts w:ascii="宋体" w:hAnsi="宋体"/>
                <w:kern w:val="0"/>
                <w:sz w:val="22"/>
                <w:szCs w:val="22"/>
              </w:rPr>
            </w:pPr>
            <w:r>
              <w:rPr>
                <w:rFonts w:ascii="宋体" w:hAnsi="宋体" w:hint="eastAsia"/>
                <w:kern w:val="0"/>
                <w:sz w:val="22"/>
                <w:szCs w:val="22"/>
              </w:rPr>
              <w:t>本科学历</w:t>
            </w:r>
            <w:r>
              <w:br/>
            </w:r>
            <w:r>
              <w:rPr>
                <w:rFonts w:ascii="宋体" w:hAnsi="宋体" w:hint="eastAsia"/>
                <w:kern w:val="0"/>
                <w:sz w:val="22"/>
                <w:szCs w:val="22"/>
              </w:rPr>
              <w:t>毕业院校</w:t>
            </w:r>
          </w:p>
        </w:tc>
        <w:tc>
          <w:tcPr>
            <w:tcW w:w="2720" w:type="dxa"/>
            <w:gridSpan w:val="4"/>
            <w:tcBorders>
              <w:top w:val="single" w:sz="4" w:space="0" w:color="auto"/>
              <w:left w:val="nil"/>
              <w:bottom w:val="single" w:sz="4" w:space="0" w:color="auto"/>
              <w:right w:val="single" w:sz="4" w:space="0" w:color="auto"/>
            </w:tcBorders>
            <w:vAlign w:val="center"/>
          </w:tcPr>
          <w:p w:rsidR="00235547" w:rsidRDefault="00235547">
            <w:pPr>
              <w:widowControl/>
              <w:jc w:val="center"/>
              <w:rPr>
                <w:kern w:val="0"/>
                <w:sz w:val="22"/>
                <w:szCs w:val="22"/>
              </w:rPr>
            </w:pPr>
          </w:p>
        </w:tc>
        <w:tc>
          <w:tcPr>
            <w:tcW w:w="1280" w:type="dxa"/>
            <w:tcBorders>
              <w:top w:val="single" w:sz="4" w:space="0" w:color="auto"/>
              <w:left w:val="nil"/>
              <w:bottom w:val="single" w:sz="4" w:space="0" w:color="auto"/>
              <w:right w:val="single" w:sz="4" w:space="0" w:color="auto"/>
            </w:tcBorders>
            <w:vAlign w:val="center"/>
          </w:tcPr>
          <w:p w:rsidR="00235547" w:rsidRDefault="00AE48E2">
            <w:pPr>
              <w:widowControl/>
              <w:jc w:val="center"/>
              <w:rPr>
                <w:rFonts w:ascii="宋体" w:hAnsi="宋体"/>
                <w:kern w:val="0"/>
                <w:sz w:val="22"/>
                <w:szCs w:val="22"/>
              </w:rPr>
            </w:pPr>
            <w:r>
              <w:rPr>
                <w:rFonts w:ascii="宋体" w:hAnsi="宋体" w:hint="eastAsia"/>
                <w:kern w:val="0"/>
                <w:sz w:val="22"/>
                <w:szCs w:val="22"/>
              </w:rPr>
              <w:t>所学专业</w:t>
            </w:r>
          </w:p>
        </w:tc>
        <w:tc>
          <w:tcPr>
            <w:tcW w:w="2380" w:type="dxa"/>
            <w:gridSpan w:val="3"/>
            <w:tcBorders>
              <w:top w:val="single" w:sz="4" w:space="0" w:color="auto"/>
              <w:left w:val="nil"/>
              <w:bottom w:val="single" w:sz="4" w:space="0" w:color="auto"/>
              <w:right w:val="single" w:sz="4" w:space="0" w:color="auto"/>
            </w:tcBorders>
            <w:vAlign w:val="center"/>
          </w:tcPr>
          <w:p w:rsidR="00235547" w:rsidRDefault="00235547">
            <w:pPr>
              <w:widowControl/>
              <w:jc w:val="center"/>
              <w:rPr>
                <w:kern w:val="0"/>
                <w:sz w:val="22"/>
                <w:szCs w:val="22"/>
              </w:rPr>
            </w:pPr>
          </w:p>
        </w:tc>
        <w:tc>
          <w:tcPr>
            <w:tcW w:w="2140" w:type="dxa"/>
            <w:vMerge/>
            <w:tcBorders>
              <w:top w:val="single" w:sz="4" w:space="0" w:color="auto"/>
              <w:left w:val="single" w:sz="4" w:space="0" w:color="auto"/>
              <w:bottom w:val="single" w:sz="4" w:space="0" w:color="000000"/>
              <w:right w:val="single" w:sz="4" w:space="0" w:color="auto"/>
            </w:tcBorders>
            <w:vAlign w:val="center"/>
          </w:tcPr>
          <w:p w:rsidR="00235547" w:rsidRDefault="00235547">
            <w:pPr>
              <w:widowControl/>
              <w:jc w:val="center"/>
              <w:rPr>
                <w:rFonts w:ascii="宋体" w:hAnsi="宋体"/>
                <w:kern w:val="0"/>
                <w:sz w:val="22"/>
                <w:szCs w:val="22"/>
              </w:rPr>
            </w:pPr>
          </w:p>
        </w:tc>
      </w:tr>
      <w:tr w:rsidR="00235547">
        <w:trPr>
          <w:cantSplit/>
          <w:trHeight w:val="780"/>
        </w:trPr>
        <w:tc>
          <w:tcPr>
            <w:tcW w:w="1160" w:type="dxa"/>
            <w:tcBorders>
              <w:top w:val="nil"/>
              <w:left w:val="single" w:sz="4" w:space="0" w:color="auto"/>
              <w:bottom w:val="single" w:sz="4" w:space="0" w:color="auto"/>
              <w:right w:val="single" w:sz="4" w:space="0" w:color="auto"/>
            </w:tcBorders>
            <w:vAlign w:val="center"/>
          </w:tcPr>
          <w:p w:rsidR="00235547" w:rsidRDefault="00AE48E2">
            <w:pPr>
              <w:widowControl/>
              <w:jc w:val="center"/>
              <w:rPr>
                <w:rFonts w:ascii="宋体" w:hAnsi="宋体"/>
                <w:kern w:val="0"/>
                <w:sz w:val="22"/>
                <w:szCs w:val="22"/>
              </w:rPr>
            </w:pPr>
            <w:r>
              <w:rPr>
                <w:rFonts w:ascii="宋体" w:hAnsi="宋体" w:hint="eastAsia"/>
                <w:kern w:val="0"/>
                <w:sz w:val="22"/>
                <w:szCs w:val="22"/>
              </w:rPr>
              <w:t>最高学历</w:t>
            </w:r>
            <w:r>
              <w:br/>
            </w:r>
            <w:r>
              <w:rPr>
                <w:rFonts w:ascii="宋体" w:hAnsi="宋体" w:hint="eastAsia"/>
                <w:kern w:val="0"/>
                <w:sz w:val="22"/>
                <w:szCs w:val="22"/>
              </w:rPr>
              <w:t>毕业院校</w:t>
            </w:r>
          </w:p>
        </w:tc>
        <w:tc>
          <w:tcPr>
            <w:tcW w:w="2720" w:type="dxa"/>
            <w:gridSpan w:val="4"/>
            <w:tcBorders>
              <w:top w:val="single" w:sz="4" w:space="0" w:color="auto"/>
              <w:left w:val="nil"/>
              <w:bottom w:val="single" w:sz="4" w:space="0" w:color="auto"/>
              <w:right w:val="single" w:sz="4" w:space="0" w:color="auto"/>
            </w:tcBorders>
            <w:vAlign w:val="center"/>
          </w:tcPr>
          <w:p w:rsidR="00235547" w:rsidRDefault="00235547">
            <w:pPr>
              <w:widowControl/>
              <w:jc w:val="center"/>
              <w:rPr>
                <w:kern w:val="0"/>
                <w:sz w:val="22"/>
                <w:szCs w:val="22"/>
              </w:rPr>
            </w:pPr>
          </w:p>
        </w:tc>
        <w:tc>
          <w:tcPr>
            <w:tcW w:w="1280" w:type="dxa"/>
            <w:tcBorders>
              <w:top w:val="single" w:sz="4" w:space="0" w:color="auto"/>
              <w:left w:val="nil"/>
              <w:bottom w:val="single" w:sz="4" w:space="0" w:color="auto"/>
              <w:right w:val="single" w:sz="4" w:space="0" w:color="auto"/>
            </w:tcBorders>
            <w:vAlign w:val="center"/>
          </w:tcPr>
          <w:p w:rsidR="00235547" w:rsidRDefault="00AE48E2">
            <w:pPr>
              <w:widowControl/>
              <w:jc w:val="center"/>
              <w:rPr>
                <w:rFonts w:ascii="宋体" w:hAnsi="宋体"/>
                <w:kern w:val="0"/>
                <w:sz w:val="22"/>
                <w:szCs w:val="22"/>
              </w:rPr>
            </w:pPr>
            <w:r>
              <w:rPr>
                <w:rFonts w:ascii="宋体" w:hAnsi="宋体" w:hint="eastAsia"/>
                <w:kern w:val="0"/>
                <w:sz w:val="22"/>
                <w:szCs w:val="22"/>
              </w:rPr>
              <w:t>所学专业</w:t>
            </w:r>
          </w:p>
        </w:tc>
        <w:tc>
          <w:tcPr>
            <w:tcW w:w="2380" w:type="dxa"/>
            <w:gridSpan w:val="3"/>
            <w:tcBorders>
              <w:top w:val="single" w:sz="4" w:space="0" w:color="auto"/>
              <w:left w:val="nil"/>
              <w:bottom w:val="single" w:sz="4" w:space="0" w:color="auto"/>
              <w:right w:val="single" w:sz="4" w:space="0" w:color="auto"/>
            </w:tcBorders>
            <w:vAlign w:val="center"/>
          </w:tcPr>
          <w:p w:rsidR="00235547" w:rsidRDefault="00235547">
            <w:pPr>
              <w:widowControl/>
              <w:jc w:val="center"/>
              <w:rPr>
                <w:kern w:val="0"/>
                <w:sz w:val="22"/>
                <w:szCs w:val="22"/>
              </w:rPr>
            </w:pPr>
          </w:p>
        </w:tc>
        <w:tc>
          <w:tcPr>
            <w:tcW w:w="2140" w:type="dxa"/>
            <w:vMerge/>
            <w:tcBorders>
              <w:top w:val="single" w:sz="4" w:space="0" w:color="auto"/>
              <w:left w:val="single" w:sz="4" w:space="0" w:color="auto"/>
              <w:bottom w:val="single" w:sz="4" w:space="0" w:color="000000"/>
              <w:right w:val="single" w:sz="4" w:space="0" w:color="auto"/>
            </w:tcBorders>
            <w:vAlign w:val="center"/>
          </w:tcPr>
          <w:p w:rsidR="00235547" w:rsidRDefault="00235547">
            <w:pPr>
              <w:widowControl/>
              <w:jc w:val="center"/>
              <w:rPr>
                <w:rFonts w:ascii="宋体" w:hAnsi="宋体"/>
                <w:kern w:val="0"/>
                <w:sz w:val="22"/>
                <w:szCs w:val="22"/>
              </w:rPr>
            </w:pPr>
          </w:p>
        </w:tc>
      </w:tr>
      <w:tr w:rsidR="00235547">
        <w:trPr>
          <w:cantSplit/>
          <w:trHeight w:val="780"/>
        </w:trPr>
        <w:tc>
          <w:tcPr>
            <w:tcW w:w="1160" w:type="dxa"/>
            <w:tcBorders>
              <w:top w:val="nil"/>
              <w:left w:val="single" w:sz="4" w:space="0" w:color="auto"/>
              <w:bottom w:val="single" w:sz="4" w:space="0" w:color="auto"/>
              <w:right w:val="single" w:sz="4" w:space="0" w:color="auto"/>
            </w:tcBorders>
            <w:vAlign w:val="center"/>
          </w:tcPr>
          <w:p w:rsidR="00235547" w:rsidRDefault="00AE48E2">
            <w:pPr>
              <w:widowControl/>
              <w:jc w:val="center"/>
              <w:rPr>
                <w:rFonts w:ascii="宋体" w:hAnsi="宋体"/>
                <w:kern w:val="0"/>
                <w:sz w:val="22"/>
                <w:szCs w:val="22"/>
              </w:rPr>
            </w:pPr>
            <w:r>
              <w:rPr>
                <w:rFonts w:ascii="宋体" w:hAnsi="宋体" w:hint="eastAsia"/>
                <w:kern w:val="0"/>
                <w:sz w:val="22"/>
                <w:szCs w:val="22"/>
              </w:rPr>
              <w:t>最高学历</w:t>
            </w:r>
          </w:p>
        </w:tc>
        <w:tc>
          <w:tcPr>
            <w:tcW w:w="1340" w:type="dxa"/>
            <w:gridSpan w:val="2"/>
            <w:tcBorders>
              <w:top w:val="single" w:sz="4" w:space="0" w:color="auto"/>
              <w:left w:val="nil"/>
              <w:bottom w:val="single" w:sz="4" w:space="0" w:color="auto"/>
              <w:right w:val="nil"/>
            </w:tcBorders>
            <w:vAlign w:val="center"/>
          </w:tcPr>
          <w:p w:rsidR="00235547" w:rsidRDefault="00235547">
            <w:pPr>
              <w:widowControl/>
              <w:jc w:val="center"/>
              <w:rPr>
                <w:rFonts w:ascii="宋体" w:hAnsi="宋体"/>
                <w:kern w:val="0"/>
                <w:sz w:val="22"/>
                <w:szCs w:val="22"/>
              </w:rPr>
            </w:pPr>
          </w:p>
        </w:tc>
        <w:tc>
          <w:tcPr>
            <w:tcW w:w="1380" w:type="dxa"/>
            <w:gridSpan w:val="2"/>
            <w:tcBorders>
              <w:top w:val="single" w:sz="4" w:space="0" w:color="auto"/>
              <w:left w:val="single" w:sz="4" w:space="0" w:color="auto"/>
              <w:bottom w:val="single" w:sz="4" w:space="0" w:color="auto"/>
              <w:right w:val="single" w:sz="4" w:space="0" w:color="auto"/>
            </w:tcBorders>
            <w:vAlign w:val="center"/>
          </w:tcPr>
          <w:p w:rsidR="00235547" w:rsidRDefault="00AE48E2">
            <w:pPr>
              <w:widowControl/>
              <w:jc w:val="center"/>
              <w:rPr>
                <w:rFonts w:ascii="宋体" w:hAnsi="宋体"/>
                <w:kern w:val="0"/>
                <w:sz w:val="22"/>
                <w:szCs w:val="22"/>
              </w:rPr>
            </w:pPr>
            <w:r>
              <w:rPr>
                <w:rFonts w:ascii="宋体" w:hAnsi="宋体" w:hint="eastAsia"/>
                <w:kern w:val="0"/>
                <w:sz w:val="22"/>
                <w:szCs w:val="22"/>
              </w:rPr>
              <w:t>毕业时间</w:t>
            </w:r>
          </w:p>
        </w:tc>
        <w:tc>
          <w:tcPr>
            <w:tcW w:w="1280" w:type="dxa"/>
            <w:tcBorders>
              <w:top w:val="single" w:sz="4" w:space="0" w:color="auto"/>
              <w:left w:val="nil"/>
              <w:bottom w:val="single" w:sz="4" w:space="0" w:color="auto"/>
              <w:right w:val="single" w:sz="4" w:space="0" w:color="auto"/>
            </w:tcBorders>
            <w:vAlign w:val="center"/>
          </w:tcPr>
          <w:p w:rsidR="00235547" w:rsidRDefault="00235547">
            <w:pPr>
              <w:widowControl/>
              <w:jc w:val="center"/>
              <w:rPr>
                <w:rFonts w:ascii="宋体" w:hAnsi="宋体"/>
                <w:kern w:val="0"/>
                <w:sz w:val="22"/>
                <w:szCs w:val="22"/>
              </w:rPr>
            </w:pPr>
          </w:p>
        </w:tc>
        <w:tc>
          <w:tcPr>
            <w:tcW w:w="1600" w:type="dxa"/>
            <w:gridSpan w:val="2"/>
            <w:tcBorders>
              <w:top w:val="single" w:sz="4" w:space="0" w:color="auto"/>
              <w:left w:val="nil"/>
              <w:bottom w:val="single" w:sz="4" w:space="0" w:color="auto"/>
              <w:right w:val="nil"/>
            </w:tcBorders>
            <w:vAlign w:val="center"/>
          </w:tcPr>
          <w:p w:rsidR="00235547" w:rsidRDefault="00AE48E2">
            <w:pPr>
              <w:widowControl/>
              <w:jc w:val="center"/>
              <w:rPr>
                <w:rFonts w:ascii="宋体" w:hAnsi="宋体"/>
                <w:kern w:val="0"/>
                <w:sz w:val="22"/>
                <w:szCs w:val="22"/>
              </w:rPr>
            </w:pPr>
            <w:r>
              <w:rPr>
                <w:rFonts w:ascii="宋体" w:hAnsi="宋体" w:hint="eastAsia"/>
                <w:kern w:val="0"/>
                <w:sz w:val="22"/>
                <w:szCs w:val="22"/>
              </w:rPr>
              <w:t>本科院校类别</w:t>
            </w:r>
          </w:p>
        </w:tc>
        <w:tc>
          <w:tcPr>
            <w:tcW w:w="780" w:type="dxa"/>
            <w:tcBorders>
              <w:top w:val="single" w:sz="4" w:space="0" w:color="auto"/>
              <w:left w:val="single" w:sz="4" w:space="0" w:color="auto"/>
              <w:bottom w:val="single" w:sz="4" w:space="0" w:color="auto"/>
              <w:right w:val="single" w:sz="4" w:space="0" w:color="000000"/>
            </w:tcBorders>
            <w:vAlign w:val="center"/>
          </w:tcPr>
          <w:p w:rsidR="00235547" w:rsidRDefault="00235547">
            <w:pPr>
              <w:widowControl/>
              <w:jc w:val="center"/>
              <w:rPr>
                <w:rFonts w:ascii="宋体" w:hAnsi="宋体"/>
                <w:kern w:val="0"/>
                <w:sz w:val="22"/>
                <w:szCs w:val="22"/>
              </w:rPr>
            </w:pPr>
          </w:p>
        </w:tc>
        <w:tc>
          <w:tcPr>
            <w:tcW w:w="2140" w:type="dxa"/>
            <w:vMerge/>
            <w:tcBorders>
              <w:top w:val="single" w:sz="4" w:space="0" w:color="auto"/>
              <w:left w:val="single" w:sz="4" w:space="0" w:color="auto"/>
              <w:bottom w:val="single" w:sz="4" w:space="0" w:color="000000"/>
              <w:right w:val="single" w:sz="4" w:space="0" w:color="auto"/>
            </w:tcBorders>
            <w:vAlign w:val="center"/>
          </w:tcPr>
          <w:p w:rsidR="00235547" w:rsidRDefault="00235547">
            <w:pPr>
              <w:widowControl/>
              <w:jc w:val="center"/>
              <w:rPr>
                <w:rFonts w:ascii="宋体" w:hAnsi="宋体"/>
                <w:kern w:val="0"/>
                <w:sz w:val="22"/>
                <w:szCs w:val="22"/>
              </w:rPr>
            </w:pPr>
          </w:p>
        </w:tc>
      </w:tr>
      <w:tr w:rsidR="00235547">
        <w:trPr>
          <w:trHeight w:val="780"/>
        </w:trPr>
        <w:tc>
          <w:tcPr>
            <w:tcW w:w="1820" w:type="dxa"/>
            <w:gridSpan w:val="2"/>
            <w:tcBorders>
              <w:top w:val="single" w:sz="4" w:space="0" w:color="auto"/>
              <w:left w:val="single" w:sz="4" w:space="0" w:color="auto"/>
              <w:bottom w:val="single" w:sz="4" w:space="0" w:color="auto"/>
              <w:right w:val="single" w:sz="4" w:space="0" w:color="auto"/>
            </w:tcBorders>
            <w:vAlign w:val="center"/>
          </w:tcPr>
          <w:p w:rsidR="00235547" w:rsidRDefault="00AE48E2">
            <w:pPr>
              <w:widowControl/>
              <w:jc w:val="center"/>
              <w:rPr>
                <w:rFonts w:ascii="宋体" w:hAnsi="宋体"/>
                <w:kern w:val="0"/>
                <w:sz w:val="22"/>
                <w:szCs w:val="22"/>
              </w:rPr>
            </w:pPr>
            <w:r>
              <w:rPr>
                <w:rFonts w:ascii="宋体" w:hAnsi="宋体" w:hint="eastAsia"/>
                <w:kern w:val="0"/>
                <w:sz w:val="22"/>
                <w:szCs w:val="22"/>
              </w:rPr>
              <w:t>政治面貌</w:t>
            </w:r>
          </w:p>
        </w:tc>
        <w:tc>
          <w:tcPr>
            <w:tcW w:w="2060" w:type="dxa"/>
            <w:gridSpan w:val="3"/>
            <w:tcBorders>
              <w:top w:val="single" w:sz="4" w:space="0" w:color="auto"/>
              <w:left w:val="single" w:sz="4" w:space="0" w:color="auto"/>
              <w:bottom w:val="single" w:sz="4" w:space="0" w:color="auto"/>
              <w:right w:val="single" w:sz="4" w:space="0" w:color="auto"/>
            </w:tcBorders>
            <w:vAlign w:val="center"/>
          </w:tcPr>
          <w:p w:rsidR="00235547" w:rsidRDefault="00235547">
            <w:pPr>
              <w:widowControl/>
              <w:jc w:val="center"/>
              <w:rPr>
                <w:rFonts w:ascii="宋体" w:hAnsi="宋体"/>
                <w:kern w:val="0"/>
                <w:sz w:val="22"/>
                <w:szCs w:val="22"/>
              </w:rPr>
            </w:pPr>
          </w:p>
        </w:tc>
        <w:tc>
          <w:tcPr>
            <w:tcW w:w="2880" w:type="dxa"/>
            <w:gridSpan w:val="3"/>
            <w:tcBorders>
              <w:top w:val="single" w:sz="4" w:space="0" w:color="auto"/>
              <w:left w:val="single" w:sz="4" w:space="0" w:color="auto"/>
              <w:bottom w:val="single" w:sz="4" w:space="0" w:color="auto"/>
              <w:right w:val="single" w:sz="4" w:space="0" w:color="auto"/>
            </w:tcBorders>
            <w:vAlign w:val="center"/>
          </w:tcPr>
          <w:p w:rsidR="00235547" w:rsidRDefault="00AE48E2">
            <w:pPr>
              <w:widowControl/>
              <w:jc w:val="center"/>
              <w:rPr>
                <w:rFonts w:ascii="宋体" w:hAnsi="宋体"/>
                <w:kern w:val="0"/>
                <w:sz w:val="22"/>
                <w:szCs w:val="22"/>
              </w:rPr>
            </w:pPr>
            <w:r>
              <w:rPr>
                <w:rFonts w:ascii="宋体" w:hAnsi="宋体" w:hint="eastAsia"/>
                <w:kern w:val="0"/>
                <w:sz w:val="22"/>
                <w:szCs w:val="22"/>
              </w:rPr>
              <w:t>引才岗位及代码</w:t>
            </w:r>
          </w:p>
        </w:tc>
        <w:tc>
          <w:tcPr>
            <w:tcW w:w="2920" w:type="dxa"/>
            <w:gridSpan w:val="2"/>
            <w:tcBorders>
              <w:top w:val="single" w:sz="4" w:space="0" w:color="auto"/>
              <w:left w:val="nil"/>
              <w:bottom w:val="single" w:sz="4" w:space="0" w:color="auto"/>
              <w:right w:val="single" w:sz="4" w:space="0" w:color="auto"/>
            </w:tcBorders>
            <w:vAlign w:val="center"/>
          </w:tcPr>
          <w:p w:rsidR="00235547" w:rsidRDefault="00235547">
            <w:pPr>
              <w:widowControl/>
              <w:jc w:val="center"/>
              <w:rPr>
                <w:rFonts w:ascii="宋体" w:hAnsi="宋体"/>
                <w:kern w:val="0"/>
                <w:sz w:val="22"/>
                <w:szCs w:val="22"/>
              </w:rPr>
            </w:pPr>
          </w:p>
        </w:tc>
      </w:tr>
      <w:tr w:rsidR="00235547">
        <w:trPr>
          <w:trHeight w:val="780"/>
        </w:trPr>
        <w:tc>
          <w:tcPr>
            <w:tcW w:w="1820" w:type="dxa"/>
            <w:gridSpan w:val="2"/>
            <w:tcBorders>
              <w:top w:val="single" w:sz="4" w:space="0" w:color="auto"/>
              <w:left w:val="single" w:sz="4" w:space="0" w:color="auto"/>
              <w:bottom w:val="single" w:sz="4" w:space="0" w:color="000000"/>
              <w:right w:val="single" w:sz="4" w:space="0" w:color="000000"/>
            </w:tcBorders>
            <w:vAlign w:val="center"/>
          </w:tcPr>
          <w:p w:rsidR="00235547" w:rsidRDefault="00AE48E2">
            <w:pPr>
              <w:widowControl/>
              <w:jc w:val="center"/>
              <w:rPr>
                <w:rFonts w:ascii="宋体" w:hAnsi="宋体"/>
                <w:kern w:val="0"/>
                <w:sz w:val="22"/>
                <w:szCs w:val="22"/>
              </w:rPr>
            </w:pPr>
            <w:r>
              <w:rPr>
                <w:rFonts w:ascii="宋体" w:hAnsi="宋体" w:hint="eastAsia"/>
                <w:kern w:val="0"/>
                <w:sz w:val="22"/>
                <w:szCs w:val="22"/>
              </w:rPr>
              <w:t>身份证号</w:t>
            </w:r>
          </w:p>
        </w:tc>
        <w:tc>
          <w:tcPr>
            <w:tcW w:w="3340" w:type="dxa"/>
            <w:gridSpan w:val="4"/>
            <w:tcBorders>
              <w:top w:val="single" w:sz="4" w:space="0" w:color="auto"/>
              <w:left w:val="nil"/>
              <w:bottom w:val="single" w:sz="4" w:space="0" w:color="auto"/>
              <w:right w:val="nil"/>
            </w:tcBorders>
            <w:vAlign w:val="center"/>
          </w:tcPr>
          <w:p w:rsidR="00235547" w:rsidRDefault="00235547">
            <w:pPr>
              <w:widowControl/>
              <w:jc w:val="center"/>
              <w:rPr>
                <w:rFonts w:ascii="宋体" w:hAnsi="宋体"/>
                <w:kern w:val="0"/>
                <w:sz w:val="22"/>
                <w:szCs w:val="22"/>
              </w:rPr>
            </w:pPr>
          </w:p>
        </w:tc>
        <w:tc>
          <w:tcPr>
            <w:tcW w:w="1600" w:type="dxa"/>
            <w:gridSpan w:val="2"/>
            <w:tcBorders>
              <w:top w:val="single" w:sz="4" w:space="0" w:color="auto"/>
              <w:left w:val="single" w:sz="4" w:space="0" w:color="auto"/>
              <w:bottom w:val="single" w:sz="4" w:space="0" w:color="000000"/>
              <w:right w:val="single" w:sz="4" w:space="0" w:color="000000"/>
            </w:tcBorders>
            <w:vAlign w:val="center"/>
          </w:tcPr>
          <w:p w:rsidR="00235547" w:rsidRDefault="00AE48E2">
            <w:pPr>
              <w:widowControl/>
              <w:jc w:val="center"/>
              <w:rPr>
                <w:rFonts w:ascii="宋体" w:hAnsi="宋体"/>
                <w:kern w:val="0"/>
                <w:sz w:val="22"/>
                <w:szCs w:val="22"/>
              </w:rPr>
            </w:pPr>
            <w:r>
              <w:rPr>
                <w:rFonts w:ascii="宋体" w:hAnsi="宋体" w:hint="eastAsia"/>
                <w:kern w:val="0"/>
                <w:sz w:val="22"/>
                <w:szCs w:val="22"/>
              </w:rPr>
              <w:t>教师资格种类</w:t>
            </w:r>
          </w:p>
        </w:tc>
        <w:tc>
          <w:tcPr>
            <w:tcW w:w="2920" w:type="dxa"/>
            <w:gridSpan w:val="2"/>
            <w:tcBorders>
              <w:top w:val="single" w:sz="4" w:space="0" w:color="auto"/>
              <w:left w:val="single" w:sz="4" w:space="0" w:color="auto"/>
              <w:bottom w:val="single" w:sz="4" w:space="0" w:color="000000"/>
              <w:right w:val="single" w:sz="4" w:space="0" w:color="auto"/>
            </w:tcBorders>
            <w:vAlign w:val="center"/>
          </w:tcPr>
          <w:p w:rsidR="00235547" w:rsidRDefault="00235547">
            <w:pPr>
              <w:widowControl/>
              <w:jc w:val="center"/>
              <w:rPr>
                <w:rFonts w:ascii="宋体" w:hAnsi="宋体"/>
                <w:kern w:val="0"/>
                <w:sz w:val="22"/>
                <w:szCs w:val="22"/>
              </w:rPr>
            </w:pPr>
          </w:p>
        </w:tc>
      </w:tr>
      <w:tr w:rsidR="00235547">
        <w:trPr>
          <w:trHeight w:val="780"/>
        </w:trPr>
        <w:tc>
          <w:tcPr>
            <w:tcW w:w="1820" w:type="dxa"/>
            <w:gridSpan w:val="2"/>
            <w:tcBorders>
              <w:top w:val="single" w:sz="4" w:space="0" w:color="auto"/>
              <w:left w:val="single" w:sz="4" w:space="0" w:color="auto"/>
              <w:bottom w:val="single" w:sz="4" w:space="0" w:color="000000"/>
              <w:right w:val="single" w:sz="4" w:space="0" w:color="000000"/>
            </w:tcBorders>
            <w:vAlign w:val="center"/>
          </w:tcPr>
          <w:p w:rsidR="00235547" w:rsidRDefault="00AE48E2">
            <w:pPr>
              <w:widowControl/>
              <w:ind w:firstLineChars="150" w:firstLine="330"/>
              <w:jc w:val="center"/>
              <w:rPr>
                <w:rFonts w:ascii="宋体" w:hAnsi="宋体"/>
                <w:kern w:val="0"/>
                <w:sz w:val="22"/>
                <w:szCs w:val="22"/>
              </w:rPr>
            </w:pPr>
            <w:r>
              <w:rPr>
                <w:rFonts w:ascii="宋体" w:hAnsi="宋体" w:hint="eastAsia"/>
                <w:kern w:val="0"/>
                <w:sz w:val="22"/>
                <w:szCs w:val="22"/>
              </w:rPr>
              <w:t>手机号码</w:t>
            </w:r>
          </w:p>
        </w:tc>
        <w:tc>
          <w:tcPr>
            <w:tcW w:w="3340" w:type="dxa"/>
            <w:gridSpan w:val="4"/>
            <w:tcBorders>
              <w:top w:val="single" w:sz="4" w:space="0" w:color="auto"/>
              <w:left w:val="nil"/>
              <w:bottom w:val="single" w:sz="4" w:space="0" w:color="auto"/>
              <w:right w:val="nil"/>
            </w:tcBorders>
            <w:vAlign w:val="center"/>
          </w:tcPr>
          <w:p w:rsidR="00235547" w:rsidRDefault="00235547">
            <w:pPr>
              <w:widowControl/>
              <w:jc w:val="center"/>
              <w:rPr>
                <w:kern w:val="0"/>
                <w:sz w:val="22"/>
                <w:szCs w:val="22"/>
              </w:rPr>
            </w:pPr>
          </w:p>
        </w:tc>
        <w:tc>
          <w:tcPr>
            <w:tcW w:w="1600" w:type="dxa"/>
            <w:gridSpan w:val="2"/>
            <w:tcBorders>
              <w:top w:val="single" w:sz="4" w:space="0" w:color="auto"/>
              <w:left w:val="single" w:sz="4" w:space="0" w:color="auto"/>
              <w:bottom w:val="single" w:sz="4" w:space="0" w:color="000000"/>
              <w:right w:val="single" w:sz="4" w:space="0" w:color="000000"/>
            </w:tcBorders>
            <w:vAlign w:val="center"/>
          </w:tcPr>
          <w:p w:rsidR="00235547" w:rsidRDefault="00AE48E2">
            <w:pPr>
              <w:widowControl/>
              <w:jc w:val="center"/>
              <w:rPr>
                <w:rFonts w:ascii="宋体" w:hAnsi="宋体"/>
                <w:kern w:val="0"/>
                <w:sz w:val="22"/>
                <w:szCs w:val="22"/>
              </w:rPr>
            </w:pPr>
            <w:r>
              <w:rPr>
                <w:rFonts w:ascii="宋体" w:hAnsi="宋体" w:hint="eastAsia"/>
                <w:kern w:val="0"/>
                <w:sz w:val="22"/>
                <w:szCs w:val="22"/>
              </w:rPr>
              <w:t>教师资格科目</w:t>
            </w:r>
          </w:p>
        </w:tc>
        <w:tc>
          <w:tcPr>
            <w:tcW w:w="2920" w:type="dxa"/>
            <w:gridSpan w:val="2"/>
            <w:tcBorders>
              <w:top w:val="single" w:sz="4" w:space="0" w:color="auto"/>
              <w:left w:val="single" w:sz="4" w:space="0" w:color="auto"/>
              <w:bottom w:val="single" w:sz="4" w:space="0" w:color="000000"/>
              <w:right w:val="single" w:sz="4" w:space="0" w:color="auto"/>
            </w:tcBorders>
            <w:vAlign w:val="center"/>
          </w:tcPr>
          <w:p w:rsidR="00235547" w:rsidRDefault="00235547">
            <w:pPr>
              <w:widowControl/>
              <w:jc w:val="center"/>
              <w:rPr>
                <w:rFonts w:ascii="宋体" w:hAnsi="宋体"/>
                <w:kern w:val="0"/>
                <w:sz w:val="22"/>
                <w:szCs w:val="22"/>
              </w:rPr>
            </w:pPr>
          </w:p>
        </w:tc>
      </w:tr>
      <w:tr w:rsidR="00235547">
        <w:trPr>
          <w:trHeight w:val="2259"/>
        </w:trPr>
        <w:tc>
          <w:tcPr>
            <w:tcW w:w="1160" w:type="dxa"/>
            <w:tcBorders>
              <w:top w:val="nil"/>
              <w:left w:val="single" w:sz="4" w:space="0" w:color="auto"/>
              <w:bottom w:val="single" w:sz="4" w:space="0" w:color="auto"/>
              <w:right w:val="single" w:sz="4" w:space="0" w:color="auto"/>
            </w:tcBorders>
            <w:vAlign w:val="center"/>
          </w:tcPr>
          <w:p w:rsidR="00235547" w:rsidRDefault="00AE48E2">
            <w:pPr>
              <w:widowControl/>
              <w:rPr>
                <w:rFonts w:ascii="宋体" w:hAnsi="宋体"/>
                <w:kern w:val="0"/>
                <w:sz w:val="22"/>
                <w:szCs w:val="22"/>
              </w:rPr>
            </w:pPr>
            <w:r>
              <w:rPr>
                <w:rFonts w:ascii="宋体" w:hAnsi="宋体" w:hint="eastAsia"/>
                <w:kern w:val="0"/>
                <w:sz w:val="22"/>
                <w:szCs w:val="22"/>
              </w:rPr>
              <w:t>主要学习简历</w:t>
            </w:r>
            <w:r>
              <w:rPr>
                <w:rFonts w:ascii="仿宋_GB2312" w:eastAsia="仿宋_GB2312" w:hint="eastAsia"/>
                <w:kern w:val="0"/>
                <w:sz w:val="26"/>
                <w:szCs w:val="26"/>
                <w:lang w:bidi="ar"/>
              </w:rPr>
              <w:t>（</w:t>
            </w:r>
            <w:r>
              <w:rPr>
                <w:rFonts w:ascii="宋体" w:hAnsi="宋体" w:hint="eastAsia"/>
                <w:kern w:val="0"/>
                <w:sz w:val="22"/>
                <w:szCs w:val="22"/>
              </w:rPr>
              <w:t>从高中填起）</w:t>
            </w:r>
          </w:p>
        </w:tc>
        <w:tc>
          <w:tcPr>
            <w:tcW w:w="8520" w:type="dxa"/>
            <w:gridSpan w:val="9"/>
            <w:tcBorders>
              <w:top w:val="single" w:sz="4" w:space="0" w:color="auto"/>
              <w:left w:val="nil"/>
              <w:bottom w:val="single" w:sz="4" w:space="0" w:color="auto"/>
              <w:right w:val="single" w:sz="4" w:space="0" w:color="auto"/>
            </w:tcBorders>
            <w:vAlign w:val="center"/>
          </w:tcPr>
          <w:p w:rsidR="00235547" w:rsidRDefault="00AE48E2">
            <w:pPr>
              <w:widowControl/>
              <w:jc w:val="center"/>
              <w:rPr>
                <w:kern w:val="0"/>
                <w:sz w:val="22"/>
                <w:szCs w:val="22"/>
              </w:rPr>
            </w:pPr>
            <w:r>
              <w:rPr>
                <w:kern w:val="0"/>
                <w:sz w:val="22"/>
                <w:szCs w:val="22"/>
              </w:rPr>
              <w:t xml:space="preserve">　</w:t>
            </w:r>
          </w:p>
        </w:tc>
      </w:tr>
      <w:tr w:rsidR="00235547">
        <w:trPr>
          <w:trHeight w:val="1115"/>
        </w:trPr>
        <w:tc>
          <w:tcPr>
            <w:tcW w:w="1160" w:type="dxa"/>
            <w:tcBorders>
              <w:top w:val="nil"/>
              <w:left w:val="single" w:sz="4" w:space="0" w:color="auto"/>
              <w:bottom w:val="single" w:sz="4" w:space="0" w:color="auto"/>
              <w:right w:val="single" w:sz="4" w:space="0" w:color="auto"/>
            </w:tcBorders>
            <w:vAlign w:val="center"/>
          </w:tcPr>
          <w:p w:rsidR="00235547" w:rsidRDefault="00AE48E2">
            <w:pPr>
              <w:widowControl/>
              <w:rPr>
                <w:rFonts w:ascii="宋体" w:hAnsi="宋体"/>
                <w:kern w:val="0"/>
                <w:sz w:val="22"/>
                <w:szCs w:val="22"/>
              </w:rPr>
            </w:pPr>
            <w:r>
              <w:rPr>
                <w:rFonts w:ascii="宋体" w:hAnsi="宋体" w:hint="eastAsia"/>
                <w:kern w:val="0"/>
                <w:sz w:val="22"/>
                <w:szCs w:val="22"/>
              </w:rPr>
              <w:t>获奖情况</w:t>
            </w:r>
          </w:p>
        </w:tc>
        <w:tc>
          <w:tcPr>
            <w:tcW w:w="8520" w:type="dxa"/>
            <w:gridSpan w:val="9"/>
            <w:tcBorders>
              <w:top w:val="single" w:sz="4" w:space="0" w:color="auto"/>
              <w:left w:val="nil"/>
              <w:bottom w:val="single" w:sz="4" w:space="0" w:color="auto"/>
              <w:right w:val="single" w:sz="4" w:space="0" w:color="auto"/>
            </w:tcBorders>
            <w:vAlign w:val="center"/>
          </w:tcPr>
          <w:p w:rsidR="00235547" w:rsidRDefault="00235547">
            <w:pPr>
              <w:widowControl/>
              <w:jc w:val="center"/>
              <w:rPr>
                <w:kern w:val="0"/>
                <w:sz w:val="22"/>
                <w:szCs w:val="22"/>
              </w:rPr>
            </w:pPr>
          </w:p>
        </w:tc>
      </w:tr>
      <w:tr w:rsidR="00235547">
        <w:trPr>
          <w:trHeight w:val="1704"/>
        </w:trPr>
        <w:tc>
          <w:tcPr>
            <w:tcW w:w="1160" w:type="dxa"/>
            <w:tcBorders>
              <w:top w:val="nil"/>
              <w:left w:val="single" w:sz="4" w:space="0" w:color="auto"/>
              <w:bottom w:val="single" w:sz="4" w:space="0" w:color="auto"/>
              <w:right w:val="single" w:sz="4" w:space="0" w:color="auto"/>
            </w:tcBorders>
            <w:vAlign w:val="center"/>
          </w:tcPr>
          <w:p w:rsidR="00235547" w:rsidRDefault="00AE48E2">
            <w:pPr>
              <w:widowControl/>
              <w:jc w:val="center"/>
              <w:rPr>
                <w:rFonts w:ascii="宋体" w:hAnsi="宋体"/>
                <w:kern w:val="0"/>
                <w:sz w:val="22"/>
                <w:szCs w:val="22"/>
              </w:rPr>
            </w:pPr>
            <w:r>
              <w:rPr>
                <w:rFonts w:ascii="宋体" w:hAnsi="宋体" w:hint="eastAsia"/>
                <w:kern w:val="0"/>
                <w:sz w:val="22"/>
                <w:szCs w:val="22"/>
              </w:rPr>
              <w:t>诚信承诺</w:t>
            </w:r>
            <w:r>
              <w:br/>
            </w:r>
            <w:r>
              <w:rPr>
                <w:rFonts w:ascii="宋体" w:hAnsi="宋体" w:hint="eastAsia"/>
                <w:kern w:val="0"/>
                <w:sz w:val="22"/>
                <w:szCs w:val="22"/>
              </w:rPr>
              <w:t>意</w:t>
            </w:r>
            <w:r>
              <w:rPr>
                <w:rFonts w:ascii="宋体" w:hAnsi="宋体" w:hint="eastAsia"/>
                <w:kern w:val="0"/>
                <w:sz w:val="22"/>
                <w:szCs w:val="22"/>
              </w:rPr>
              <w:t xml:space="preserve">  </w:t>
            </w:r>
            <w:r>
              <w:rPr>
                <w:rFonts w:ascii="宋体" w:hAnsi="宋体" w:hint="eastAsia"/>
                <w:kern w:val="0"/>
                <w:sz w:val="22"/>
                <w:szCs w:val="22"/>
              </w:rPr>
              <w:t>见</w:t>
            </w:r>
          </w:p>
        </w:tc>
        <w:tc>
          <w:tcPr>
            <w:tcW w:w="8520" w:type="dxa"/>
            <w:gridSpan w:val="9"/>
            <w:tcBorders>
              <w:top w:val="single" w:sz="4" w:space="0" w:color="auto"/>
              <w:left w:val="nil"/>
              <w:bottom w:val="single" w:sz="4" w:space="0" w:color="auto"/>
              <w:right w:val="single" w:sz="4" w:space="0" w:color="auto"/>
            </w:tcBorders>
            <w:vAlign w:val="center"/>
          </w:tcPr>
          <w:p w:rsidR="00235547" w:rsidRDefault="00AE48E2">
            <w:pPr>
              <w:widowControl/>
              <w:jc w:val="left"/>
              <w:rPr>
                <w:kern w:val="0"/>
                <w:sz w:val="22"/>
                <w:szCs w:val="22"/>
              </w:rPr>
            </w:pPr>
            <w:r>
              <w:rPr>
                <w:kern w:val="0"/>
                <w:sz w:val="22"/>
                <w:szCs w:val="22"/>
              </w:rPr>
              <w:t xml:space="preserve">   </w:t>
            </w:r>
            <w:r>
              <w:rPr>
                <w:rFonts w:hint="eastAsia"/>
                <w:kern w:val="0"/>
                <w:sz w:val="22"/>
                <w:szCs w:val="22"/>
              </w:rPr>
              <w:t xml:space="preserve"> </w:t>
            </w:r>
            <w:r>
              <w:rPr>
                <w:kern w:val="0"/>
                <w:sz w:val="22"/>
                <w:szCs w:val="22"/>
              </w:rPr>
              <w:t>1</w:t>
            </w:r>
            <w:r>
              <w:rPr>
                <w:rFonts w:ascii="宋体" w:hAnsi="宋体" w:hint="eastAsia"/>
                <w:kern w:val="0"/>
                <w:sz w:val="22"/>
                <w:szCs w:val="22"/>
              </w:rPr>
              <w:t>.</w:t>
            </w:r>
            <w:r>
              <w:rPr>
                <w:rFonts w:ascii="宋体" w:hAnsi="宋体" w:hint="eastAsia"/>
                <w:kern w:val="0"/>
                <w:sz w:val="22"/>
                <w:szCs w:val="22"/>
              </w:rPr>
              <w:t>本人已认真阅读、理解《</w:t>
            </w:r>
            <w:r>
              <w:rPr>
                <w:kern w:val="0"/>
                <w:sz w:val="22"/>
                <w:szCs w:val="22"/>
              </w:rPr>
              <w:t>20</w:t>
            </w:r>
            <w:r>
              <w:rPr>
                <w:rFonts w:hint="eastAsia"/>
                <w:kern w:val="0"/>
                <w:sz w:val="22"/>
                <w:szCs w:val="22"/>
              </w:rPr>
              <w:t>2</w:t>
            </w:r>
            <w:r>
              <w:rPr>
                <w:kern w:val="0"/>
                <w:sz w:val="22"/>
                <w:szCs w:val="22"/>
              </w:rPr>
              <w:t>6</w:t>
            </w:r>
            <w:r>
              <w:rPr>
                <w:rFonts w:ascii="宋体" w:hAnsi="宋体" w:hint="eastAsia"/>
                <w:kern w:val="0"/>
                <w:sz w:val="22"/>
                <w:szCs w:val="22"/>
              </w:rPr>
              <w:t>年</w:t>
            </w:r>
            <w:r>
              <w:rPr>
                <w:rFonts w:ascii="宋体" w:hAnsi="宋体" w:hint="eastAsia"/>
                <w:kern w:val="0"/>
                <w:sz w:val="22"/>
                <w:szCs w:val="22"/>
              </w:rPr>
              <w:t>天长市</w:t>
            </w:r>
            <w:r>
              <w:rPr>
                <w:rFonts w:ascii="宋体" w:hAnsi="宋体"/>
                <w:kern w:val="0"/>
                <w:sz w:val="22"/>
                <w:szCs w:val="22"/>
              </w:rPr>
              <w:t>炳辉中学</w:t>
            </w:r>
            <w:r>
              <w:rPr>
                <w:rFonts w:ascii="宋体" w:hAnsi="宋体" w:hint="eastAsia"/>
                <w:kern w:val="0"/>
                <w:sz w:val="22"/>
                <w:szCs w:val="22"/>
              </w:rPr>
              <w:t>引进紧缺教育人才公告》内容，并接受其规定；</w:t>
            </w:r>
            <w:r>
              <w:rPr>
                <w:kern w:val="0"/>
                <w:sz w:val="22"/>
                <w:szCs w:val="22"/>
              </w:rPr>
              <w:t>2</w:t>
            </w:r>
            <w:r>
              <w:rPr>
                <w:rFonts w:ascii="宋体" w:hAnsi="宋体" w:hint="eastAsia"/>
                <w:kern w:val="0"/>
                <w:sz w:val="22"/>
                <w:szCs w:val="22"/>
              </w:rPr>
              <w:t>.</w:t>
            </w:r>
            <w:r>
              <w:rPr>
                <w:rFonts w:ascii="宋体" w:hAnsi="宋体" w:hint="eastAsia"/>
                <w:kern w:val="0"/>
                <w:sz w:val="22"/>
                <w:szCs w:val="22"/>
              </w:rPr>
              <w:t>本人承诺所填写信息均真实，保证在需要时能及时提供相关证件、档案等材料，如有虚假，或不能及时提供规定证件和材料，自动丧失聘用资格。</w:t>
            </w:r>
          </w:p>
          <w:p w:rsidR="00235547" w:rsidRDefault="00AE48E2">
            <w:pPr>
              <w:widowControl/>
              <w:ind w:left="6380" w:hangingChars="2900" w:hanging="6380"/>
              <w:jc w:val="left"/>
              <w:rPr>
                <w:kern w:val="0"/>
                <w:sz w:val="22"/>
                <w:szCs w:val="22"/>
              </w:rPr>
            </w:pPr>
            <w:r>
              <w:rPr>
                <w:kern w:val="0"/>
                <w:sz w:val="22"/>
                <w:szCs w:val="22"/>
              </w:rPr>
              <w:t xml:space="preserve">                                       </w:t>
            </w:r>
            <w:r>
              <w:rPr>
                <w:rFonts w:ascii="宋体" w:hAnsi="宋体" w:hint="eastAsia"/>
                <w:kern w:val="0"/>
                <w:sz w:val="22"/>
                <w:szCs w:val="22"/>
              </w:rPr>
              <w:t>承诺人签名：</w:t>
            </w:r>
            <w:r>
              <w:rPr>
                <w:kern w:val="0"/>
                <w:sz w:val="22"/>
                <w:szCs w:val="22"/>
              </w:rPr>
              <w:t xml:space="preserve">                                                 </w:t>
            </w:r>
            <w:r>
              <w:rPr>
                <w:rFonts w:hint="eastAsia"/>
                <w:kern w:val="0"/>
                <w:sz w:val="22"/>
                <w:szCs w:val="22"/>
              </w:rPr>
              <w:t xml:space="preserve">                                        </w:t>
            </w:r>
            <w:r>
              <w:rPr>
                <w:rFonts w:ascii="宋体" w:hAnsi="宋体" w:hint="eastAsia"/>
                <w:kern w:val="0"/>
                <w:sz w:val="22"/>
                <w:szCs w:val="22"/>
              </w:rPr>
              <w:t>年</w:t>
            </w:r>
            <w:r>
              <w:rPr>
                <w:rFonts w:hint="eastAsia"/>
                <w:kern w:val="0"/>
                <w:sz w:val="22"/>
                <w:szCs w:val="22"/>
              </w:rPr>
              <w:t xml:space="preserve">    </w:t>
            </w:r>
            <w:r>
              <w:rPr>
                <w:rFonts w:ascii="宋体" w:hAnsi="宋体" w:hint="eastAsia"/>
                <w:kern w:val="0"/>
                <w:sz w:val="22"/>
                <w:szCs w:val="22"/>
              </w:rPr>
              <w:t>月</w:t>
            </w:r>
            <w:r>
              <w:rPr>
                <w:kern w:val="0"/>
                <w:sz w:val="22"/>
                <w:szCs w:val="22"/>
              </w:rPr>
              <w:t xml:space="preserve">    </w:t>
            </w:r>
            <w:r>
              <w:rPr>
                <w:rFonts w:ascii="宋体" w:hAnsi="宋体" w:hint="eastAsia"/>
                <w:kern w:val="0"/>
                <w:sz w:val="22"/>
                <w:szCs w:val="22"/>
              </w:rPr>
              <w:t>日</w:t>
            </w:r>
          </w:p>
        </w:tc>
      </w:tr>
      <w:tr w:rsidR="00235547">
        <w:trPr>
          <w:trHeight w:val="687"/>
        </w:trPr>
        <w:tc>
          <w:tcPr>
            <w:tcW w:w="1160" w:type="dxa"/>
            <w:tcBorders>
              <w:top w:val="nil"/>
              <w:left w:val="single" w:sz="4" w:space="0" w:color="auto"/>
              <w:bottom w:val="single" w:sz="4" w:space="0" w:color="auto"/>
              <w:right w:val="single" w:sz="4" w:space="0" w:color="auto"/>
            </w:tcBorders>
            <w:vAlign w:val="center"/>
          </w:tcPr>
          <w:p w:rsidR="00235547" w:rsidRDefault="00AE48E2">
            <w:pPr>
              <w:widowControl/>
              <w:jc w:val="center"/>
              <w:rPr>
                <w:rFonts w:ascii="宋体" w:hAnsi="宋体"/>
                <w:kern w:val="0"/>
                <w:sz w:val="22"/>
                <w:szCs w:val="22"/>
              </w:rPr>
            </w:pPr>
            <w:r>
              <w:rPr>
                <w:rFonts w:ascii="宋体" w:hAnsi="宋体" w:hint="eastAsia"/>
                <w:kern w:val="0"/>
                <w:sz w:val="22"/>
                <w:szCs w:val="22"/>
              </w:rPr>
              <w:t>资格复审</w:t>
            </w:r>
            <w:r>
              <w:br/>
            </w:r>
            <w:r>
              <w:rPr>
                <w:rFonts w:ascii="宋体" w:hAnsi="宋体" w:hint="eastAsia"/>
                <w:kern w:val="0"/>
                <w:sz w:val="22"/>
                <w:szCs w:val="22"/>
              </w:rPr>
              <w:t>意</w:t>
            </w:r>
            <w:r>
              <w:rPr>
                <w:rFonts w:ascii="宋体" w:hAnsi="宋体" w:hint="eastAsia"/>
                <w:kern w:val="0"/>
                <w:sz w:val="22"/>
                <w:szCs w:val="22"/>
              </w:rPr>
              <w:t xml:space="preserve">  </w:t>
            </w:r>
            <w:r>
              <w:rPr>
                <w:rFonts w:ascii="宋体" w:hAnsi="宋体" w:hint="eastAsia"/>
                <w:kern w:val="0"/>
                <w:sz w:val="22"/>
                <w:szCs w:val="22"/>
              </w:rPr>
              <w:t>见</w:t>
            </w:r>
          </w:p>
        </w:tc>
        <w:tc>
          <w:tcPr>
            <w:tcW w:w="8520" w:type="dxa"/>
            <w:gridSpan w:val="9"/>
            <w:tcBorders>
              <w:top w:val="single" w:sz="4" w:space="0" w:color="auto"/>
              <w:left w:val="nil"/>
              <w:bottom w:val="single" w:sz="4" w:space="0" w:color="auto"/>
              <w:right w:val="single" w:sz="4" w:space="0" w:color="auto"/>
            </w:tcBorders>
            <w:vAlign w:val="center"/>
          </w:tcPr>
          <w:p w:rsidR="00235547" w:rsidRDefault="00AE48E2">
            <w:pPr>
              <w:widowControl/>
              <w:jc w:val="center"/>
              <w:rPr>
                <w:kern w:val="0"/>
                <w:sz w:val="22"/>
                <w:szCs w:val="22"/>
              </w:rPr>
            </w:pPr>
            <w:r>
              <w:rPr>
                <w:kern w:val="0"/>
                <w:sz w:val="22"/>
                <w:szCs w:val="22"/>
              </w:rPr>
              <w:t xml:space="preserve">　</w:t>
            </w:r>
          </w:p>
        </w:tc>
      </w:tr>
      <w:tr w:rsidR="00235547">
        <w:trPr>
          <w:trHeight w:val="720"/>
        </w:trPr>
        <w:tc>
          <w:tcPr>
            <w:tcW w:w="1160" w:type="dxa"/>
            <w:tcBorders>
              <w:top w:val="nil"/>
              <w:left w:val="single" w:sz="4" w:space="0" w:color="auto"/>
              <w:bottom w:val="single" w:sz="4" w:space="0" w:color="auto"/>
              <w:right w:val="single" w:sz="4" w:space="0" w:color="auto"/>
            </w:tcBorders>
            <w:vAlign w:val="center"/>
          </w:tcPr>
          <w:p w:rsidR="00235547" w:rsidRDefault="00AE48E2">
            <w:pPr>
              <w:widowControl/>
              <w:jc w:val="center"/>
              <w:rPr>
                <w:rFonts w:ascii="宋体" w:hAnsi="宋体"/>
                <w:kern w:val="0"/>
                <w:sz w:val="22"/>
                <w:szCs w:val="22"/>
              </w:rPr>
            </w:pPr>
            <w:r>
              <w:rPr>
                <w:rFonts w:ascii="宋体" w:hAnsi="宋体" w:hint="eastAsia"/>
                <w:kern w:val="0"/>
                <w:sz w:val="22"/>
                <w:szCs w:val="22"/>
              </w:rPr>
              <w:t>备</w:t>
            </w:r>
            <w:r>
              <w:rPr>
                <w:kern w:val="0"/>
                <w:sz w:val="22"/>
                <w:szCs w:val="22"/>
              </w:rPr>
              <w:t xml:space="preserve">  </w:t>
            </w:r>
            <w:r>
              <w:rPr>
                <w:rFonts w:ascii="宋体" w:hAnsi="宋体" w:hint="eastAsia"/>
                <w:kern w:val="0"/>
                <w:sz w:val="22"/>
                <w:szCs w:val="22"/>
              </w:rPr>
              <w:t>注</w:t>
            </w:r>
          </w:p>
        </w:tc>
        <w:tc>
          <w:tcPr>
            <w:tcW w:w="8520" w:type="dxa"/>
            <w:gridSpan w:val="9"/>
            <w:tcBorders>
              <w:top w:val="single" w:sz="4" w:space="0" w:color="auto"/>
              <w:left w:val="nil"/>
              <w:bottom w:val="single" w:sz="4" w:space="0" w:color="auto"/>
              <w:right w:val="single" w:sz="4" w:space="0" w:color="auto"/>
            </w:tcBorders>
            <w:vAlign w:val="center"/>
          </w:tcPr>
          <w:p w:rsidR="00235547" w:rsidRDefault="00AE48E2">
            <w:pPr>
              <w:widowControl/>
              <w:jc w:val="center"/>
              <w:rPr>
                <w:kern w:val="0"/>
                <w:sz w:val="22"/>
                <w:szCs w:val="22"/>
              </w:rPr>
            </w:pPr>
            <w:r>
              <w:rPr>
                <w:kern w:val="0"/>
                <w:sz w:val="22"/>
                <w:szCs w:val="22"/>
              </w:rPr>
              <w:t xml:space="preserve">　</w:t>
            </w:r>
          </w:p>
        </w:tc>
      </w:tr>
    </w:tbl>
    <w:p w:rsidR="00235547" w:rsidRDefault="00AE48E2">
      <w:pPr>
        <w:spacing w:line="520" w:lineRule="exact"/>
      </w:pPr>
      <w:r>
        <w:rPr>
          <w:rFonts w:hint="eastAsia"/>
        </w:rPr>
        <w:t>填表说明：</w:t>
      </w:r>
      <w:r>
        <w:rPr>
          <w:rFonts w:ascii="宋体" w:hAnsi="宋体" w:hint="eastAsia"/>
          <w:kern w:val="0"/>
          <w:sz w:val="22"/>
          <w:szCs w:val="22"/>
        </w:rPr>
        <w:t>本科院校类别填：师范、</w:t>
      </w:r>
      <w:r>
        <w:rPr>
          <w:rFonts w:ascii="宋体" w:hAnsi="宋体" w:hint="eastAsia"/>
          <w:kern w:val="0"/>
          <w:sz w:val="22"/>
          <w:szCs w:val="22"/>
        </w:rPr>
        <w:t>原</w:t>
      </w:r>
      <w:r>
        <w:rPr>
          <w:rFonts w:ascii="宋体" w:hAnsi="宋体" w:hint="eastAsia"/>
          <w:kern w:val="0"/>
          <w:sz w:val="22"/>
          <w:szCs w:val="22"/>
        </w:rPr>
        <w:t>985</w:t>
      </w:r>
      <w:r>
        <w:rPr>
          <w:rFonts w:ascii="宋体" w:hAnsi="宋体" w:hint="eastAsia"/>
          <w:kern w:val="0"/>
          <w:sz w:val="22"/>
          <w:szCs w:val="22"/>
        </w:rPr>
        <w:t>、</w:t>
      </w:r>
      <w:r>
        <w:rPr>
          <w:rFonts w:ascii="宋体" w:hAnsi="宋体" w:hint="eastAsia"/>
          <w:kern w:val="0"/>
          <w:sz w:val="22"/>
          <w:szCs w:val="22"/>
        </w:rPr>
        <w:t>211</w:t>
      </w:r>
    </w:p>
    <w:p w:rsidR="00235547" w:rsidRDefault="00235547">
      <w:pPr>
        <w:sectPr w:rsidR="00235547">
          <w:pgSz w:w="11906" w:h="16838"/>
          <w:pgMar w:top="1134" w:right="1418" w:bottom="851" w:left="1418" w:header="851" w:footer="992" w:gutter="0"/>
          <w:cols w:space="720"/>
          <w:docGrid w:linePitch="312"/>
        </w:sectPr>
      </w:pPr>
    </w:p>
    <w:p w:rsidR="00235547" w:rsidRDefault="00AE48E2">
      <w:pPr>
        <w:widowControl/>
        <w:rPr>
          <w:rFonts w:ascii="楷体_GB2312" w:eastAsia="楷体_GB2312" w:hAnsi="宋体"/>
          <w:b/>
          <w:kern w:val="0"/>
          <w:sz w:val="32"/>
          <w:szCs w:val="32"/>
        </w:rPr>
      </w:pPr>
      <w:r>
        <w:rPr>
          <w:rFonts w:ascii="楷体_GB2312" w:eastAsia="楷体_GB2312" w:hAnsi="宋体" w:hint="eastAsia"/>
          <w:b/>
          <w:kern w:val="0"/>
          <w:sz w:val="32"/>
          <w:szCs w:val="32"/>
        </w:rPr>
        <w:lastRenderedPageBreak/>
        <w:t>附件</w:t>
      </w:r>
      <w:r>
        <w:rPr>
          <w:rFonts w:ascii="楷体_GB2312" w:eastAsia="楷体_GB2312" w:hAnsi="宋体" w:hint="eastAsia"/>
          <w:b/>
          <w:kern w:val="0"/>
          <w:sz w:val="32"/>
          <w:szCs w:val="32"/>
        </w:rPr>
        <w:t>4</w:t>
      </w:r>
      <w:r>
        <w:rPr>
          <w:rFonts w:ascii="楷体_GB2312" w:eastAsia="楷体_GB2312" w:hAnsi="宋体" w:hint="eastAsia"/>
          <w:b/>
          <w:kern w:val="0"/>
          <w:sz w:val="32"/>
          <w:szCs w:val="32"/>
        </w:rPr>
        <w:t>：</w:t>
      </w:r>
    </w:p>
    <w:p w:rsidR="00235547" w:rsidRDefault="00AE48E2">
      <w:pPr>
        <w:widowControl/>
        <w:jc w:val="center"/>
        <w:rPr>
          <w:rFonts w:ascii="方正小标宋简体" w:eastAsia="方正小标宋简体" w:hAnsi="宋体"/>
          <w:kern w:val="0"/>
          <w:sz w:val="44"/>
          <w:szCs w:val="44"/>
        </w:rPr>
      </w:pPr>
      <w:r>
        <w:rPr>
          <w:rFonts w:ascii="方正小标宋简体" w:eastAsia="方正小标宋简体" w:hAnsi="宋体" w:hint="eastAsia"/>
          <w:kern w:val="0"/>
          <w:sz w:val="44"/>
          <w:szCs w:val="44"/>
        </w:rPr>
        <w:t>202</w:t>
      </w:r>
      <w:r>
        <w:rPr>
          <w:rFonts w:ascii="方正小标宋简体" w:eastAsia="方正小标宋简体" w:hAnsi="宋体"/>
          <w:kern w:val="0"/>
          <w:sz w:val="44"/>
          <w:szCs w:val="44"/>
        </w:rPr>
        <w:t>6</w:t>
      </w:r>
      <w:r>
        <w:rPr>
          <w:rFonts w:ascii="方正小标宋简体" w:eastAsia="方正小标宋简体" w:hAnsi="宋体" w:hint="eastAsia"/>
          <w:kern w:val="0"/>
          <w:sz w:val="44"/>
          <w:szCs w:val="44"/>
        </w:rPr>
        <w:t>年</w:t>
      </w:r>
      <w:r>
        <w:rPr>
          <w:rFonts w:ascii="方正小标宋简体" w:eastAsia="方正小标宋简体" w:hAnsi="宋体" w:hint="eastAsia"/>
          <w:kern w:val="0"/>
          <w:sz w:val="44"/>
          <w:szCs w:val="44"/>
        </w:rPr>
        <w:t>天长市</w:t>
      </w:r>
      <w:r>
        <w:rPr>
          <w:rFonts w:ascii="方正小标宋简体" w:eastAsia="方正小标宋简体" w:hAnsi="宋体"/>
          <w:kern w:val="0"/>
          <w:sz w:val="44"/>
          <w:szCs w:val="44"/>
        </w:rPr>
        <w:t>炳辉中学</w:t>
      </w:r>
      <w:r>
        <w:rPr>
          <w:rFonts w:ascii="方正小标宋简体" w:eastAsia="方正小标宋简体" w:hAnsi="宋体" w:hint="eastAsia"/>
          <w:kern w:val="0"/>
          <w:sz w:val="44"/>
          <w:szCs w:val="44"/>
        </w:rPr>
        <w:t>引进紧缺教育人才报名登记表</w:t>
      </w:r>
    </w:p>
    <w:tbl>
      <w:tblPr>
        <w:tblW w:w="0" w:type="auto"/>
        <w:tblInd w:w="96" w:type="dxa"/>
        <w:tblLayout w:type="fixed"/>
        <w:tblLook w:val="0000" w:firstRow="0" w:lastRow="0" w:firstColumn="0" w:lastColumn="0" w:noHBand="0" w:noVBand="0"/>
      </w:tblPr>
      <w:tblGrid>
        <w:gridCol w:w="682"/>
        <w:gridCol w:w="541"/>
        <w:gridCol w:w="675"/>
        <w:gridCol w:w="553"/>
        <w:gridCol w:w="682"/>
        <w:gridCol w:w="1326"/>
        <w:gridCol w:w="682"/>
        <w:gridCol w:w="682"/>
        <w:gridCol w:w="1326"/>
        <w:gridCol w:w="682"/>
        <w:gridCol w:w="1326"/>
        <w:gridCol w:w="638"/>
        <w:gridCol w:w="1699"/>
        <w:gridCol w:w="1134"/>
        <w:gridCol w:w="1312"/>
      </w:tblGrid>
      <w:tr w:rsidR="00235547">
        <w:trPr>
          <w:cantSplit/>
          <w:trHeight w:val="495"/>
        </w:trPr>
        <w:tc>
          <w:tcPr>
            <w:tcW w:w="682" w:type="dxa"/>
            <w:vMerge w:val="restart"/>
            <w:tcBorders>
              <w:top w:val="single" w:sz="4" w:space="0" w:color="auto"/>
              <w:left w:val="single" w:sz="4" w:space="0" w:color="auto"/>
              <w:bottom w:val="single" w:sz="4" w:space="0" w:color="auto"/>
              <w:right w:val="single" w:sz="4" w:space="0" w:color="auto"/>
            </w:tcBorders>
            <w:vAlign w:val="center"/>
          </w:tcPr>
          <w:p w:rsidR="00235547" w:rsidRDefault="00AE48E2">
            <w:pPr>
              <w:widowControl/>
              <w:jc w:val="center"/>
              <w:rPr>
                <w:rFonts w:ascii="黑体" w:eastAsia="黑体" w:hAnsi="黑体"/>
                <w:kern w:val="0"/>
                <w:szCs w:val="21"/>
              </w:rPr>
            </w:pPr>
            <w:r>
              <w:rPr>
                <w:rFonts w:ascii="黑体" w:eastAsia="黑体" w:hAnsi="黑体" w:hint="eastAsia"/>
                <w:kern w:val="0"/>
                <w:szCs w:val="21"/>
              </w:rPr>
              <w:t>姓名</w:t>
            </w:r>
          </w:p>
        </w:tc>
        <w:tc>
          <w:tcPr>
            <w:tcW w:w="541" w:type="dxa"/>
            <w:vMerge w:val="restart"/>
            <w:tcBorders>
              <w:top w:val="single" w:sz="4" w:space="0" w:color="auto"/>
              <w:left w:val="single" w:sz="4" w:space="0" w:color="auto"/>
              <w:bottom w:val="single" w:sz="4" w:space="0" w:color="auto"/>
              <w:right w:val="single" w:sz="4" w:space="0" w:color="auto"/>
            </w:tcBorders>
            <w:vAlign w:val="center"/>
          </w:tcPr>
          <w:p w:rsidR="00235547" w:rsidRDefault="00AE48E2">
            <w:pPr>
              <w:widowControl/>
              <w:jc w:val="center"/>
              <w:rPr>
                <w:rFonts w:ascii="黑体" w:eastAsia="黑体" w:hAnsi="黑体"/>
                <w:kern w:val="0"/>
                <w:szCs w:val="21"/>
              </w:rPr>
            </w:pPr>
            <w:r>
              <w:rPr>
                <w:rFonts w:ascii="黑体" w:eastAsia="黑体" w:hAnsi="黑体" w:hint="eastAsia"/>
                <w:kern w:val="0"/>
                <w:szCs w:val="21"/>
              </w:rPr>
              <w:t>性别</w:t>
            </w:r>
          </w:p>
        </w:tc>
        <w:tc>
          <w:tcPr>
            <w:tcW w:w="675" w:type="dxa"/>
            <w:vMerge w:val="restart"/>
            <w:tcBorders>
              <w:top w:val="single" w:sz="4" w:space="0" w:color="auto"/>
              <w:left w:val="single" w:sz="4" w:space="0" w:color="auto"/>
              <w:bottom w:val="single" w:sz="4" w:space="0" w:color="auto"/>
              <w:right w:val="single" w:sz="4" w:space="0" w:color="auto"/>
            </w:tcBorders>
            <w:vAlign w:val="center"/>
          </w:tcPr>
          <w:p w:rsidR="00235547" w:rsidRDefault="00AE48E2">
            <w:pPr>
              <w:widowControl/>
              <w:jc w:val="center"/>
              <w:rPr>
                <w:rFonts w:ascii="黑体" w:eastAsia="黑体" w:hAnsi="黑体"/>
                <w:kern w:val="0"/>
                <w:szCs w:val="21"/>
              </w:rPr>
            </w:pPr>
            <w:r>
              <w:rPr>
                <w:rFonts w:ascii="黑体" w:eastAsia="黑体" w:hAnsi="黑体" w:hint="eastAsia"/>
                <w:kern w:val="0"/>
                <w:szCs w:val="21"/>
              </w:rPr>
              <w:t>出生年月</w:t>
            </w:r>
          </w:p>
        </w:tc>
        <w:tc>
          <w:tcPr>
            <w:tcW w:w="553" w:type="dxa"/>
            <w:vMerge w:val="restart"/>
            <w:tcBorders>
              <w:top w:val="single" w:sz="4" w:space="0" w:color="auto"/>
              <w:left w:val="single" w:sz="4" w:space="0" w:color="auto"/>
              <w:bottom w:val="single" w:sz="4" w:space="0" w:color="auto"/>
              <w:right w:val="single" w:sz="4" w:space="0" w:color="auto"/>
            </w:tcBorders>
            <w:vAlign w:val="center"/>
          </w:tcPr>
          <w:p w:rsidR="00235547" w:rsidRDefault="00AE48E2">
            <w:pPr>
              <w:widowControl/>
              <w:jc w:val="center"/>
              <w:rPr>
                <w:rFonts w:ascii="黑体" w:eastAsia="黑体" w:hAnsi="黑体"/>
                <w:kern w:val="0"/>
                <w:szCs w:val="21"/>
              </w:rPr>
            </w:pPr>
            <w:r>
              <w:rPr>
                <w:rFonts w:ascii="黑体" w:eastAsia="黑体" w:hAnsi="黑体" w:hint="eastAsia"/>
                <w:kern w:val="0"/>
                <w:szCs w:val="21"/>
              </w:rPr>
              <w:t>民族</w:t>
            </w:r>
          </w:p>
        </w:tc>
        <w:tc>
          <w:tcPr>
            <w:tcW w:w="2690" w:type="dxa"/>
            <w:gridSpan w:val="3"/>
            <w:tcBorders>
              <w:top w:val="single" w:sz="4" w:space="0" w:color="auto"/>
              <w:left w:val="nil"/>
              <w:bottom w:val="single" w:sz="4" w:space="0" w:color="auto"/>
              <w:right w:val="single" w:sz="4" w:space="0" w:color="auto"/>
            </w:tcBorders>
            <w:vAlign w:val="center"/>
          </w:tcPr>
          <w:p w:rsidR="00235547" w:rsidRDefault="00AE48E2">
            <w:pPr>
              <w:widowControl/>
              <w:jc w:val="center"/>
              <w:rPr>
                <w:rFonts w:ascii="黑体" w:eastAsia="黑体" w:hAnsi="黑体"/>
                <w:kern w:val="0"/>
                <w:szCs w:val="21"/>
              </w:rPr>
            </w:pPr>
            <w:r>
              <w:rPr>
                <w:rFonts w:ascii="黑体" w:eastAsia="黑体" w:hAnsi="黑体" w:hint="eastAsia"/>
                <w:kern w:val="0"/>
                <w:szCs w:val="21"/>
              </w:rPr>
              <w:t>本科学历</w:t>
            </w:r>
          </w:p>
        </w:tc>
        <w:tc>
          <w:tcPr>
            <w:tcW w:w="4016" w:type="dxa"/>
            <w:gridSpan w:val="4"/>
            <w:tcBorders>
              <w:top w:val="single" w:sz="4" w:space="0" w:color="auto"/>
              <w:left w:val="nil"/>
              <w:bottom w:val="single" w:sz="4" w:space="0" w:color="auto"/>
              <w:right w:val="single" w:sz="4" w:space="0" w:color="auto"/>
            </w:tcBorders>
            <w:vAlign w:val="center"/>
          </w:tcPr>
          <w:p w:rsidR="00235547" w:rsidRDefault="00AE48E2">
            <w:pPr>
              <w:widowControl/>
              <w:jc w:val="center"/>
              <w:rPr>
                <w:rFonts w:ascii="黑体" w:eastAsia="黑体" w:hAnsi="黑体"/>
                <w:kern w:val="0"/>
                <w:szCs w:val="21"/>
              </w:rPr>
            </w:pPr>
            <w:r>
              <w:rPr>
                <w:rFonts w:ascii="黑体" w:eastAsia="黑体" w:hAnsi="黑体" w:hint="eastAsia"/>
                <w:kern w:val="0"/>
                <w:szCs w:val="21"/>
              </w:rPr>
              <w:t>最高学历</w:t>
            </w:r>
          </w:p>
        </w:tc>
        <w:tc>
          <w:tcPr>
            <w:tcW w:w="638" w:type="dxa"/>
            <w:vMerge w:val="restart"/>
            <w:tcBorders>
              <w:top w:val="single" w:sz="4" w:space="0" w:color="auto"/>
              <w:left w:val="single" w:sz="4" w:space="0" w:color="auto"/>
              <w:bottom w:val="single" w:sz="4" w:space="0" w:color="auto"/>
              <w:right w:val="single" w:sz="4" w:space="0" w:color="auto"/>
            </w:tcBorders>
            <w:vAlign w:val="center"/>
          </w:tcPr>
          <w:p w:rsidR="00235547" w:rsidRDefault="00AE48E2">
            <w:pPr>
              <w:widowControl/>
              <w:jc w:val="center"/>
              <w:rPr>
                <w:rFonts w:ascii="黑体" w:eastAsia="黑体" w:hAnsi="黑体"/>
                <w:kern w:val="0"/>
                <w:szCs w:val="21"/>
              </w:rPr>
            </w:pPr>
            <w:r>
              <w:rPr>
                <w:rFonts w:ascii="黑体" w:eastAsia="黑体" w:hAnsi="黑体" w:hint="eastAsia"/>
                <w:kern w:val="0"/>
                <w:szCs w:val="21"/>
              </w:rPr>
              <w:t>教师资格种类</w:t>
            </w:r>
          </w:p>
        </w:tc>
        <w:tc>
          <w:tcPr>
            <w:tcW w:w="1699" w:type="dxa"/>
            <w:vMerge w:val="restart"/>
            <w:tcBorders>
              <w:top w:val="single" w:sz="4" w:space="0" w:color="auto"/>
              <w:left w:val="single" w:sz="4" w:space="0" w:color="auto"/>
              <w:bottom w:val="single" w:sz="4" w:space="0" w:color="auto"/>
              <w:right w:val="single" w:sz="4" w:space="0" w:color="auto"/>
            </w:tcBorders>
            <w:vAlign w:val="center"/>
          </w:tcPr>
          <w:p w:rsidR="00235547" w:rsidRDefault="00AE48E2">
            <w:pPr>
              <w:widowControl/>
              <w:jc w:val="center"/>
              <w:rPr>
                <w:rFonts w:ascii="黑体" w:eastAsia="黑体" w:hAnsi="黑体"/>
                <w:kern w:val="0"/>
                <w:szCs w:val="21"/>
              </w:rPr>
            </w:pPr>
            <w:r>
              <w:rPr>
                <w:rFonts w:ascii="黑体" w:eastAsia="黑体" w:hAnsi="黑体" w:hint="eastAsia"/>
                <w:kern w:val="0"/>
                <w:szCs w:val="21"/>
              </w:rPr>
              <w:t>身份证号码</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235547" w:rsidRDefault="00AE48E2">
            <w:pPr>
              <w:widowControl/>
              <w:jc w:val="center"/>
              <w:rPr>
                <w:rFonts w:ascii="黑体" w:eastAsia="黑体" w:hAnsi="黑体"/>
                <w:kern w:val="0"/>
                <w:szCs w:val="21"/>
              </w:rPr>
            </w:pPr>
            <w:r>
              <w:rPr>
                <w:rFonts w:ascii="黑体" w:eastAsia="黑体" w:hAnsi="黑体" w:hint="eastAsia"/>
                <w:kern w:val="0"/>
                <w:szCs w:val="21"/>
              </w:rPr>
              <w:t>引才岗位及代码</w:t>
            </w:r>
          </w:p>
        </w:tc>
        <w:tc>
          <w:tcPr>
            <w:tcW w:w="1312" w:type="dxa"/>
            <w:vMerge w:val="restart"/>
            <w:tcBorders>
              <w:top w:val="single" w:sz="4" w:space="0" w:color="auto"/>
              <w:left w:val="single" w:sz="4" w:space="0" w:color="auto"/>
              <w:bottom w:val="single" w:sz="4" w:space="0" w:color="000000"/>
              <w:right w:val="single" w:sz="4" w:space="0" w:color="auto"/>
            </w:tcBorders>
            <w:vAlign w:val="center"/>
          </w:tcPr>
          <w:p w:rsidR="00235547" w:rsidRDefault="00AE48E2">
            <w:pPr>
              <w:widowControl/>
              <w:jc w:val="center"/>
              <w:rPr>
                <w:rFonts w:ascii="黑体" w:eastAsia="黑体" w:hAnsi="黑体"/>
                <w:color w:val="000000"/>
                <w:kern w:val="0"/>
                <w:szCs w:val="21"/>
              </w:rPr>
            </w:pPr>
            <w:r>
              <w:rPr>
                <w:rFonts w:ascii="黑体" w:eastAsia="黑体" w:hAnsi="黑体" w:hint="eastAsia"/>
                <w:color w:val="000000"/>
                <w:kern w:val="0"/>
                <w:szCs w:val="21"/>
              </w:rPr>
              <w:t>联系电话</w:t>
            </w:r>
          </w:p>
        </w:tc>
      </w:tr>
      <w:tr w:rsidR="00235547">
        <w:trPr>
          <w:cantSplit/>
          <w:trHeight w:val="495"/>
        </w:trPr>
        <w:tc>
          <w:tcPr>
            <w:tcW w:w="682" w:type="dxa"/>
            <w:vMerge/>
            <w:tcBorders>
              <w:top w:val="single" w:sz="4" w:space="0" w:color="auto"/>
              <w:left w:val="single" w:sz="4" w:space="0" w:color="auto"/>
              <w:bottom w:val="single" w:sz="4" w:space="0" w:color="auto"/>
              <w:right w:val="single" w:sz="4" w:space="0" w:color="auto"/>
            </w:tcBorders>
            <w:vAlign w:val="center"/>
          </w:tcPr>
          <w:p w:rsidR="00235547" w:rsidRDefault="00235547">
            <w:pPr>
              <w:widowControl/>
              <w:jc w:val="left"/>
              <w:rPr>
                <w:rFonts w:ascii="黑体" w:eastAsia="黑体" w:hAnsi="黑体"/>
                <w:kern w:val="0"/>
                <w:sz w:val="20"/>
                <w:szCs w:val="20"/>
              </w:rPr>
            </w:pPr>
          </w:p>
        </w:tc>
        <w:tc>
          <w:tcPr>
            <w:tcW w:w="541" w:type="dxa"/>
            <w:vMerge/>
            <w:tcBorders>
              <w:top w:val="single" w:sz="4" w:space="0" w:color="auto"/>
              <w:left w:val="single" w:sz="4" w:space="0" w:color="auto"/>
              <w:bottom w:val="single" w:sz="4" w:space="0" w:color="auto"/>
              <w:right w:val="single" w:sz="4" w:space="0" w:color="auto"/>
            </w:tcBorders>
            <w:vAlign w:val="center"/>
          </w:tcPr>
          <w:p w:rsidR="00235547" w:rsidRDefault="00235547">
            <w:pPr>
              <w:widowControl/>
              <w:jc w:val="left"/>
              <w:rPr>
                <w:rFonts w:ascii="黑体" w:eastAsia="黑体" w:hAnsi="黑体"/>
                <w:kern w:val="0"/>
                <w:sz w:val="20"/>
                <w:szCs w:val="20"/>
              </w:rPr>
            </w:pPr>
          </w:p>
        </w:tc>
        <w:tc>
          <w:tcPr>
            <w:tcW w:w="675" w:type="dxa"/>
            <w:vMerge/>
            <w:tcBorders>
              <w:top w:val="single" w:sz="4" w:space="0" w:color="auto"/>
              <w:left w:val="single" w:sz="4" w:space="0" w:color="auto"/>
              <w:bottom w:val="single" w:sz="4" w:space="0" w:color="auto"/>
              <w:right w:val="single" w:sz="4" w:space="0" w:color="auto"/>
            </w:tcBorders>
            <w:vAlign w:val="center"/>
          </w:tcPr>
          <w:p w:rsidR="00235547" w:rsidRDefault="00235547">
            <w:pPr>
              <w:widowControl/>
              <w:jc w:val="left"/>
              <w:rPr>
                <w:rFonts w:ascii="黑体" w:eastAsia="黑体" w:hAnsi="黑体"/>
                <w:kern w:val="0"/>
                <w:sz w:val="20"/>
                <w:szCs w:val="20"/>
              </w:rPr>
            </w:pPr>
          </w:p>
        </w:tc>
        <w:tc>
          <w:tcPr>
            <w:tcW w:w="553" w:type="dxa"/>
            <w:vMerge/>
            <w:tcBorders>
              <w:top w:val="single" w:sz="4" w:space="0" w:color="auto"/>
              <w:left w:val="single" w:sz="4" w:space="0" w:color="auto"/>
              <w:bottom w:val="single" w:sz="4" w:space="0" w:color="auto"/>
              <w:right w:val="single" w:sz="4" w:space="0" w:color="auto"/>
            </w:tcBorders>
            <w:vAlign w:val="center"/>
          </w:tcPr>
          <w:p w:rsidR="00235547" w:rsidRDefault="00235547">
            <w:pPr>
              <w:widowControl/>
              <w:jc w:val="left"/>
              <w:rPr>
                <w:rFonts w:ascii="黑体" w:eastAsia="黑体" w:hAnsi="黑体"/>
                <w:kern w:val="0"/>
                <w:sz w:val="20"/>
                <w:szCs w:val="20"/>
              </w:rPr>
            </w:pPr>
          </w:p>
        </w:tc>
        <w:tc>
          <w:tcPr>
            <w:tcW w:w="682" w:type="dxa"/>
            <w:tcBorders>
              <w:top w:val="nil"/>
              <w:left w:val="nil"/>
              <w:bottom w:val="single" w:sz="4" w:space="0" w:color="auto"/>
              <w:right w:val="single" w:sz="4" w:space="0" w:color="auto"/>
            </w:tcBorders>
            <w:vAlign w:val="center"/>
          </w:tcPr>
          <w:p w:rsidR="00235547" w:rsidRDefault="00AE48E2">
            <w:pPr>
              <w:widowControl/>
              <w:jc w:val="center"/>
              <w:rPr>
                <w:rFonts w:ascii="黑体" w:eastAsia="黑体" w:hAnsi="黑体"/>
                <w:kern w:val="0"/>
                <w:szCs w:val="21"/>
              </w:rPr>
            </w:pPr>
            <w:r>
              <w:rPr>
                <w:rFonts w:ascii="黑体" w:eastAsia="黑体" w:hAnsi="黑体" w:hint="eastAsia"/>
                <w:kern w:val="0"/>
                <w:szCs w:val="21"/>
              </w:rPr>
              <w:t>学历</w:t>
            </w:r>
          </w:p>
        </w:tc>
        <w:tc>
          <w:tcPr>
            <w:tcW w:w="1326" w:type="dxa"/>
            <w:tcBorders>
              <w:top w:val="nil"/>
              <w:left w:val="nil"/>
              <w:bottom w:val="single" w:sz="4" w:space="0" w:color="auto"/>
              <w:right w:val="single" w:sz="4" w:space="0" w:color="auto"/>
            </w:tcBorders>
            <w:vAlign w:val="center"/>
          </w:tcPr>
          <w:p w:rsidR="00235547" w:rsidRDefault="00AE48E2">
            <w:pPr>
              <w:widowControl/>
              <w:jc w:val="center"/>
              <w:rPr>
                <w:rFonts w:ascii="黑体" w:eastAsia="黑体" w:hAnsi="黑体"/>
                <w:kern w:val="0"/>
                <w:szCs w:val="21"/>
              </w:rPr>
            </w:pPr>
            <w:r>
              <w:rPr>
                <w:rFonts w:ascii="黑体" w:eastAsia="黑体" w:hAnsi="黑体" w:hint="eastAsia"/>
                <w:kern w:val="0"/>
                <w:szCs w:val="21"/>
              </w:rPr>
              <w:t>毕业院校</w:t>
            </w:r>
          </w:p>
        </w:tc>
        <w:tc>
          <w:tcPr>
            <w:tcW w:w="682" w:type="dxa"/>
            <w:tcBorders>
              <w:top w:val="nil"/>
              <w:left w:val="nil"/>
              <w:bottom w:val="single" w:sz="4" w:space="0" w:color="auto"/>
              <w:right w:val="single" w:sz="4" w:space="0" w:color="auto"/>
            </w:tcBorders>
            <w:vAlign w:val="center"/>
          </w:tcPr>
          <w:p w:rsidR="00235547" w:rsidRDefault="00AE48E2">
            <w:pPr>
              <w:widowControl/>
              <w:jc w:val="center"/>
              <w:rPr>
                <w:rFonts w:ascii="黑体" w:eastAsia="黑体" w:hAnsi="黑体"/>
                <w:kern w:val="0"/>
                <w:szCs w:val="21"/>
              </w:rPr>
            </w:pPr>
            <w:r>
              <w:rPr>
                <w:rFonts w:ascii="黑体" w:eastAsia="黑体" w:hAnsi="黑体" w:hint="eastAsia"/>
                <w:kern w:val="0"/>
                <w:szCs w:val="21"/>
              </w:rPr>
              <w:t>专业</w:t>
            </w:r>
          </w:p>
        </w:tc>
        <w:tc>
          <w:tcPr>
            <w:tcW w:w="682" w:type="dxa"/>
            <w:tcBorders>
              <w:top w:val="nil"/>
              <w:left w:val="nil"/>
              <w:bottom w:val="single" w:sz="4" w:space="0" w:color="auto"/>
              <w:right w:val="single" w:sz="4" w:space="0" w:color="auto"/>
            </w:tcBorders>
            <w:vAlign w:val="center"/>
          </w:tcPr>
          <w:p w:rsidR="00235547" w:rsidRDefault="00AE48E2">
            <w:pPr>
              <w:widowControl/>
              <w:jc w:val="center"/>
              <w:rPr>
                <w:rFonts w:ascii="黑体" w:eastAsia="黑体" w:hAnsi="黑体"/>
                <w:kern w:val="0"/>
                <w:szCs w:val="21"/>
              </w:rPr>
            </w:pPr>
            <w:r>
              <w:rPr>
                <w:rFonts w:ascii="黑体" w:eastAsia="黑体" w:hAnsi="黑体" w:hint="eastAsia"/>
                <w:kern w:val="0"/>
                <w:szCs w:val="21"/>
              </w:rPr>
              <w:t>学历</w:t>
            </w:r>
          </w:p>
        </w:tc>
        <w:tc>
          <w:tcPr>
            <w:tcW w:w="1326" w:type="dxa"/>
            <w:tcBorders>
              <w:top w:val="nil"/>
              <w:left w:val="nil"/>
              <w:bottom w:val="single" w:sz="4" w:space="0" w:color="auto"/>
              <w:right w:val="single" w:sz="4" w:space="0" w:color="auto"/>
            </w:tcBorders>
            <w:vAlign w:val="center"/>
          </w:tcPr>
          <w:p w:rsidR="00235547" w:rsidRDefault="00AE48E2">
            <w:pPr>
              <w:widowControl/>
              <w:jc w:val="center"/>
              <w:rPr>
                <w:rFonts w:ascii="黑体" w:eastAsia="黑体" w:hAnsi="黑体"/>
                <w:kern w:val="0"/>
                <w:szCs w:val="21"/>
              </w:rPr>
            </w:pPr>
            <w:r>
              <w:rPr>
                <w:rFonts w:ascii="黑体" w:eastAsia="黑体" w:hAnsi="黑体" w:hint="eastAsia"/>
                <w:kern w:val="0"/>
                <w:szCs w:val="21"/>
              </w:rPr>
              <w:t>毕业院校</w:t>
            </w:r>
          </w:p>
        </w:tc>
        <w:tc>
          <w:tcPr>
            <w:tcW w:w="682" w:type="dxa"/>
            <w:tcBorders>
              <w:top w:val="nil"/>
              <w:left w:val="nil"/>
              <w:bottom w:val="single" w:sz="4" w:space="0" w:color="auto"/>
              <w:right w:val="single" w:sz="4" w:space="0" w:color="auto"/>
            </w:tcBorders>
            <w:vAlign w:val="center"/>
          </w:tcPr>
          <w:p w:rsidR="00235547" w:rsidRDefault="00AE48E2">
            <w:pPr>
              <w:widowControl/>
              <w:jc w:val="center"/>
              <w:rPr>
                <w:rFonts w:ascii="黑体" w:eastAsia="黑体" w:hAnsi="黑体"/>
                <w:kern w:val="0"/>
                <w:szCs w:val="21"/>
              </w:rPr>
            </w:pPr>
            <w:r>
              <w:rPr>
                <w:rFonts w:ascii="黑体" w:eastAsia="黑体" w:hAnsi="黑体" w:hint="eastAsia"/>
                <w:kern w:val="0"/>
                <w:szCs w:val="21"/>
              </w:rPr>
              <w:t>专业</w:t>
            </w:r>
          </w:p>
        </w:tc>
        <w:tc>
          <w:tcPr>
            <w:tcW w:w="1326" w:type="dxa"/>
            <w:tcBorders>
              <w:top w:val="nil"/>
              <w:left w:val="nil"/>
              <w:bottom w:val="single" w:sz="4" w:space="0" w:color="auto"/>
              <w:right w:val="single" w:sz="4" w:space="0" w:color="auto"/>
            </w:tcBorders>
            <w:vAlign w:val="center"/>
          </w:tcPr>
          <w:p w:rsidR="00235547" w:rsidRDefault="00AE48E2">
            <w:pPr>
              <w:widowControl/>
              <w:jc w:val="center"/>
              <w:rPr>
                <w:rFonts w:ascii="黑体" w:eastAsia="黑体" w:hAnsi="黑体"/>
                <w:kern w:val="0"/>
                <w:szCs w:val="21"/>
              </w:rPr>
            </w:pPr>
            <w:r>
              <w:rPr>
                <w:rFonts w:ascii="黑体" w:eastAsia="黑体" w:hAnsi="黑体" w:hint="eastAsia"/>
                <w:kern w:val="0"/>
                <w:szCs w:val="21"/>
              </w:rPr>
              <w:t>毕业时间</w:t>
            </w:r>
          </w:p>
        </w:tc>
        <w:tc>
          <w:tcPr>
            <w:tcW w:w="638" w:type="dxa"/>
            <w:vMerge/>
            <w:tcBorders>
              <w:top w:val="single" w:sz="4" w:space="0" w:color="auto"/>
              <w:left w:val="single" w:sz="4" w:space="0" w:color="auto"/>
              <w:bottom w:val="single" w:sz="4" w:space="0" w:color="auto"/>
              <w:right w:val="single" w:sz="4" w:space="0" w:color="auto"/>
            </w:tcBorders>
            <w:vAlign w:val="center"/>
          </w:tcPr>
          <w:p w:rsidR="00235547" w:rsidRDefault="00235547">
            <w:pPr>
              <w:widowControl/>
              <w:jc w:val="left"/>
              <w:rPr>
                <w:rFonts w:ascii="黑体" w:eastAsia="黑体" w:hAnsi="黑体"/>
                <w:kern w:val="0"/>
                <w:sz w:val="20"/>
                <w:szCs w:val="20"/>
              </w:rPr>
            </w:pPr>
          </w:p>
        </w:tc>
        <w:tc>
          <w:tcPr>
            <w:tcW w:w="1699" w:type="dxa"/>
            <w:vMerge/>
            <w:tcBorders>
              <w:top w:val="single" w:sz="4" w:space="0" w:color="auto"/>
              <w:left w:val="single" w:sz="4" w:space="0" w:color="auto"/>
              <w:bottom w:val="single" w:sz="4" w:space="0" w:color="auto"/>
              <w:right w:val="single" w:sz="4" w:space="0" w:color="auto"/>
            </w:tcBorders>
            <w:vAlign w:val="center"/>
          </w:tcPr>
          <w:p w:rsidR="00235547" w:rsidRDefault="00235547">
            <w:pPr>
              <w:widowControl/>
              <w:jc w:val="left"/>
              <w:rPr>
                <w:rFonts w:ascii="黑体" w:eastAsia="黑体" w:hAnsi="黑体"/>
                <w:kern w:val="0"/>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235547" w:rsidRDefault="00235547">
            <w:pPr>
              <w:widowControl/>
              <w:jc w:val="left"/>
              <w:rPr>
                <w:rFonts w:ascii="黑体" w:eastAsia="黑体" w:hAnsi="黑体"/>
                <w:kern w:val="0"/>
                <w:sz w:val="20"/>
                <w:szCs w:val="20"/>
              </w:rPr>
            </w:pPr>
          </w:p>
        </w:tc>
        <w:tc>
          <w:tcPr>
            <w:tcW w:w="1312" w:type="dxa"/>
            <w:vMerge/>
            <w:tcBorders>
              <w:top w:val="single" w:sz="4" w:space="0" w:color="auto"/>
              <w:left w:val="single" w:sz="4" w:space="0" w:color="auto"/>
              <w:bottom w:val="single" w:sz="4" w:space="0" w:color="000000"/>
              <w:right w:val="single" w:sz="4" w:space="0" w:color="auto"/>
            </w:tcBorders>
            <w:vAlign w:val="center"/>
          </w:tcPr>
          <w:p w:rsidR="00235547" w:rsidRDefault="00235547">
            <w:pPr>
              <w:widowControl/>
              <w:jc w:val="left"/>
              <w:rPr>
                <w:rFonts w:ascii="黑体" w:eastAsia="黑体" w:hAnsi="黑体"/>
                <w:kern w:val="0"/>
                <w:sz w:val="20"/>
                <w:szCs w:val="20"/>
              </w:rPr>
            </w:pPr>
          </w:p>
        </w:tc>
      </w:tr>
      <w:tr w:rsidR="00235547">
        <w:trPr>
          <w:trHeight w:val="645"/>
        </w:trPr>
        <w:tc>
          <w:tcPr>
            <w:tcW w:w="682" w:type="dxa"/>
            <w:tcBorders>
              <w:top w:val="nil"/>
              <w:left w:val="single" w:sz="4" w:space="0" w:color="auto"/>
              <w:bottom w:val="single" w:sz="4" w:space="0" w:color="auto"/>
              <w:right w:val="single" w:sz="4" w:space="0" w:color="auto"/>
            </w:tcBorders>
            <w:vAlign w:val="center"/>
          </w:tcPr>
          <w:p w:rsidR="00235547" w:rsidRDefault="00AE48E2">
            <w:pPr>
              <w:widowControl/>
              <w:jc w:val="center"/>
              <w:rPr>
                <w:rFonts w:ascii="黑体" w:eastAsia="黑体" w:hAnsi="黑体"/>
                <w:kern w:val="0"/>
                <w:sz w:val="24"/>
              </w:rPr>
            </w:pPr>
            <w:r>
              <w:rPr>
                <w:rFonts w:ascii="黑体" w:eastAsia="黑体" w:hAnsi="黑体" w:hint="eastAsia"/>
                <w:kern w:val="0"/>
                <w:sz w:val="24"/>
              </w:rPr>
              <w:t xml:space="preserve">　</w:t>
            </w:r>
          </w:p>
        </w:tc>
        <w:tc>
          <w:tcPr>
            <w:tcW w:w="541" w:type="dxa"/>
            <w:tcBorders>
              <w:top w:val="nil"/>
              <w:left w:val="nil"/>
              <w:bottom w:val="single" w:sz="4" w:space="0" w:color="auto"/>
              <w:right w:val="single" w:sz="4" w:space="0" w:color="auto"/>
            </w:tcBorders>
            <w:vAlign w:val="center"/>
          </w:tcPr>
          <w:p w:rsidR="00235547" w:rsidRDefault="00AE48E2">
            <w:pPr>
              <w:widowControl/>
              <w:jc w:val="center"/>
              <w:rPr>
                <w:rFonts w:ascii="黑体" w:eastAsia="黑体" w:hAnsi="黑体"/>
                <w:kern w:val="0"/>
                <w:sz w:val="24"/>
              </w:rPr>
            </w:pPr>
            <w:r>
              <w:rPr>
                <w:rFonts w:ascii="黑体" w:eastAsia="黑体" w:hAnsi="黑体" w:hint="eastAsia"/>
                <w:kern w:val="0"/>
                <w:sz w:val="24"/>
              </w:rPr>
              <w:t xml:space="preserve">　</w:t>
            </w:r>
          </w:p>
        </w:tc>
        <w:tc>
          <w:tcPr>
            <w:tcW w:w="675" w:type="dxa"/>
            <w:tcBorders>
              <w:top w:val="nil"/>
              <w:left w:val="nil"/>
              <w:bottom w:val="single" w:sz="4" w:space="0" w:color="auto"/>
              <w:right w:val="single" w:sz="4" w:space="0" w:color="auto"/>
            </w:tcBorders>
            <w:vAlign w:val="center"/>
          </w:tcPr>
          <w:p w:rsidR="00235547" w:rsidRDefault="00AE48E2">
            <w:pPr>
              <w:widowControl/>
              <w:jc w:val="center"/>
              <w:rPr>
                <w:rFonts w:ascii="黑体" w:eastAsia="黑体" w:hAnsi="黑体"/>
                <w:kern w:val="0"/>
                <w:sz w:val="24"/>
              </w:rPr>
            </w:pPr>
            <w:r>
              <w:rPr>
                <w:rFonts w:ascii="黑体" w:eastAsia="黑体" w:hAnsi="黑体" w:hint="eastAsia"/>
                <w:kern w:val="0"/>
                <w:sz w:val="24"/>
              </w:rPr>
              <w:t xml:space="preserve">　</w:t>
            </w:r>
          </w:p>
        </w:tc>
        <w:tc>
          <w:tcPr>
            <w:tcW w:w="553" w:type="dxa"/>
            <w:tcBorders>
              <w:top w:val="nil"/>
              <w:left w:val="nil"/>
              <w:bottom w:val="single" w:sz="4" w:space="0" w:color="auto"/>
              <w:right w:val="single" w:sz="4" w:space="0" w:color="auto"/>
            </w:tcBorders>
            <w:vAlign w:val="center"/>
          </w:tcPr>
          <w:p w:rsidR="00235547" w:rsidRDefault="00AE48E2">
            <w:pPr>
              <w:widowControl/>
              <w:jc w:val="center"/>
              <w:rPr>
                <w:rFonts w:ascii="黑体" w:eastAsia="黑体" w:hAnsi="黑体"/>
                <w:kern w:val="0"/>
                <w:sz w:val="24"/>
              </w:rPr>
            </w:pPr>
            <w:r>
              <w:rPr>
                <w:rFonts w:ascii="黑体" w:eastAsia="黑体" w:hAnsi="黑体" w:hint="eastAsia"/>
                <w:kern w:val="0"/>
                <w:sz w:val="24"/>
              </w:rPr>
              <w:t xml:space="preserve">　</w:t>
            </w:r>
          </w:p>
        </w:tc>
        <w:tc>
          <w:tcPr>
            <w:tcW w:w="682" w:type="dxa"/>
            <w:tcBorders>
              <w:top w:val="nil"/>
              <w:left w:val="nil"/>
              <w:bottom w:val="single" w:sz="4" w:space="0" w:color="auto"/>
              <w:right w:val="single" w:sz="4" w:space="0" w:color="auto"/>
            </w:tcBorders>
            <w:vAlign w:val="center"/>
          </w:tcPr>
          <w:p w:rsidR="00235547" w:rsidRDefault="00AE48E2">
            <w:pPr>
              <w:widowControl/>
              <w:jc w:val="center"/>
              <w:rPr>
                <w:rFonts w:ascii="黑体" w:eastAsia="黑体" w:hAnsi="黑体"/>
                <w:kern w:val="0"/>
                <w:sz w:val="24"/>
              </w:rPr>
            </w:pPr>
            <w:r>
              <w:rPr>
                <w:rFonts w:ascii="黑体" w:eastAsia="黑体" w:hAnsi="黑体" w:hint="eastAsia"/>
                <w:kern w:val="0"/>
                <w:sz w:val="24"/>
              </w:rPr>
              <w:t xml:space="preserve">　</w:t>
            </w:r>
          </w:p>
        </w:tc>
        <w:tc>
          <w:tcPr>
            <w:tcW w:w="1326" w:type="dxa"/>
            <w:tcBorders>
              <w:top w:val="nil"/>
              <w:left w:val="nil"/>
              <w:bottom w:val="single" w:sz="4" w:space="0" w:color="auto"/>
              <w:right w:val="single" w:sz="4" w:space="0" w:color="auto"/>
            </w:tcBorders>
            <w:vAlign w:val="center"/>
          </w:tcPr>
          <w:p w:rsidR="00235547" w:rsidRDefault="00AE48E2">
            <w:pPr>
              <w:widowControl/>
              <w:jc w:val="center"/>
              <w:rPr>
                <w:rFonts w:ascii="黑体" w:eastAsia="黑体" w:hAnsi="黑体"/>
                <w:kern w:val="0"/>
                <w:sz w:val="24"/>
              </w:rPr>
            </w:pPr>
            <w:r>
              <w:rPr>
                <w:rFonts w:ascii="黑体" w:eastAsia="黑体" w:hAnsi="黑体" w:hint="eastAsia"/>
                <w:kern w:val="0"/>
                <w:sz w:val="24"/>
              </w:rPr>
              <w:t xml:space="preserve">　</w:t>
            </w:r>
          </w:p>
        </w:tc>
        <w:tc>
          <w:tcPr>
            <w:tcW w:w="682" w:type="dxa"/>
            <w:tcBorders>
              <w:top w:val="nil"/>
              <w:left w:val="nil"/>
              <w:bottom w:val="single" w:sz="4" w:space="0" w:color="auto"/>
              <w:right w:val="single" w:sz="4" w:space="0" w:color="auto"/>
            </w:tcBorders>
            <w:vAlign w:val="center"/>
          </w:tcPr>
          <w:p w:rsidR="00235547" w:rsidRDefault="00AE48E2">
            <w:pPr>
              <w:widowControl/>
              <w:jc w:val="center"/>
              <w:rPr>
                <w:rFonts w:ascii="黑体" w:eastAsia="黑体" w:hAnsi="黑体"/>
                <w:kern w:val="0"/>
                <w:sz w:val="24"/>
              </w:rPr>
            </w:pPr>
            <w:r>
              <w:rPr>
                <w:rFonts w:ascii="黑体" w:eastAsia="黑体" w:hAnsi="黑体" w:hint="eastAsia"/>
                <w:kern w:val="0"/>
                <w:sz w:val="24"/>
              </w:rPr>
              <w:t xml:space="preserve">　</w:t>
            </w:r>
          </w:p>
        </w:tc>
        <w:tc>
          <w:tcPr>
            <w:tcW w:w="682" w:type="dxa"/>
            <w:tcBorders>
              <w:top w:val="nil"/>
              <w:left w:val="nil"/>
              <w:bottom w:val="single" w:sz="4" w:space="0" w:color="auto"/>
              <w:right w:val="single" w:sz="4" w:space="0" w:color="auto"/>
            </w:tcBorders>
            <w:vAlign w:val="center"/>
          </w:tcPr>
          <w:p w:rsidR="00235547" w:rsidRDefault="00AE48E2">
            <w:pPr>
              <w:widowControl/>
              <w:jc w:val="center"/>
              <w:rPr>
                <w:rFonts w:ascii="黑体" w:eastAsia="黑体" w:hAnsi="黑体"/>
                <w:kern w:val="0"/>
                <w:sz w:val="24"/>
              </w:rPr>
            </w:pPr>
            <w:r>
              <w:rPr>
                <w:rFonts w:ascii="黑体" w:eastAsia="黑体" w:hAnsi="黑体" w:hint="eastAsia"/>
                <w:kern w:val="0"/>
                <w:sz w:val="24"/>
              </w:rPr>
              <w:t xml:space="preserve">　</w:t>
            </w:r>
          </w:p>
        </w:tc>
        <w:tc>
          <w:tcPr>
            <w:tcW w:w="1326" w:type="dxa"/>
            <w:tcBorders>
              <w:top w:val="nil"/>
              <w:left w:val="nil"/>
              <w:bottom w:val="single" w:sz="4" w:space="0" w:color="auto"/>
              <w:right w:val="single" w:sz="4" w:space="0" w:color="auto"/>
            </w:tcBorders>
            <w:vAlign w:val="center"/>
          </w:tcPr>
          <w:p w:rsidR="00235547" w:rsidRDefault="00AE48E2">
            <w:pPr>
              <w:widowControl/>
              <w:jc w:val="center"/>
              <w:rPr>
                <w:rFonts w:ascii="黑体" w:eastAsia="黑体" w:hAnsi="黑体"/>
                <w:kern w:val="0"/>
                <w:sz w:val="24"/>
              </w:rPr>
            </w:pPr>
            <w:r>
              <w:rPr>
                <w:rFonts w:ascii="黑体" w:eastAsia="黑体" w:hAnsi="黑体" w:hint="eastAsia"/>
                <w:kern w:val="0"/>
                <w:sz w:val="24"/>
              </w:rPr>
              <w:t xml:space="preserve">　</w:t>
            </w:r>
          </w:p>
        </w:tc>
        <w:tc>
          <w:tcPr>
            <w:tcW w:w="682" w:type="dxa"/>
            <w:tcBorders>
              <w:top w:val="nil"/>
              <w:left w:val="nil"/>
              <w:bottom w:val="single" w:sz="4" w:space="0" w:color="auto"/>
              <w:right w:val="single" w:sz="4" w:space="0" w:color="auto"/>
            </w:tcBorders>
            <w:vAlign w:val="center"/>
          </w:tcPr>
          <w:p w:rsidR="00235547" w:rsidRDefault="00AE48E2">
            <w:pPr>
              <w:widowControl/>
              <w:jc w:val="center"/>
              <w:rPr>
                <w:rFonts w:ascii="黑体" w:eastAsia="黑体" w:hAnsi="黑体"/>
                <w:kern w:val="0"/>
                <w:sz w:val="24"/>
              </w:rPr>
            </w:pPr>
            <w:r>
              <w:rPr>
                <w:rFonts w:ascii="黑体" w:eastAsia="黑体" w:hAnsi="黑体" w:hint="eastAsia"/>
                <w:kern w:val="0"/>
                <w:sz w:val="24"/>
              </w:rPr>
              <w:t xml:space="preserve">　</w:t>
            </w:r>
          </w:p>
        </w:tc>
        <w:tc>
          <w:tcPr>
            <w:tcW w:w="1326" w:type="dxa"/>
            <w:tcBorders>
              <w:top w:val="nil"/>
              <w:left w:val="nil"/>
              <w:bottom w:val="single" w:sz="4" w:space="0" w:color="auto"/>
              <w:right w:val="single" w:sz="4" w:space="0" w:color="auto"/>
            </w:tcBorders>
            <w:vAlign w:val="center"/>
          </w:tcPr>
          <w:p w:rsidR="00235547" w:rsidRDefault="00AE48E2">
            <w:pPr>
              <w:widowControl/>
              <w:jc w:val="center"/>
              <w:rPr>
                <w:rFonts w:ascii="黑体" w:eastAsia="黑体" w:hAnsi="黑体"/>
                <w:kern w:val="0"/>
                <w:sz w:val="24"/>
              </w:rPr>
            </w:pPr>
            <w:r>
              <w:rPr>
                <w:rFonts w:ascii="黑体" w:eastAsia="黑体" w:hAnsi="黑体" w:hint="eastAsia"/>
                <w:kern w:val="0"/>
                <w:sz w:val="24"/>
              </w:rPr>
              <w:t xml:space="preserve">　</w:t>
            </w:r>
          </w:p>
        </w:tc>
        <w:tc>
          <w:tcPr>
            <w:tcW w:w="638" w:type="dxa"/>
            <w:tcBorders>
              <w:top w:val="nil"/>
              <w:left w:val="nil"/>
              <w:bottom w:val="single" w:sz="4" w:space="0" w:color="auto"/>
              <w:right w:val="single" w:sz="4" w:space="0" w:color="auto"/>
            </w:tcBorders>
            <w:vAlign w:val="center"/>
          </w:tcPr>
          <w:p w:rsidR="00235547" w:rsidRDefault="00AE48E2">
            <w:pPr>
              <w:widowControl/>
              <w:jc w:val="center"/>
              <w:rPr>
                <w:rFonts w:ascii="黑体" w:eastAsia="黑体" w:hAnsi="黑体"/>
                <w:kern w:val="0"/>
                <w:sz w:val="24"/>
              </w:rPr>
            </w:pPr>
            <w:r>
              <w:rPr>
                <w:rFonts w:ascii="黑体" w:eastAsia="黑体" w:hAnsi="黑体" w:hint="eastAsia"/>
                <w:kern w:val="0"/>
                <w:sz w:val="24"/>
              </w:rPr>
              <w:t xml:space="preserve">　</w:t>
            </w:r>
          </w:p>
        </w:tc>
        <w:tc>
          <w:tcPr>
            <w:tcW w:w="1699" w:type="dxa"/>
            <w:tcBorders>
              <w:top w:val="nil"/>
              <w:left w:val="nil"/>
              <w:bottom w:val="single" w:sz="4" w:space="0" w:color="auto"/>
              <w:right w:val="single" w:sz="4" w:space="0" w:color="auto"/>
            </w:tcBorders>
            <w:vAlign w:val="center"/>
          </w:tcPr>
          <w:p w:rsidR="00235547" w:rsidRDefault="00AE48E2">
            <w:pPr>
              <w:widowControl/>
              <w:jc w:val="center"/>
              <w:rPr>
                <w:rFonts w:ascii="黑体" w:eastAsia="黑体" w:hAnsi="黑体"/>
                <w:kern w:val="0"/>
                <w:sz w:val="24"/>
              </w:rPr>
            </w:pPr>
            <w:r>
              <w:rPr>
                <w:rFonts w:ascii="黑体" w:eastAsia="黑体" w:hAnsi="黑体" w:hint="eastAsia"/>
                <w:kern w:val="0"/>
                <w:sz w:val="24"/>
              </w:rPr>
              <w:t xml:space="preserve">　</w:t>
            </w:r>
          </w:p>
        </w:tc>
        <w:tc>
          <w:tcPr>
            <w:tcW w:w="1134" w:type="dxa"/>
            <w:tcBorders>
              <w:top w:val="nil"/>
              <w:left w:val="nil"/>
              <w:bottom w:val="single" w:sz="4" w:space="0" w:color="auto"/>
              <w:right w:val="single" w:sz="4" w:space="0" w:color="auto"/>
            </w:tcBorders>
            <w:vAlign w:val="center"/>
          </w:tcPr>
          <w:p w:rsidR="00235547" w:rsidRDefault="00AE48E2">
            <w:pPr>
              <w:widowControl/>
              <w:jc w:val="center"/>
              <w:rPr>
                <w:rFonts w:ascii="黑体" w:eastAsia="黑体" w:hAnsi="黑体"/>
                <w:kern w:val="0"/>
                <w:sz w:val="24"/>
              </w:rPr>
            </w:pPr>
            <w:r>
              <w:rPr>
                <w:rFonts w:ascii="黑体" w:eastAsia="黑体" w:hAnsi="黑体" w:hint="eastAsia"/>
                <w:kern w:val="0"/>
                <w:sz w:val="24"/>
              </w:rPr>
              <w:t xml:space="preserve">　</w:t>
            </w:r>
          </w:p>
        </w:tc>
        <w:tc>
          <w:tcPr>
            <w:tcW w:w="1312" w:type="dxa"/>
            <w:tcBorders>
              <w:top w:val="nil"/>
              <w:left w:val="nil"/>
              <w:bottom w:val="single" w:sz="4" w:space="0" w:color="auto"/>
              <w:right w:val="single" w:sz="4" w:space="0" w:color="auto"/>
            </w:tcBorders>
            <w:vAlign w:val="center"/>
          </w:tcPr>
          <w:p w:rsidR="00235547" w:rsidRDefault="00AE48E2">
            <w:pPr>
              <w:widowControl/>
              <w:jc w:val="center"/>
              <w:rPr>
                <w:rFonts w:ascii="黑体" w:eastAsia="黑体" w:hAnsi="黑体"/>
                <w:kern w:val="0"/>
                <w:sz w:val="24"/>
              </w:rPr>
            </w:pPr>
            <w:r>
              <w:rPr>
                <w:rFonts w:ascii="黑体" w:eastAsia="黑体" w:hAnsi="黑体" w:hint="eastAsia"/>
                <w:kern w:val="0"/>
                <w:sz w:val="24"/>
              </w:rPr>
              <w:t xml:space="preserve">　</w:t>
            </w:r>
          </w:p>
        </w:tc>
      </w:tr>
      <w:tr w:rsidR="00235547">
        <w:trPr>
          <w:trHeight w:val="615"/>
        </w:trPr>
        <w:tc>
          <w:tcPr>
            <w:tcW w:w="682" w:type="dxa"/>
            <w:tcBorders>
              <w:top w:val="nil"/>
              <w:left w:val="single" w:sz="4" w:space="0" w:color="auto"/>
              <w:bottom w:val="single" w:sz="4" w:space="0" w:color="auto"/>
              <w:right w:val="single" w:sz="4" w:space="0" w:color="auto"/>
            </w:tcBorders>
            <w:vAlign w:val="center"/>
          </w:tcPr>
          <w:p w:rsidR="00235547" w:rsidRDefault="00AE48E2">
            <w:pPr>
              <w:widowControl/>
              <w:jc w:val="center"/>
              <w:rPr>
                <w:rFonts w:ascii="黑体" w:eastAsia="黑体" w:hAnsi="黑体"/>
                <w:kern w:val="0"/>
                <w:sz w:val="24"/>
              </w:rPr>
            </w:pPr>
            <w:r>
              <w:rPr>
                <w:rFonts w:ascii="黑体" w:eastAsia="黑体" w:hAnsi="黑体" w:hint="eastAsia"/>
                <w:kern w:val="0"/>
                <w:sz w:val="24"/>
              </w:rPr>
              <w:t xml:space="preserve">　</w:t>
            </w:r>
          </w:p>
        </w:tc>
        <w:tc>
          <w:tcPr>
            <w:tcW w:w="541" w:type="dxa"/>
            <w:tcBorders>
              <w:top w:val="nil"/>
              <w:left w:val="nil"/>
              <w:bottom w:val="single" w:sz="4" w:space="0" w:color="auto"/>
              <w:right w:val="single" w:sz="4" w:space="0" w:color="auto"/>
            </w:tcBorders>
            <w:vAlign w:val="center"/>
          </w:tcPr>
          <w:p w:rsidR="00235547" w:rsidRDefault="00AE48E2">
            <w:pPr>
              <w:widowControl/>
              <w:jc w:val="center"/>
              <w:rPr>
                <w:rFonts w:ascii="黑体" w:eastAsia="黑体" w:hAnsi="黑体"/>
                <w:kern w:val="0"/>
                <w:sz w:val="24"/>
              </w:rPr>
            </w:pPr>
            <w:r>
              <w:rPr>
                <w:rFonts w:ascii="黑体" w:eastAsia="黑体" w:hAnsi="黑体" w:hint="eastAsia"/>
                <w:kern w:val="0"/>
                <w:sz w:val="24"/>
              </w:rPr>
              <w:t xml:space="preserve">　</w:t>
            </w:r>
          </w:p>
        </w:tc>
        <w:tc>
          <w:tcPr>
            <w:tcW w:w="675" w:type="dxa"/>
            <w:tcBorders>
              <w:top w:val="nil"/>
              <w:left w:val="nil"/>
              <w:bottom w:val="single" w:sz="4" w:space="0" w:color="auto"/>
              <w:right w:val="single" w:sz="4" w:space="0" w:color="auto"/>
            </w:tcBorders>
            <w:vAlign w:val="center"/>
          </w:tcPr>
          <w:p w:rsidR="00235547" w:rsidRDefault="00AE48E2">
            <w:pPr>
              <w:widowControl/>
              <w:jc w:val="center"/>
              <w:rPr>
                <w:rFonts w:ascii="黑体" w:eastAsia="黑体" w:hAnsi="黑体"/>
                <w:kern w:val="0"/>
                <w:sz w:val="24"/>
              </w:rPr>
            </w:pPr>
            <w:r>
              <w:rPr>
                <w:rFonts w:ascii="黑体" w:eastAsia="黑体" w:hAnsi="黑体" w:hint="eastAsia"/>
                <w:kern w:val="0"/>
                <w:sz w:val="24"/>
              </w:rPr>
              <w:t xml:space="preserve">　</w:t>
            </w:r>
          </w:p>
        </w:tc>
        <w:tc>
          <w:tcPr>
            <w:tcW w:w="553" w:type="dxa"/>
            <w:tcBorders>
              <w:top w:val="nil"/>
              <w:left w:val="nil"/>
              <w:bottom w:val="single" w:sz="4" w:space="0" w:color="auto"/>
              <w:right w:val="single" w:sz="4" w:space="0" w:color="auto"/>
            </w:tcBorders>
            <w:vAlign w:val="center"/>
          </w:tcPr>
          <w:p w:rsidR="00235547" w:rsidRDefault="00AE48E2">
            <w:pPr>
              <w:widowControl/>
              <w:jc w:val="center"/>
              <w:rPr>
                <w:rFonts w:ascii="黑体" w:eastAsia="黑体" w:hAnsi="黑体"/>
                <w:kern w:val="0"/>
                <w:sz w:val="24"/>
              </w:rPr>
            </w:pPr>
            <w:r>
              <w:rPr>
                <w:rFonts w:ascii="黑体" w:eastAsia="黑体" w:hAnsi="黑体" w:hint="eastAsia"/>
                <w:kern w:val="0"/>
                <w:sz w:val="24"/>
              </w:rPr>
              <w:t xml:space="preserve">　</w:t>
            </w:r>
          </w:p>
        </w:tc>
        <w:tc>
          <w:tcPr>
            <w:tcW w:w="682" w:type="dxa"/>
            <w:tcBorders>
              <w:top w:val="nil"/>
              <w:left w:val="nil"/>
              <w:bottom w:val="single" w:sz="4" w:space="0" w:color="auto"/>
              <w:right w:val="single" w:sz="4" w:space="0" w:color="auto"/>
            </w:tcBorders>
            <w:vAlign w:val="center"/>
          </w:tcPr>
          <w:p w:rsidR="00235547" w:rsidRDefault="00AE48E2">
            <w:pPr>
              <w:widowControl/>
              <w:jc w:val="center"/>
              <w:rPr>
                <w:rFonts w:ascii="黑体" w:eastAsia="黑体" w:hAnsi="黑体"/>
                <w:kern w:val="0"/>
                <w:sz w:val="24"/>
              </w:rPr>
            </w:pPr>
            <w:r>
              <w:rPr>
                <w:rFonts w:ascii="黑体" w:eastAsia="黑体" w:hAnsi="黑体" w:hint="eastAsia"/>
                <w:kern w:val="0"/>
                <w:sz w:val="24"/>
              </w:rPr>
              <w:t xml:space="preserve">　</w:t>
            </w:r>
          </w:p>
        </w:tc>
        <w:tc>
          <w:tcPr>
            <w:tcW w:w="1326" w:type="dxa"/>
            <w:tcBorders>
              <w:top w:val="nil"/>
              <w:left w:val="nil"/>
              <w:bottom w:val="single" w:sz="4" w:space="0" w:color="auto"/>
              <w:right w:val="single" w:sz="4" w:space="0" w:color="auto"/>
            </w:tcBorders>
            <w:vAlign w:val="center"/>
          </w:tcPr>
          <w:p w:rsidR="00235547" w:rsidRDefault="00AE48E2">
            <w:pPr>
              <w:widowControl/>
              <w:jc w:val="center"/>
              <w:rPr>
                <w:rFonts w:ascii="黑体" w:eastAsia="黑体" w:hAnsi="黑体"/>
                <w:kern w:val="0"/>
                <w:sz w:val="24"/>
              </w:rPr>
            </w:pPr>
            <w:r>
              <w:rPr>
                <w:rFonts w:ascii="黑体" w:eastAsia="黑体" w:hAnsi="黑体" w:hint="eastAsia"/>
                <w:kern w:val="0"/>
                <w:sz w:val="24"/>
              </w:rPr>
              <w:t xml:space="preserve">　</w:t>
            </w:r>
          </w:p>
        </w:tc>
        <w:tc>
          <w:tcPr>
            <w:tcW w:w="682" w:type="dxa"/>
            <w:tcBorders>
              <w:top w:val="nil"/>
              <w:left w:val="nil"/>
              <w:bottom w:val="single" w:sz="4" w:space="0" w:color="auto"/>
              <w:right w:val="single" w:sz="4" w:space="0" w:color="auto"/>
            </w:tcBorders>
            <w:vAlign w:val="center"/>
          </w:tcPr>
          <w:p w:rsidR="00235547" w:rsidRDefault="00AE48E2">
            <w:pPr>
              <w:widowControl/>
              <w:jc w:val="center"/>
              <w:rPr>
                <w:rFonts w:ascii="黑体" w:eastAsia="黑体" w:hAnsi="黑体"/>
                <w:kern w:val="0"/>
                <w:sz w:val="24"/>
              </w:rPr>
            </w:pPr>
            <w:r>
              <w:rPr>
                <w:rFonts w:ascii="黑体" w:eastAsia="黑体" w:hAnsi="黑体" w:hint="eastAsia"/>
                <w:kern w:val="0"/>
                <w:sz w:val="24"/>
              </w:rPr>
              <w:t xml:space="preserve">　</w:t>
            </w:r>
          </w:p>
        </w:tc>
        <w:tc>
          <w:tcPr>
            <w:tcW w:w="682" w:type="dxa"/>
            <w:tcBorders>
              <w:top w:val="nil"/>
              <w:left w:val="nil"/>
              <w:bottom w:val="single" w:sz="4" w:space="0" w:color="auto"/>
              <w:right w:val="single" w:sz="4" w:space="0" w:color="auto"/>
            </w:tcBorders>
            <w:vAlign w:val="center"/>
          </w:tcPr>
          <w:p w:rsidR="00235547" w:rsidRDefault="00AE48E2">
            <w:pPr>
              <w:widowControl/>
              <w:jc w:val="center"/>
              <w:rPr>
                <w:rFonts w:ascii="黑体" w:eastAsia="黑体" w:hAnsi="黑体"/>
                <w:kern w:val="0"/>
                <w:sz w:val="24"/>
              </w:rPr>
            </w:pPr>
            <w:r>
              <w:rPr>
                <w:rFonts w:ascii="黑体" w:eastAsia="黑体" w:hAnsi="黑体" w:hint="eastAsia"/>
                <w:kern w:val="0"/>
                <w:sz w:val="24"/>
              </w:rPr>
              <w:t xml:space="preserve">　</w:t>
            </w:r>
          </w:p>
        </w:tc>
        <w:tc>
          <w:tcPr>
            <w:tcW w:w="1326" w:type="dxa"/>
            <w:tcBorders>
              <w:top w:val="nil"/>
              <w:left w:val="nil"/>
              <w:bottom w:val="single" w:sz="4" w:space="0" w:color="auto"/>
              <w:right w:val="single" w:sz="4" w:space="0" w:color="auto"/>
            </w:tcBorders>
            <w:vAlign w:val="center"/>
          </w:tcPr>
          <w:p w:rsidR="00235547" w:rsidRDefault="00AE48E2">
            <w:pPr>
              <w:widowControl/>
              <w:jc w:val="center"/>
              <w:rPr>
                <w:rFonts w:ascii="黑体" w:eastAsia="黑体" w:hAnsi="黑体"/>
                <w:kern w:val="0"/>
                <w:sz w:val="24"/>
              </w:rPr>
            </w:pPr>
            <w:r>
              <w:rPr>
                <w:rFonts w:ascii="黑体" w:eastAsia="黑体" w:hAnsi="黑体" w:hint="eastAsia"/>
                <w:kern w:val="0"/>
                <w:sz w:val="24"/>
              </w:rPr>
              <w:t xml:space="preserve">　</w:t>
            </w:r>
          </w:p>
        </w:tc>
        <w:tc>
          <w:tcPr>
            <w:tcW w:w="682" w:type="dxa"/>
            <w:tcBorders>
              <w:top w:val="nil"/>
              <w:left w:val="nil"/>
              <w:bottom w:val="single" w:sz="4" w:space="0" w:color="auto"/>
              <w:right w:val="single" w:sz="4" w:space="0" w:color="auto"/>
            </w:tcBorders>
            <w:vAlign w:val="center"/>
          </w:tcPr>
          <w:p w:rsidR="00235547" w:rsidRDefault="00AE48E2">
            <w:pPr>
              <w:widowControl/>
              <w:jc w:val="center"/>
              <w:rPr>
                <w:rFonts w:ascii="黑体" w:eastAsia="黑体" w:hAnsi="黑体"/>
                <w:kern w:val="0"/>
                <w:sz w:val="24"/>
              </w:rPr>
            </w:pPr>
            <w:r>
              <w:rPr>
                <w:rFonts w:ascii="黑体" w:eastAsia="黑体" w:hAnsi="黑体" w:hint="eastAsia"/>
                <w:kern w:val="0"/>
                <w:sz w:val="24"/>
              </w:rPr>
              <w:t xml:space="preserve">　</w:t>
            </w:r>
          </w:p>
        </w:tc>
        <w:tc>
          <w:tcPr>
            <w:tcW w:w="1326" w:type="dxa"/>
            <w:tcBorders>
              <w:top w:val="nil"/>
              <w:left w:val="nil"/>
              <w:bottom w:val="single" w:sz="4" w:space="0" w:color="auto"/>
              <w:right w:val="single" w:sz="4" w:space="0" w:color="auto"/>
            </w:tcBorders>
            <w:vAlign w:val="center"/>
          </w:tcPr>
          <w:p w:rsidR="00235547" w:rsidRDefault="00AE48E2">
            <w:pPr>
              <w:widowControl/>
              <w:jc w:val="center"/>
              <w:rPr>
                <w:rFonts w:ascii="黑体" w:eastAsia="黑体" w:hAnsi="黑体"/>
                <w:kern w:val="0"/>
                <w:sz w:val="24"/>
              </w:rPr>
            </w:pPr>
            <w:r>
              <w:rPr>
                <w:rFonts w:ascii="黑体" w:eastAsia="黑体" w:hAnsi="黑体" w:hint="eastAsia"/>
                <w:kern w:val="0"/>
                <w:sz w:val="24"/>
              </w:rPr>
              <w:t xml:space="preserve">　</w:t>
            </w:r>
          </w:p>
        </w:tc>
        <w:tc>
          <w:tcPr>
            <w:tcW w:w="638" w:type="dxa"/>
            <w:tcBorders>
              <w:top w:val="nil"/>
              <w:left w:val="nil"/>
              <w:bottom w:val="single" w:sz="4" w:space="0" w:color="auto"/>
              <w:right w:val="single" w:sz="4" w:space="0" w:color="auto"/>
            </w:tcBorders>
            <w:vAlign w:val="center"/>
          </w:tcPr>
          <w:p w:rsidR="00235547" w:rsidRDefault="00AE48E2">
            <w:pPr>
              <w:widowControl/>
              <w:jc w:val="center"/>
              <w:rPr>
                <w:rFonts w:ascii="黑体" w:eastAsia="黑体" w:hAnsi="黑体"/>
                <w:kern w:val="0"/>
                <w:sz w:val="24"/>
              </w:rPr>
            </w:pPr>
            <w:r>
              <w:rPr>
                <w:rFonts w:ascii="黑体" w:eastAsia="黑体" w:hAnsi="黑体" w:hint="eastAsia"/>
                <w:kern w:val="0"/>
                <w:sz w:val="24"/>
              </w:rPr>
              <w:t xml:space="preserve">　</w:t>
            </w:r>
          </w:p>
        </w:tc>
        <w:tc>
          <w:tcPr>
            <w:tcW w:w="1699" w:type="dxa"/>
            <w:tcBorders>
              <w:top w:val="nil"/>
              <w:left w:val="nil"/>
              <w:bottom w:val="single" w:sz="4" w:space="0" w:color="auto"/>
              <w:right w:val="single" w:sz="4" w:space="0" w:color="auto"/>
            </w:tcBorders>
            <w:vAlign w:val="center"/>
          </w:tcPr>
          <w:p w:rsidR="00235547" w:rsidRDefault="00AE48E2">
            <w:pPr>
              <w:widowControl/>
              <w:jc w:val="center"/>
              <w:rPr>
                <w:rFonts w:ascii="黑体" w:eastAsia="黑体" w:hAnsi="黑体"/>
                <w:kern w:val="0"/>
                <w:sz w:val="24"/>
              </w:rPr>
            </w:pPr>
            <w:r>
              <w:rPr>
                <w:rFonts w:ascii="黑体" w:eastAsia="黑体" w:hAnsi="黑体" w:hint="eastAsia"/>
                <w:kern w:val="0"/>
                <w:sz w:val="24"/>
              </w:rPr>
              <w:t xml:space="preserve">　</w:t>
            </w:r>
          </w:p>
        </w:tc>
        <w:tc>
          <w:tcPr>
            <w:tcW w:w="1134" w:type="dxa"/>
            <w:tcBorders>
              <w:top w:val="nil"/>
              <w:left w:val="nil"/>
              <w:bottom w:val="single" w:sz="4" w:space="0" w:color="auto"/>
              <w:right w:val="single" w:sz="4" w:space="0" w:color="auto"/>
            </w:tcBorders>
            <w:vAlign w:val="center"/>
          </w:tcPr>
          <w:p w:rsidR="00235547" w:rsidRDefault="00AE48E2">
            <w:pPr>
              <w:widowControl/>
              <w:jc w:val="center"/>
              <w:rPr>
                <w:rFonts w:ascii="黑体" w:eastAsia="黑体" w:hAnsi="黑体"/>
                <w:kern w:val="0"/>
                <w:sz w:val="24"/>
              </w:rPr>
            </w:pPr>
            <w:r>
              <w:rPr>
                <w:rFonts w:ascii="黑体" w:eastAsia="黑体" w:hAnsi="黑体" w:hint="eastAsia"/>
                <w:kern w:val="0"/>
                <w:sz w:val="24"/>
              </w:rPr>
              <w:t xml:space="preserve">　</w:t>
            </w:r>
          </w:p>
        </w:tc>
        <w:tc>
          <w:tcPr>
            <w:tcW w:w="1312" w:type="dxa"/>
            <w:tcBorders>
              <w:top w:val="nil"/>
              <w:left w:val="nil"/>
              <w:bottom w:val="single" w:sz="4" w:space="0" w:color="auto"/>
              <w:right w:val="single" w:sz="4" w:space="0" w:color="auto"/>
            </w:tcBorders>
            <w:vAlign w:val="center"/>
          </w:tcPr>
          <w:p w:rsidR="00235547" w:rsidRDefault="00AE48E2">
            <w:pPr>
              <w:widowControl/>
              <w:jc w:val="center"/>
              <w:rPr>
                <w:rFonts w:ascii="黑体" w:eastAsia="黑体" w:hAnsi="黑体"/>
                <w:kern w:val="0"/>
                <w:sz w:val="24"/>
              </w:rPr>
            </w:pPr>
            <w:r>
              <w:rPr>
                <w:rFonts w:ascii="黑体" w:eastAsia="黑体" w:hAnsi="黑体" w:hint="eastAsia"/>
                <w:kern w:val="0"/>
                <w:sz w:val="24"/>
              </w:rPr>
              <w:t xml:space="preserve">　</w:t>
            </w:r>
          </w:p>
        </w:tc>
      </w:tr>
      <w:tr w:rsidR="00235547">
        <w:trPr>
          <w:trHeight w:val="615"/>
        </w:trPr>
        <w:tc>
          <w:tcPr>
            <w:tcW w:w="682" w:type="dxa"/>
            <w:tcBorders>
              <w:top w:val="nil"/>
              <w:left w:val="single" w:sz="4" w:space="0" w:color="auto"/>
              <w:bottom w:val="single" w:sz="4" w:space="0" w:color="auto"/>
              <w:right w:val="single" w:sz="4" w:space="0" w:color="auto"/>
            </w:tcBorders>
            <w:vAlign w:val="center"/>
          </w:tcPr>
          <w:p w:rsidR="00235547" w:rsidRDefault="00AE48E2">
            <w:pPr>
              <w:widowControl/>
              <w:jc w:val="center"/>
              <w:rPr>
                <w:rFonts w:ascii="黑体" w:eastAsia="黑体" w:hAnsi="黑体"/>
                <w:kern w:val="0"/>
                <w:sz w:val="24"/>
              </w:rPr>
            </w:pPr>
            <w:r>
              <w:rPr>
                <w:rFonts w:ascii="黑体" w:eastAsia="黑体" w:hAnsi="黑体" w:hint="eastAsia"/>
                <w:kern w:val="0"/>
                <w:sz w:val="24"/>
              </w:rPr>
              <w:t xml:space="preserve">　</w:t>
            </w:r>
          </w:p>
        </w:tc>
        <w:tc>
          <w:tcPr>
            <w:tcW w:w="541" w:type="dxa"/>
            <w:tcBorders>
              <w:top w:val="single" w:sz="4" w:space="0" w:color="auto"/>
              <w:left w:val="single" w:sz="4" w:space="0" w:color="auto"/>
              <w:bottom w:val="single" w:sz="4" w:space="0" w:color="auto"/>
              <w:right w:val="single" w:sz="4" w:space="0" w:color="auto"/>
            </w:tcBorders>
            <w:vAlign w:val="center"/>
          </w:tcPr>
          <w:p w:rsidR="00235547" w:rsidRDefault="00AE48E2">
            <w:pPr>
              <w:widowControl/>
              <w:jc w:val="center"/>
              <w:rPr>
                <w:rFonts w:ascii="黑体" w:eastAsia="黑体" w:hAnsi="黑体"/>
                <w:kern w:val="0"/>
                <w:sz w:val="24"/>
              </w:rPr>
            </w:pPr>
            <w:r>
              <w:rPr>
                <w:rFonts w:ascii="黑体" w:eastAsia="黑体" w:hAnsi="黑体" w:hint="eastAsia"/>
                <w:kern w:val="0"/>
                <w:sz w:val="24"/>
              </w:rPr>
              <w:t xml:space="preserve">　</w:t>
            </w:r>
          </w:p>
        </w:tc>
        <w:tc>
          <w:tcPr>
            <w:tcW w:w="675" w:type="dxa"/>
            <w:tcBorders>
              <w:top w:val="nil"/>
              <w:left w:val="nil"/>
              <w:bottom w:val="single" w:sz="4" w:space="0" w:color="auto"/>
              <w:right w:val="single" w:sz="4" w:space="0" w:color="auto"/>
            </w:tcBorders>
            <w:vAlign w:val="center"/>
          </w:tcPr>
          <w:p w:rsidR="00235547" w:rsidRDefault="00AE48E2">
            <w:pPr>
              <w:widowControl/>
              <w:jc w:val="center"/>
              <w:rPr>
                <w:rFonts w:ascii="黑体" w:eastAsia="黑体" w:hAnsi="黑体"/>
                <w:kern w:val="0"/>
                <w:sz w:val="24"/>
              </w:rPr>
            </w:pPr>
            <w:r>
              <w:rPr>
                <w:rFonts w:ascii="黑体" w:eastAsia="黑体" w:hAnsi="黑体" w:hint="eastAsia"/>
                <w:kern w:val="0"/>
                <w:sz w:val="24"/>
              </w:rPr>
              <w:t xml:space="preserve">　</w:t>
            </w:r>
          </w:p>
        </w:tc>
        <w:tc>
          <w:tcPr>
            <w:tcW w:w="553" w:type="dxa"/>
            <w:tcBorders>
              <w:top w:val="nil"/>
              <w:left w:val="nil"/>
              <w:bottom w:val="single" w:sz="4" w:space="0" w:color="auto"/>
              <w:right w:val="single" w:sz="4" w:space="0" w:color="auto"/>
            </w:tcBorders>
            <w:vAlign w:val="center"/>
          </w:tcPr>
          <w:p w:rsidR="00235547" w:rsidRDefault="00AE48E2">
            <w:pPr>
              <w:widowControl/>
              <w:jc w:val="center"/>
              <w:rPr>
                <w:rFonts w:ascii="黑体" w:eastAsia="黑体" w:hAnsi="黑体"/>
                <w:kern w:val="0"/>
                <w:sz w:val="24"/>
              </w:rPr>
            </w:pPr>
            <w:r>
              <w:rPr>
                <w:rFonts w:ascii="黑体" w:eastAsia="黑体" w:hAnsi="黑体" w:hint="eastAsia"/>
                <w:kern w:val="0"/>
                <w:sz w:val="24"/>
              </w:rPr>
              <w:t xml:space="preserve">　</w:t>
            </w:r>
          </w:p>
        </w:tc>
        <w:tc>
          <w:tcPr>
            <w:tcW w:w="682" w:type="dxa"/>
            <w:tcBorders>
              <w:top w:val="nil"/>
              <w:left w:val="nil"/>
              <w:bottom w:val="single" w:sz="4" w:space="0" w:color="auto"/>
              <w:right w:val="single" w:sz="4" w:space="0" w:color="auto"/>
            </w:tcBorders>
            <w:vAlign w:val="center"/>
          </w:tcPr>
          <w:p w:rsidR="00235547" w:rsidRDefault="00AE48E2">
            <w:pPr>
              <w:widowControl/>
              <w:jc w:val="center"/>
              <w:rPr>
                <w:rFonts w:ascii="黑体" w:eastAsia="黑体" w:hAnsi="黑体"/>
                <w:kern w:val="0"/>
                <w:sz w:val="24"/>
              </w:rPr>
            </w:pPr>
            <w:r>
              <w:rPr>
                <w:rFonts w:ascii="黑体" w:eastAsia="黑体" w:hAnsi="黑体" w:hint="eastAsia"/>
                <w:kern w:val="0"/>
                <w:sz w:val="24"/>
              </w:rPr>
              <w:t xml:space="preserve">　</w:t>
            </w:r>
          </w:p>
        </w:tc>
        <w:tc>
          <w:tcPr>
            <w:tcW w:w="1326" w:type="dxa"/>
            <w:tcBorders>
              <w:top w:val="nil"/>
              <w:left w:val="nil"/>
              <w:bottom w:val="single" w:sz="4" w:space="0" w:color="auto"/>
              <w:right w:val="single" w:sz="4" w:space="0" w:color="auto"/>
            </w:tcBorders>
            <w:vAlign w:val="center"/>
          </w:tcPr>
          <w:p w:rsidR="00235547" w:rsidRDefault="00AE48E2">
            <w:pPr>
              <w:widowControl/>
              <w:jc w:val="center"/>
              <w:rPr>
                <w:rFonts w:ascii="黑体" w:eastAsia="黑体" w:hAnsi="黑体"/>
                <w:kern w:val="0"/>
                <w:sz w:val="24"/>
              </w:rPr>
            </w:pPr>
            <w:r>
              <w:rPr>
                <w:rFonts w:ascii="黑体" w:eastAsia="黑体" w:hAnsi="黑体" w:hint="eastAsia"/>
                <w:kern w:val="0"/>
                <w:sz w:val="24"/>
              </w:rPr>
              <w:t xml:space="preserve">　</w:t>
            </w:r>
          </w:p>
        </w:tc>
        <w:tc>
          <w:tcPr>
            <w:tcW w:w="682" w:type="dxa"/>
            <w:tcBorders>
              <w:top w:val="nil"/>
              <w:left w:val="nil"/>
              <w:bottom w:val="single" w:sz="4" w:space="0" w:color="auto"/>
              <w:right w:val="single" w:sz="4" w:space="0" w:color="auto"/>
            </w:tcBorders>
            <w:vAlign w:val="center"/>
          </w:tcPr>
          <w:p w:rsidR="00235547" w:rsidRDefault="00AE48E2">
            <w:pPr>
              <w:widowControl/>
              <w:jc w:val="center"/>
              <w:rPr>
                <w:rFonts w:ascii="黑体" w:eastAsia="黑体" w:hAnsi="黑体"/>
                <w:kern w:val="0"/>
                <w:sz w:val="24"/>
              </w:rPr>
            </w:pPr>
            <w:r>
              <w:rPr>
                <w:rFonts w:ascii="黑体" w:eastAsia="黑体" w:hAnsi="黑体" w:hint="eastAsia"/>
                <w:kern w:val="0"/>
                <w:sz w:val="24"/>
              </w:rPr>
              <w:t xml:space="preserve">　</w:t>
            </w:r>
          </w:p>
        </w:tc>
        <w:tc>
          <w:tcPr>
            <w:tcW w:w="682" w:type="dxa"/>
            <w:tcBorders>
              <w:top w:val="nil"/>
              <w:left w:val="nil"/>
              <w:bottom w:val="single" w:sz="4" w:space="0" w:color="auto"/>
              <w:right w:val="single" w:sz="4" w:space="0" w:color="auto"/>
            </w:tcBorders>
            <w:vAlign w:val="center"/>
          </w:tcPr>
          <w:p w:rsidR="00235547" w:rsidRDefault="00AE48E2">
            <w:pPr>
              <w:widowControl/>
              <w:jc w:val="center"/>
              <w:rPr>
                <w:rFonts w:ascii="黑体" w:eastAsia="黑体" w:hAnsi="黑体"/>
                <w:kern w:val="0"/>
                <w:sz w:val="24"/>
              </w:rPr>
            </w:pPr>
            <w:r>
              <w:rPr>
                <w:rFonts w:ascii="黑体" w:eastAsia="黑体" w:hAnsi="黑体" w:hint="eastAsia"/>
                <w:kern w:val="0"/>
                <w:sz w:val="24"/>
              </w:rPr>
              <w:t xml:space="preserve">　</w:t>
            </w:r>
          </w:p>
        </w:tc>
        <w:tc>
          <w:tcPr>
            <w:tcW w:w="1326" w:type="dxa"/>
            <w:tcBorders>
              <w:top w:val="nil"/>
              <w:left w:val="nil"/>
              <w:bottom w:val="single" w:sz="4" w:space="0" w:color="auto"/>
              <w:right w:val="single" w:sz="4" w:space="0" w:color="auto"/>
            </w:tcBorders>
            <w:vAlign w:val="center"/>
          </w:tcPr>
          <w:p w:rsidR="00235547" w:rsidRDefault="00AE48E2">
            <w:pPr>
              <w:widowControl/>
              <w:jc w:val="center"/>
              <w:rPr>
                <w:rFonts w:ascii="黑体" w:eastAsia="黑体" w:hAnsi="黑体"/>
                <w:kern w:val="0"/>
                <w:sz w:val="24"/>
              </w:rPr>
            </w:pPr>
            <w:r>
              <w:rPr>
                <w:rFonts w:ascii="黑体" w:eastAsia="黑体" w:hAnsi="黑体" w:hint="eastAsia"/>
                <w:kern w:val="0"/>
                <w:sz w:val="24"/>
              </w:rPr>
              <w:t xml:space="preserve">　</w:t>
            </w:r>
          </w:p>
        </w:tc>
        <w:tc>
          <w:tcPr>
            <w:tcW w:w="682" w:type="dxa"/>
            <w:tcBorders>
              <w:top w:val="nil"/>
              <w:left w:val="nil"/>
              <w:bottom w:val="single" w:sz="4" w:space="0" w:color="auto"/>
              <w:right w:val="single" w:sz="4" w:space="0" w:color="auto"/>
            </w:tcBorders>
            <w:vAlign w:val="center"/>
          </w:tcPr>
          <w:p w:rsidR="00235547" w:rsidRDefault="00AE48E2">
            <w:pPr>
              <w:widowControl/>
              <w:jc w:val="center"/>
              <w:rPr>
                <w:rFonts w:ascii="黑体" w:eastAsia="黑体" w:hAnsi="黑体"/>
                <w:kern w:val="0"/>
                <w:sz w:val="24"/>
              </w:rPr>
            </w:pPr>
            <w:r>
              <w:rPr>
                <w:rFonts w:ascii="黑体" w:eastAsia="黑体" w:hAnsi="黑体" w:hint="eastAsia"/>
                <w:kern w:val="0"/>
                <w:sz w:val="24"/>
              </w:rPr>
              <w:t xml:space="preserve">　</w:t>
            </w:r>
          </w:p>
        </w:tc>
        <w:tc>
          <w:tcPr>
            <w:tcW w:w="1326" w:type="dxa"/>
            <w:tcBorders>
              <w:top w:val="nil"/>
              <w:left w:val="nil"/>
              <w:bottom w:val="single" w:sz="4" w:space="0" w:color="auto"/>
              <w:right w:val="single" w:sz="4" w:space="0" w:color="auto"/>
            </w:tcBorders>
            <w:vAlign w:val="center"/>
          </w:tcPr>
          <w:p w:rsidR="00235547" w:rsidRDefault="00AE48E2">
            <w:pPr>
              <w:widowControl/>
              <w:jc w:val="center"/>
              <w:rPr>
                <w:rFonts w:ascii="黑体" w:eastAsia="黑体" w:hAnsi="黑体"/>
                <w:kern w:val="0"/>
                <w:sz w:val="24"/>
              </w:rPr>
            </w:pPr>
            <w:r>
              <w:rPr>
                <w:rFonts w:ascii="黑体" w:eastAsia="黑体" w:hAnsi="黑体" w:hint="eastAsia"/>
                <w:kern w:val="0"/>
                <w:sz w:val="24"/>
              </w:rPr>
              <w:t xml:space="preserve">　</w:t>
            </w:r>
          </w:p>
        </w:tc>
        <w:tc>
          <w:tcPr>
            <w:tcW w:w="638" w:type="dxa"/>
            <w:tcBorders>
              <w:top w:val="nil"/>
              <w:left w:val="nil"/>
              <w:bottom w:val="single" w:sz="4" w:space="0" w:color="auto"/>
              <w:right w:val="single" w:sz="4" w:space="0" w:color="auto"/>
            </w:tcBorders>
            <w:vAlign w:val="center"/>
          </w:tcPr>
          <w:p w:rsidR="00235547" w:rsidRDefault="00AE48E2">
            <w:pPr>
              <w:widowControl/>
              <w:jc w:val="center"/>
              <w:rPr>
                <w:rFonts w:ascii="黑体" w:eastAsia="黑体" w:hAnsi="黑体"/>
                <w:kern w:val="0"/>
                <w:sz w:val="24"/>
              </w:rPr>
            </w:pPr>
            <w:r>
              <w:rPr>
                <w:rFonts w:ascii="黑体" w:eastAsia="黑体" w:hAnsi="黑体" w:hint="eastAsia"/>
                <w:kern w:val="0"/>
                <w:sz w:val="24"/>
              </w:rPr>
              <w:t xml:space="preserve">　</w:t>
            </w:r>
          </w:p>
        </w:tc>
        <w:tc>
          <w:tcPr>
            <w:tcW w:w="1699" w:type="dxa"/>
            <w:tcBorders>
              <w:top w:val="nil"/>
              <w:left w:val="nil"/>
              <w:bottom w:val="single" w:sz="4" w:space="0" w:color="auto"/>
              <w:right w:val="single" w:sz="4" w:space="0" w:color="auto"/>
            </w:tcBorders>
            <w:vAlign w:val="center"/>
          </w:tcPr>
          <w:p w:rsidR="00235547" w:rsidRDefault="00AE48E2">
            <w:pPr>
              <w:widowControl/>
              <w:jc w:val="center"/>
              <w:rPr>
                <w:rFonts w:ascii="黑体" w:eastAsia="黑体" w:hAnsi="黑体"/>
                <w:kern w:val="0"/>
                <w:sz w:val="24"/>
              </w:rPr>
            </w:pPr>
            <w:r>
              <w:rPr>
                <w:rFonts w:ascii="黑体" w:eastAsia="黑体" w:hAnsi="黑体" w:hint="eastAsia"/>
                <w:kern w:val="0"/>
                <w:sz w:val="24"/>
              </w:rPr>
              <w:t xml:space="preserve">　</w:t>
            </w:r>
          </w:p>
        </w:tc>
        <w:tc>
          <w:tcPr>
            <w:tcW w:w="1134" w:type="dxa"/>
            <w:tcBorders>
              <w:top w:val="nil"/>
              <w:left w:val="nil"/>
              <w:bottom w:val="single" w:sz="4" w:space="0" w:color="auto"/>
              <w:right w:val="single" w:sz="4" w:space="0" w:color="auto"/>
            </w:tcBorders>
            <w:vAlign w:val="center"/>
          </w:tcPr>
          <w:p w:rsidR="00235547" w:rsidRDefault="00AE48E2">
            <w:pPr>
              <w:widowControl/>
              <w:jc w:val="center"/>
              <w:rPr>
                <w:rFonts w:ascii="黑体" w:eastAsia="黑体" w:hAnsi="黑体"/>
                <w:kern w:val="0"/>
                <w:sz w:val="24"/>
              </w:rPr>
            </w:pPr>
            <w:r>
              <w:rPr>
                <w:rFonts w:ascii="黑体" w:eastAsia="黑体" w:hAnsi="黑体" w:hint="eastAsia"/>
                <w:kern w:val="0"/>
                <w:sz w:val="24"/>
              </w:rPr>
              <w:t xml:space="preserve">　</w:t>
            </w:r>
          </w:p>
        </w:tc>
        <w:tc>
          <w:tcPr>
            <w:tcW w:w="1312" w:type="dxa"/>
            <w:tcBorders>
              <w:top w:val="nil"/>
              <w:left w:val="nil"/>
              <w:bottom w:val="single" w:sz="4" w:space="0" w:color="auto"/>
              <w:right w:val="single" w:sz="4" w:space="0" w:color="auto"/>
            </w:tcBorders>
            <w:vAlign w:val="center"/>
          </w:tcPr>
          <w:p w:rsidR="00235547" w:rsidRDefault="00AE48E2">
            <w:pPr>
              <w:widowControl/>
              <w:jc w:val="center"/>
              <w:rPr>
                <w:rFonts w:ascii="黑体" w:eastAsia="黑体" w:hAnsi="黑体"/>
                <w:kern w:val="0"/>
                <w:sz w:val="24"/>
              </w:rPr>
            </w:pPr>
            <w:r>
              <w:rPr>
                <w:rFonts w:ascii="黑体" w:eastAsia="黑体" w:hAnsi="黑体" w:hint="eastAsia"/>
                <w:kern w:val="0"/>
                <w:sz w:val="24"/>
              </w:rPr>
              <w:t xml:space="preserve">　</w:t>
            </w:r>
          </w:p>
        </w:tc>
      </w:tr>
      <w:tr w:rsidR="00235547">
        <w:trPr>
          <w:trHeight w:val="615"/>
        </w:trPr>
        <w:tc>
          <w:tcPr>
            <w:tcW w:w="682" w:type="dxa"/>
            <w:tcBorders>
              <w:top w:val="single" w:sz="4" w:space="0" w:color="auto"/>
              <w:left w:val="single" w:sz="4" w:space="0" w:color="auto"/>
              <w:bottom w:val="single" w:sz="4" w:space="0" w:color="auto"/>
              <w:right w:val="single" w:sz="4" w:space="0" w:color="auto"/>
            </w:tcBorders>
            <w:vAlign w:val="center"/>
          </w:tcPr>
          <w:p w:rsidR="00235547" w:rsidRDefault="00AE48E2">
            <w:pPr>
              <w:widowControl/>
              <w:jc w:val="center"/>
              <w:rPr>
                <w:rFonts w:ascii="黑体" w:eastAsia="黑体" w:hAnsi="黑体"/>
                <w:kern w:val="0"/>
                <w:sz w:val="24"/>
              </w:rPr>
            </w:pPr>
            <w:r>
              <w:rPr>
                <w:rFonts w:ascii="黑体" w:eastAsia="黑体" w:hAnsi="黑体" w:hint="eastAsia"/>
                <w:kern w:val="0"/>
                <w:sz w:val="24"/>
              </w:rPr>
              <w:t xml:space="preserve">　</w:t>
            </w:r>
          </w:p>
        </w:tc>
        <w:tc>
          <w:tcPr>
            <w:tcW w:w="541" w:type="dxa"/>
            <w:tcBorders>
              <w:top w:val="single" w:sz="4" w:space="0" w:color="auto"/>
              <w:left w:val="single" w:sz="4" w:space="0" w:color="auto"/>
              <w:bottom w:val="single" w:sz="4" w:space="0" w:color="auto"/>
              <w:right w:val="single" w:sz="4" w:space="0" w:color="auto"/>
            </w:tcBorders>
            <w:vAlign w:val="center"/>
          </w:tcPr>
          <w:p w:rsidR="00235547" w:rsidRDefault="00AE48E2">
            <w:pPr>
              <w:widowControl/>
              <w:jc w:val="center"/>
              <w:rPr>
                <w:rFonts w:ascii="黑体" w:eastAsia="黑体" w:hAnsi="黑体"/>
                <w:kern w:val="0"/>
                <w:sz w:val="24"/>
              </w:rPr>
            </w:pPr>
            <w:r>
              <w:rPr>
                <w:rFonts w:ascii="黑体" w:eastAsia="黑体" w:hAnsi="黑体" w:hint="eastAsia"/>
                <w:kern w:val="0"/>
                <w:sz w:val="24"/>
              </w:rPr>
              <w:t xml:space="preserve">　</w:t>
            </w:r>
          </w:p>
        </w:tc>
        <w:tc>
          <w:tcPr>
            <w:tcW w:w="675" w:type="dxa"/>
            <w:tcBorders>
              <w:top w:val="single" w:sz="4" w:space="0" w:color="auto"/>
              <w:left w:val="single" w:sz="4" w:space="0" w:color="auto"/>
              <w:bottom w:val="single" w:sz="4" w:space="0" w:color="auto"/>
              <w:right w:val="single" w:sz="4" w:space="0" w:color="auto"/>
            </w:tcBorders>
            <w:vAlign w:val="center"/>
          </w:tcPr>
          <w:p w:rsidR="00235547" w:rsidRDefault="00AE48E2">
            <w:pPr>
              <w:widowControl/>
              <w:jc w:val="center"/>
              <w:rPr>
                <w:rFonts w:ascii="黑体" w:eastAsia="黑体" w:hAnsi="黑体"/>
                <w:kern w:val="0"/>
                <w:sz w:val="24"/>
              </w:rPr>
            </w:pPr>
            <w:r>
              <w:rPr>
                <w:rFonts w:ascii="黑体" w:eastAsia="黑体" w:hAnsi="黑体" w:hint="eastAsia"/>
                <w:kern w:val="0"/>
                <w:sz w:val="24"/>
              </w:rPr>
              <w:t xml:space="preserve">　</w:t>
            </w:r>
          </w:p>
        </w:tc>
        <w:tc>
          <w:tcPr>
            <w:tcW w:w="553" w:type="dxa"/>
            <w:tcBorders>
              <w:top w:val="single" w:sz="4" w:space="0" w:color="auto"/>
              <w:left w:val="single" w:sz="4" w:space="0" w:color="auto"/>
              <w:bottom w:val="single" w:sz="4" w:space="0" w:color="auto"/>
              <w:right w:val="single" w:sz="4" w:space="0" w:color="auto"/>
            </w:tcBorders>
            <w:vAlign w:val="center"/>
          </w:tcPr>
          <w:p w:rsidR="00235547" w:rsidRDefault="00AE48E2">
            <w:pPr>
              <w:widowControl/>
              <w:jc w:val="center"/>
              <w:rPr>
                <w:rFonts w:ascii="黑体" w:eastAsia="黑体" w:hAnsi="黑体"/>
                <w:kern w:val="0"/>
                <w:sz w:val="24"/>
              </w:rPr>
            </w:pPr>
            <w:r>
              <w:rPr>
                <w:rFonts w:ascii="黑体" w:eastAsia="黑体" w:hAnsi="黑体" w:hint="eastAsia"/>
                <w:kern w:val="0"/>
                <w:sz w:val="24"/>
              </w:rPr>
              <w:t xml:space="preserve">　</w:t>
            </w:r>
          </w:p>
        </w:tc>
        <w:tc>
          <w:tcPr>
            <w:tcW w:w="682" w:type="dxa"/>
            <w:tcBorders>
              <w:top w:val="single" w:sz="4" w:space="0" w:color="auto"/>
              <w:left w:val="single" w:sz="4" w:space="0" w:color="auto"/>
              <w:bottom w:val="single" w:sz="4" w:space="0" w:color="auto"/>
              <w:right w:val="single" w:sz="4" w:space="0" w:color="auto"/>
            </w:tcBorders>
            <w:vAlign w:val="center"/>
          </w:tcPr>
          <w:p w:rsidR="00235547" w:rsidRDefault="00AE48E2">
            <w:pPr>
              <w:widowControl/>
              <w:jc w:val="center"/>
              <w:rPr>
                <w:rFonts w:ascii="黑体" w:eastAsia="黑体" w:hAnsi="黑体"/>
                <w:kern w:val="0"/>
                <w:sz w:val="24"/>
              </w:rPr>
            </w:pPr>
            <w:r>
              <w:rPr>
                <w:rFonts w:ascii="黑体" w:eastAsia="黑体" w:hAnsi="黑体" w:hint="eastAsia"/>
                <w:kern w:val="0"/>
                <w:sz w:val="24"/>
              </w:rPr>
              <w:t xml:space="preserve">　</w:t>
            </w:r>
          </w:p>
        </w:tc>
        <w:tc>
          <w:tcPr>
            <w:tcW w:w="1326" w:type="dxa"/>
            <w:tcBorders>
              <w:top w:val="single" w:sz="4" w:space="0" w:color="auto"/>
              <w:left w:val="single" w:sz="4" w:space="0" w:color="auto"/>
              <w:bottom w:val="single" w:sz="4" w:space="0" w:color="auto"/>
              <w:right w:val="single" w:sz="4" w:space="0" w:color="auto"/>
            </w:tcBorders>
            <w:vAlign w:val="center"/>
          </w:tcPr>
          <w:p w:rsidR="00235547" w:rsidRDefault="00AE48E2">
            <w:pPr>
              <w:widowControl/>
              <w:jc w:val="center"/>
              <w:rPr>
                <w:rFonts w:ascii="黑体" w:eastAsia="黑体" w:hAnsi="黑体"/>
                <w:kern w:val="0"/>
                <w:sz w:val="24"/>
              </w:rPr>
            </w:pPr>
            <w:r>
              <w:rPr>
                <w:rFonts w:ascii="黑体" w:eastAsia="黑体" w:hAnsi="黑体" w:hint="eastAsia"/>
                <w:kern w:val="0"/>
                <w:sz w:val="24"/>
              </w:rPr>
              <w:t xml:space="preserve">　</w:t>
            </w:r>
          </w:p>
        </w:tc>
        <w:tc>
          <w:tcPr>
            <w:tcW w:w="682" w:type="dxa"/>
            <w:tcBorders>
              <w:top w:val="single" w:sz="4" w:space="0" w:color="auto"/>
              <w:left w:val="single" w:sz="4" w:space="0" w:color="auto"/>
              <w:bottom w:val="single" w:sz="4" w:space="0" w:color="auto"/>
              <w:right w:val="single" w:sz="4" w:space="0" w:color="auto"/>
            </w:tcBorders>
            <w:vAlign w:val="center"/>
          </w:tcPr>
          <w:p w:rsidR="00235547" w:rsidRDefault="00AE48E2">
            <w:pPr>
              <w:widowControl/>
              <w:jc w:val="center"/>
              <w:rPr>
                <w:rFonts w:ascii="黑体" w:eastAsia="黑体" w:hAnsi="黑体"/>
                <w:kern w:val="0"/>
                <w:sz w:val="24"/>
              </w:rPr>
            </w:pPr>
            <w:r>
              <w:rPr>
                <w:rFonts w:ascii="黑体" w:eastAsia="黑体" w:hAnsi="黑体" w:hint="eastAsia"/>
                <w:kern w:val="0"/>
                <w:sz w:val="24"/>
              </w:rPr>
              <w:t xml:space="preserve">　</w:t>
            </w:r>
          </w:p>
        </w:tc>
        <w:tc>
          <w:tcPr>
            <w:tcW w:w="682" w:type="dxa"/>
            <w:tcBorders>
              <w:top w:val="single" w:sz="4" w:space="0" w:color="auto"/>
              <w:left w:val="single" w:sz="4" w:space="0" w:color="auto"/>
              <w:bottom w:val="single" w:sz="4" w:space="0" w:color="auto"/>
              <w:right w:val="single" w:sz="4" w:space="0" w:color="auto"/>
            </w:tcBorders>
            <w:vAlign w:val="center"/>
          </w:tcPr>
          <w:p w:rsidR="00235547" w:rsidRDefault="00AE48E2">
            <w:pPr>
              <w:widowControl/>
              <w:jc w:val="center"/>
              <w:rPr>
                <w:rFonts w:ascii="黑体" w:eastAsia="黑体" w:hAnsi="黑体"/>
                <w:kern w:val="0"/>
                <w:sz w:val="24"/>
              </w:rPr>
            </w:pPr>
            <w:r>
              <w:rPr>
                <w:rFonts w:ascii="黑体" w:eastAsia="黑体" w:hAnsi="黑体" w:hint="eastAsia"/>
                <w:kern w:val="0"/>
                <w:sz w:val="24"/>
              </w:rPr>
              <w:t xml:space="preserve">　</w:t>
            </w:r>
          </w:p>
        </w:tc>
        <w:tc>
          <w:tcPr>
            <w:tcW w:w="1326" w:type="dxa"/>
            <w:tcBorders>
              <w:top w:val="single" w:sz="4" w:space="0" w:color="auto"/>
              <w:left w:val="single" w:sz="4" w:space="0" w:color="auto"/>
              <w:bottom w:val="single" w:sz="4" w:space="0" w:color="auto"/>
              <w:right w:val="single" w:sz="4" w:space="0" w:color="auto"/>
            </w:tcBorders>
            <w:vAlign w:val="center"/>
          </w:tcPr>
          <w:p w:rsidR="00235547" w:rsidRDefault="00AE48E2">
            <w:pPr>
              <w:widowControl/>
              <w:jc w:val="center"/>
              <w:rPr>
                <w:rFonts w:ascii="黑体" w:eastAsia="黑体" w:hAnsi="黑体"/>
                <w:kern w:val="0"/>
                <w:sz w:val="24"/>
              </w:rPr>
            </w:pPr>
            <w:r>
              <w:rPr>
                <w:rFonts w:ascii="黑体" w:eastAsia="黑体" w:hAnsi="黑体" w:hint="eastAsia"/>
                <w:kern w:val="0"/>
                <w:sz w:val="24"/>
              </w:rPr>
              <w:t xml:space="preserve">　</w:t>
            </w:r>
          </w:p>
        </w:tc>
        <w:tc>
          <w:tcPr>
            <w:tcW w:w="682" w:type="dxa"/>
            <w:tcBorders>
              <w:top w:val="single" w:sz="4" w:space="0" w:color="auto"/>
              <w:left w:val="single" w:sz="4" w:space="0" w:color="auto"/>
              <w:bottom w:val="single" w:sz="4" w:space="0" w:color="auto"/>
              <w:right w:val="single" w:sz="4" w:space="0" w:color="auto"/>
            </w:tcBorders>
            <w:vAlign w:val="center"/>
          </w:tcPr>
          <w:p w:rsidR="00235547" w:rsidRDefault="00AE48E2">
            <w:pPr>
              <w:widowControl/>
              <w:jc w:val="center"/>
              <w:rPr>
                <w:rFonts w:ascii="黑体" w:eastAsia="黑体" w:hAnsi="黑体"/>
                <w:kern w:val="0"/>
                <w:sz w:val="24"/>
              </w:rPr>
            </w:pPr>
            <w:r>
              <w:rPr>
                <w:rFonts w:ascii="黑体" w:eastAsia="黑体" w:hAnsi="黑体" w:hint="eastAsia"/>
                <w:kern w:val="0"/>
                <w:sz w:val="24"/>
              </w:rPr>
              <w:t xml:space="preserve">　</w:t>
            </w:r>
          </w:p>
        </w:tc>
        <w:tc>
          <w:tcPr>
            <w:tcW w:w="1326" w:type="dxa"/>
            <w:tcBorders>
              <w:top w:val="single" w:sz="4" w:space="0" w:color="auto"/>
              <w:left w:val="single" w:sz="4" w:space="0" w:color="auto"/>
              <w:bottom w:val="single" w:sz="4" w:space="0" w:color="auto"/>
              <w:right w:val="single" w:sz="4" w:space="0" w:color="auto"/>
            </w:tcBorders>
            <w:vAlign w:val="center"/>
          </w:tcPr>
          <w:p w:rsidR="00235547" w:rsidRDefault="00AE48E2">
            <w:pPr>
              <w:widowControl/>
              <w:jc w:val="center"/>
              <w:rPr>
                <w:rFonts w:ascii="黑体" w:eastAsia="黑体" w:hAnsi="黑体"/>
                <w:kern w:val="0"/>
                <w:sz w:val="24"/>
              </w:rPr>
            </w:pPr>
            <w:r>
              <w:rPr>
                <w:rFonts w:ascii="黑体" w:eastAsia="黑体" w:hAnsi="黑体" w:hint="eastAsia"/>
                <w:kern w:val="0"/>
                <w:sz w:val="24"/>
              </w:rPr>
              <w:t xml:space="preserve">　</w:t>
            </w:r>
          </w:p>
        </w:tc>
        <w:tc>
          <w:tcPr>
            <w:tcW w:w="638" w:type="dxa"/>
            <w:tcBorders>
              <w:top w:val="single" w:sz="4" w:space="0" w:color="auto"/>
              <w:left w:val="single" w:sz="4" w:space="0" w:color="auto"/>
              <w:bottom w:val="single" w:sz="4" w:space="0" w:color="auto"/>
              <w:right w:val="single" w:sz="4" w:space="0" w:color="auto"/>
            </w:tcBorders>
            <w:vAlign w:val="center"/>
          </w:tcPr>
          <w:p w:rsidR="00235547" w:rsidRDefault="00AE48E2">
            <w:pPr>
              <w:widowControl/>
              <w:jc w:val="center"/>
              <w:rPr>
                <w:rFonts w:ascii="黑体" w:eastAsia="黑体" w:hAnsi="黑体"/>
                <w:kern w:val="0"/>
                <w:sz w:val="24"/>
              </w:rPr>
            </w:pPr>
            <w:r>
              <w:rPr>
                <w:rFonts w:ascii="黑体" w:eastAsia="黑体" w:hAnsi="黑体" w:hint="eastAsia"/>
                <w:kern w:val="0"/>
                <w:sz w:val="24"/>
              </w:rPr>
              <w:t xml:space="preserve">　</w:t>
            </w:r>
          </w:p>
        </w:tc>
        <w:tc>
          <w:tcPr>
            <w:tcW w:w="1699" w:type="dxa"/>
            <w:tcBorders>
              <w:top w:val="single" w:sz="4" w:space="0" w:color="auto"/>
              <w:left w:val="single" w:sz="4" w:space="0" w:color="auto"/>
              <w:bottom w:val="single" w:sz="4" w:space="0" w:color="auto"/>
              <w:right w:val="single" w:sz="4" w:space="0" w:color="auto"/>
            </w:tcBorders>
            <w:vAlign w:val="center"/>
          </w:tcPr>
          <w:p w:rsidR="00235547" w:rsidRDefault="00AE48E2">
            <w:pPr>
              <w:widowControl/>
              <w:jc w:val="center"/>
              <w:rPr>
                <w:rFonts w:ascii="黑体" w:eastAsia="黑体" w:hAnsi="黑体"/>
                <w:kern w:val="0"/>
                <w:sz w:val="24"/>
              </w:rPr>
            </w:pPr>
            <w:r>
              <w:rPr>
                <w:rFonts w:ascii="黑体" w:eastAsia="黑体" w:hAnsi="黑体" w:hint="eastAsia"/>
                <w:kern w:val="0"/>
                <w:sz w:val="24"/>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235547" w:rsidRDefault="00AE48E2">
            <w:pPr>
              <w:widowControl/>
              <w:jc w:val="center"/>
              <w:rPr>
                <w:rFonts w:ascii="黑体" w:eastAsia="黑体" w:hAnsi="黑体"/>
                <w:kern w:val="0"/>
                <w:sz w:val="24"/>
              </w:rPr>
            </w:pPr>
            <w:r>
              <w:rPr>
                <w:rFonts w:ascii="黑体" w:eastAsia="黑体" w:hAnsi="黑体" w:hint="eastAsia"/>
                <w:kern w:val="0"/>
                <w:sz w:val="24"/>
              </w:rPr>
              <w:t xml:space="preserve">　</w:t>
            </w:r>
          </w:p>
        </w:tc>
        <w:tc>
          <w:tcPr>
            <w:tcW w:w="1312" w:type="dxa"/>
            <w:tcBorders>
              <w:top w:val="single" w:sz="4" w:space="0" w:color="auto"/>
              <w:left w:val="single" w:sz="4" w:space="0" w:color="auto"/>
              <w:bottom w:val="single" w:sz="4" w:space="0" w:color="auto"/>
              <w:right w:val="single" w:sz="4" w:space="0" w:color="auto"/>
            </w:tcBorders>
            <w:vAlign w:val="center"/>
          </w:tcPr>
          <w:p w:rsidR="00235547" w:rsidRDefault="00AE48E2">
            <w:pPr>
              <w:widowControl/>
              <w:jc w:val="center"/>
              <w:rPr>
                <w:rFonts w:ascii="黑体" w:eastAsia="黑体" w:hAnsi="黑体"/>
                <w:kern w:val="0"/>
                <w:sz w:val="24"/>
              </w:rPr>
            </w:pPr>
            <w:r>
              <w:rPr>
                <w:rFonts w:ascii="黑体" w:eastAsia="黑体" w:hAnsi="黑体" w:hint="eastAsia"/>
                <w:kern w:val="0"/>
                <w:sz w:val="24"/>
              </w:rPr>
              <w:t xml:space="preserve">　</w:t>
            </w:r>
          </w:p>
        </w:tc>
      </w:tr>
      <w:tr w:rsidR="00235547">
        <w:trPr>
          <w:trHeight w:val="615"/>
        </w:trPr>
        <w:tc>
          <w:tcPr>
            <w:tcW w:w="682" w:type="dxa"/>
            <w:tcBorders>
              <w:top w:val="single" w:sz="4" w:space="0" w:color="auto"/>
              <w:left w:val="single" w:sz="4" w:space="0" w:color="auto"/>
              <w:bottom w:val="single" w:sz="4" w:space="0" w:color="auto"/>
              <w:right w:val="single" w:sz="4" w:space="0" w:color="auto"/>
            </w:tcBorders>
            <w:vAlign w:val="center"/>
          </w:tcPr>
          <w:p w:rsidR="00235547" w:rsidRDefault="00AE48E2">
            <w:pPr>
              <w:widowControl/>
              <w:jc w:val="center"/>
              <w:rPr>
                <w:rFonts w:ascii="黑体" w:eastAsia="黑体" w:hAnsi="黑体"/>
                <w:kern w:val="0"/>
                <w:sz w:val="24"/>
              </w:rPr>
            </w:pPr>
            <w:r>
              <w:rPr>
                <w:rFonts w:ascii="黑体" w:eastAsia="黑体" w:hAnsi="黑体" w:hint="eastAsia"/>
                <w:kern w:val="0"/>
                <w:sz w:val="24"/>
              </w:rPr>
              <w:t xml:space="preserve">　</w:t>
            </w:r>
          </w:p>
        </w:tc>
        <w:tc>
          <w:tcPr>
            <w:tcW w:w="541" w:type="dxa"/>
            <w:tcBorders>
              <w:top w:val="single" w:sz="4" w:space="0" w:color="auto"/>
              <w:left w:val="single" w:sz="4" w:space="0" w:color="auto"/>
              <w:bottom w:val="single" w:sz="4" w:space="0" w:color="auto"/>
              <w:right w:val="single" w:sz="4" w:space="0" w:color="auto"/>
            </w:tcBorders>
            <w:vAlign w:val="center"/>
          </w:tcPr>
          <w:p w:rsidR="00235547" w:rsidRDefault="00AE48E2">
            <w:pPr>
              <w:widowControl/>
              <w:jc w:val="center"/>
              <w:rPr>
                <w:rFonts w:ascii="黑体" w:eastAsia="黑体" w:hAnsi="黑体"/>
                <w:kern w:val="0"/>
                <w:sz w:val="24"/>
              </w:rPr>
            </w:pPr>
            <w:r>
              <w:rPr>
                <w:rFonts w:ascii="黑体" w:eastAsia="黑体" w:hAnsi="黑体" w:hint="eastAsia"/>
                <w:kern w:val="0"/>
                <w:sz w:val="24"/>
              </w:rPr>
              <w:t xml:space="preserve">　</w:t>
            </w:r>
          </w:p>
        </w:tc>
        <w:tc>
          <w:tcPr>
            <w:tcW w:w="675" w:type="dxa"/>
            <w:tcBorders>
              <w:top w:val="single" w:sz="4" w:space="0" w:color="auto"/>
              <w:left w:val="single" w:sz="4" w:space="0" w:color="auto"/>
              <w:bottom w:val="single" w:sz="4" w:space="0" w:color="auto"/>
              <w:right w:val="single" w:sz="4" w:space="0" w:color="auto"/>
            </w:tcBorders>
            <w:vAlign w:val="center"/>
          </w:tcPr>
          <w:p w:rsidR="00235547" w:rsidRDefault="00AE48E2">
            <w:pPr>
              <w:widowControl/>
              <w:jc w:val="center"/>
              <w:rPr>
                <w:rFonts w:ascii="黑体" w:eastAsia="黑体" w:hAnsi="黑体"/>
                <w:kern w:val="0"/>
                <w:sz w:val="24"/>
              </w:rPr>
            </w:pPr>
            <w:r>
              <w:rPr>
                <w:rFonts w:ascii="黑体" w:eastAsia="黑体" w:hAnsi="黑体" w:hint="eastAsia"/>
                <w:kern w:val="0"/>
                <w:sz w:val="24"/>
              </w:rPr>
              <w:t xml:space="preserve">　</w:t>
            </w:r>
          </w:p>
        </w:tc>
        <w:tc>
          <w:tcPr>
            <w:tcW w:w="553" w:type="dxa"/>
            <w:tcBorders>
              <w:top w:val="single" w:sz="4" w:space="0" w:color="auto"/>
              <w:left w:val="single" w:sz="4" w:space="0" w:color="auto"/>
              <w:bottom w:val="single" w:sz="4" w:space="0" w:color="auto"/>
              <w:right w:val="single" w:sz="4" w:space="0" w:color="auto"/>
            </w:tcBorders>
            <w:vAlign w:val="center"/>
          </w:tcPr>
          <w:p w:rsidR="00235547" w:rsidRDefault="00AE48E2">
            <w:pPr>
              <w:widowControl/>
              <w:jc w:val="center"/>
              <w:rPr>
                <w:rFonts w:ascii="黑体" w:eastAsia="黑体" w:hAnsi="黑体"/>
                <w:kern w:val="0"/>
                <w:sz w:val="24"/>
              </w:rPr>
            </w:pPr>
            <w:r>
              <w:rPr>
                <w:rFonts w:ascii="黑体" w:eastAsia="黑体" w:hAnsi="黑体" w:hint="eastAsia"/>
                <w:kern w:val="0"/>
                <w:sz w:val="24"/>
              </w:rPr>
              <w:t xml:space="preserve">　</w:t>
            </w:r>
          </w:p>
        </w:tc>
        <w:tc>
          <w:tcPr>
            <w:tcW w:w="682" w:type="dxa"/>
            <w:tcBorders>
              <w:top w:val="single" w:sz="4" w:space="0" w:color="auto"/>
              <w:left w:val="single" w:sz="4" w:space="0" w:color="auto"/>
              <w:bottom w:val="single" w:sz="4" w:space="0" w:color="auto"/>
              <w:right w:val="single" w:sz="4" w:space="0" w:color="auto"/>
            </w:tcBorders>
            <w:vAlign w:val="center"/>
          </w:tcPr>
          <w:p w:rsidR="00235547" w:rsidRDefault="00AE48E2">
            <w:pPr>
              <w:widowControl/>
              <w:jc w:val="center"/>
              <w:rPr>
                <w:rFonts w:ascii="黑体" w:eastAsia="黑体" w:hAnsi="黑体"/>
                <w:kern w:val="0"/>
                <w:sz w:val="24"/>
              </w:rPr>
            </w:pPr>
            <w:r>
              <w:rPr>
                <w:rFonts w:ascii="黑体" w:eastAsia="黑体" w:hAnsi="黑体" w:hint="eastAsia"/>
                <w:kern w:val="0"/>
                <w:sz w:val="24"/>
              </w:rPr>
              <w:t xml:space="preserve">　</w:t>
            </w:r>
          </w:p>
        </w:tc>
        <w:tc>
          <w:tcPr>
            <w:tcW w:w="1326" w:type="dxa"/>
            <w:tcBorders>
              <w:top w:val="single" w:sz="4" w:space="0" w:color="auto"/>
              <w:left w:val="single" w:sz="4" w:space="0" w:color="auto"/>
              <w:bottom w:val="single" w:sz="4" w:space="0" w:color="auto"/>
              <w:right w:val="single" w:sz="4" w:space="0" w:color="auto"/>
            </w:tcBorders>
            <w:vAlign w:val="center"/>
          </w:tcPr>
          <w:p w:rsidR="00235547" w:rsidRDefault="00AE48E2">
            <w:pPr>
              <w:widowControl/>
              <w:jc w:val="center"/>
              <w:rPr>
                <w:rFonts w:ascii="黑体" w:eastAsia="黑体" w:hAnsi="黑体"/>
                <w:kern w:val="0"/>
                <w:sz w:val="24"/>
              </w:rPr>
            </w:pPr>
            <w:r>
              <w:rPr>
                <w:rFonts w:ascii="黑体" w:eastAsia="黑体" w:hAnsi="黑体" w:hint="eastAsia"/>
                <w:kern w:val="0"/>
                <w:sz w:val="24"/>
              </w:rPr>
              <w:t xml:space="preserve">　</w:t>
            </w:r>
          </w:p>
        </w:tc>
        <w:tc>
          <w:tcPr>
            <w:tcW w:w="682" w:type="dxa"/>
            <w:tcBorders>
              <w:top w:val="single" w:sz="4" w:space="0" w:color="auto"/>
              <w:left w:val="single" w:sz="4" w:space="0" w:color="auto"/>
              <w:bottom w:val="single" w:sz="4" w:space="0" w:color="auto"/>
              <w:right w:val="single" w:sz="4" w:space="0" w:color="auto"/>
            </w:tcBorders>
            <w:vAlign w:val="center"/>
          </w:tcPr>
          <w:p w:rsidR="00235547" w:rsidRDefault="00AE48E2">
            <w:pPr>
              <w:widowControl/>
              <w:jc w:val="center"/>
              <w:rPr>
                <w:rFonts w:ascii="黑体" w:eastAsia="黑体" w:hAnsi="黑体"/>
                <w:kern w:val="0"/>
                <w:sz w:val="24"/>
              </w:rPr>
            </w:pPr>
            <w:r>
              <w:rPr>
                <w:rFonts w:ascii="黑体" w:eastAsia="黑体" w:hAnsi="黑体" w:hint="eastAsia"/>
                <w:kern w:val="0"/>
                <w:sz w:val="24"/>
              </w:rPr>
              <w:t xml:space="preserve">　</w:t>
            </w:r>
          </w:p>
        </w:tc>
        <w:tc>
          <w:tcPr>
            <w:tcW w:w="682" w:type="dxa"/>
            <w:tcBorders>
              <w:top w:val="single" w:sz="4" w:space="0" w:color="auto"/>
              <w:left w:val="single" w:sz="4" w:space="0" w:color="auto"/>
              <w:bottom w:val="single" w:sz="4" w:space="0" w:color="auto"/>
              <w:right w:val="single" w:sz="4" w:space="0" w:color="auto"/>
            </w:tcBorders>
            <w:vAlign w:val="center"/>
          </w:tcPr>
          <w:p w:rsidR="00235547" w:rsidRDefault="00AE48E2">
            <w:pPr>
              <w:widowControl/>
              <w:jc w:val="center"/>
              <w:rPr>
                <w:rFonts w:ascii="黑体" w:eastAsia="黑体" w:hAnsi="黑体"/>
                <w:kern w:val="0"/>
                <w:sz w:val="24"/>
              </w:rPr>
            </w:pPr>
            <w:r>
              <w:rPr>
                <w:rFonts w:ascii="黑体" w:eastAsia="黑体" w:hAnsi="黑体" w:hint="eastAsia"/>
                <w:kern w:val="0"/>
                <w:sz w:val="24"/>
              </w:rPr>
              <w:t xml:space="preserve">　</w:t>
            </w:r>
          </w:p>
        </w:tc>
        <w:tc>
          <w:tcPr>
            <w:tcW w:w="1326" w:type="dxa"/>
            <w:tcBorders>
              <w:top w:val="single" w:sz="4" w:space="0" w:color="auto"/>
              <w:left w:val="single" w:sz="4" w:space="0" w:color="auto"/>
              <w:bottom w:val="single" w:sz="4" w:space="0" w:color="auto"/>
              <w:right w:val="single" w:sz="4" w:space="0" w:color="auto"/>
            </w:tcBorders>
            <w:vAlign w:val="center"/>
          </w:tcPr>
          <w:p w:rsidR="00235547" w:rsidRDefault="00AE48E2">
            <w:pPr>
              <w:widowControl/>
              <w:jc w:val="center"/>
              <w:rPr>
                <w:rFonts w:ascii="黑体" w:eastAsia="黑体" w:hAnsi="黑体"/>
                <w:kern w:val="0"/>
                <w:sz w:val="24"/>
              </w:rPr>
            </w:pPr>
            <w:r>
              <w:rPr>
                <w:rFonts w:ascii="黑体" w:eastAsia="黑体" w:hAnsi="黑体" w:hint="eastAsia"/>
                <w:kern w:val="0"/>
                <w:sz w:val="24"/>
              </w:rPr>
              <w:t xml:space="preserve">　</w:t>
            </w:r>
          </w:p>
        </w:tc>
        <w:tc>
          <w:tcPr>
            <w:tcW w:w="682" w:type="dxa"/>
            <w:tcBorders>
              <w:top w:val="single" w:sz="4" w:space="0" w:color="auto"/>
              <w:left w:val="single" w:sz="4" w:space="0" w:color="auto"/>
              <w:bottom w:val="single" w:sz="4" w:space="0" w:color="auto"/>
              <w:right w:val="single" w:sz="4" w:space="0" w:color="auto"/>
            </w:tcBorders>
            <w:vAlign w:val="center"/>
          </w:tcPr>
          <w:p w:rsidR="00235547" w:rsidRDefault="00AE48E2">
            <w:pPr>
              <w:widowControl/>
              <w:jc w:val="center"/>
              <w:rPr>
                <w:rFonts w:ascii="黑体" w:eastAsia="黑体" w:hAnsi="黑体"/>
                <w:kern w:val="0"/>
                <w:sz w:val="24"/>
              </w:rPr>
            </w:pPr>
            <w:r>
              <w:rPr>
                <w:rFonts w:ascii="黑体" w:eastAsia="黑体" w:hAnsi="黑体" w:hint="eastAsia"/>
                <w:kern w:val="0"/>
                <w:sz w:val="24"/>
              </w:rPr>
              <w:t xml:space="preserve">　</w:t>
            </w:r>
          </w:p>
        </w:tc>
        <w:tc>
          <w:tcPr>
            <w:tcW w:w="1326" w:type="dxa"/>
            <w:tcBorders>
              <w:top w:val="single" w:sz="4" w:space="0" w:color="auto"/>
              <w:left w:val="single" w:sz="4" w:space="0" w:color="auto"/>
              <w:bottom w:val="single" w:sz="4" w:space="0" w:color="auto"/>
              <w:right w:val="single" w:sz="4" w:space="0" w:color="auto"/>
            </w:tcBorders>
            <w:vAlign w:val="center"/>
          </w:tcPr>
          <w:p w:rsidR="00235547" w:rsidRDefault="00AE48E2">
            <w:pPr>
              <w:widowControl/>
              <w:jc w:val="center"/>
              <w:rPr>
                <w:rFonts w:ascii="黑体" w:eastAsia="黑体" w:hAnsi="黑体"/>
                <w:kern w:val="0"/>
                <w:sz w:val="24"/>
              </w:rPr>
            </w:pPr>
            <w:r>
              <w:rPr>
                <w:rFonts w:ascii="黑体" w:eastAsia="黑体" w:hAnsi="黑体" w:hint="eastAsia"/>
                <w:kern w:val="0"/>
                <w:sz w:val="24"/>
              </w:rPr>
              <w:t xml:space="preserve">　</w:t>
            </w:r>
          </w:p>
        </w:tc>
        <w:tc>
          <w:tcPr>
            <w:tcW w:w="638" w:type="dxa"/>
            <w:tcBorders>
              <w:top w:val="single" w:sz="4" w:space="0" w:color="auto"/>
              <w:left w:val="single" w:sz="4" w:space="0" w:color="auto"/>
              <w:bottom w:val="single" w:sz="4" w:space="0" w:color="auto"/>
              <w:right w:val="single" w:sz="4" w:space="0" w:color="auto"/>
            </w:tcBorders>
            <w:vAlign w:val="center"/>
          </w:tcPr>
          <w:p w:rsidR="00235547" w:rsidRDefault="00AE48E2">
            <w:pPr>
              <w:widowControl/>
              <w:jc w:val="center"/>
              <w:rPr>
                <w:rFonts w:ascii="黑体" w:eastAsia="黑体" w:hAnsi="黑体"/>
                <w:kern w:val="0"/>
                <w:sz w:val="24"/>
              </w:rPr>
            </w:pPr>
            <w:r>
              <w:rPr>
                <w:rFonts w:ascii="黑体" w:eastAsia="黑体" w:hAnsi="黑体" w:hint="eastAsia"/>
                <w:kern w:val="0"/>
                <w:sz w:val="24"/>
              </w:rPr>
              <w:t xml:space="preserve">　</w:t>
            </w:r>
          </w:p>
        </w:tc>
        <w:tc>
          <w:tcPr>
            <w:tcW w:w="1699" w:type="dxa"/>
            <w:tcBorders>
              <w:top w:val="single" w:sz="4" w:space="0" w:color="auto"/>
              <w:left w:val="single" w:sz="4" w:space="0" w:color="auto"/>
              <w:bottom w:val="single" w:sz="4" w:space="0" w:color="auto"/>
              <w:right w:val="single" w:sz="4" w:space="0" w:color="auto"/>
            </w:tcBorders>
            <w:vAlign w:val="center"/>
          </w:tcPr>
          <w:p w:rsidR="00235547" w:rsidRDefault="00AE48E2">
            <w:pPr>
              <w:widowControl/>
              <w:jc w:val="center"/>
              <w:rPr>
                <w:rFonts w:ascii="黑体" w:eastAsia="黑体" w:hAnsi="黑体"/>
                <w:kern w:val="0"/>
                <w:sz w:val="24"/>
              </w:rPr>
            </w:pPr>
            <w:r>
              <w:rPr>
                <w:rFonts w:ascii="黑体" w:eastAsia="黑体" w:hAnsi="黑体" w:hint="eastAsia"/>
                <w:kern w:val="0"/>
                <w:sz w:val="24"/>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235547" w:rsidRDefault="00AE48E2">
            <w:pPr>
              <w:widowControl/>
              <w:jc w:val="center"/>
              <w:rPr>
                <w:rFonts w:ascii="黑体" w:eastAsia="黑体" w:hAnsi="黑体"/>
                <w:kern w:val="0"/>
                <w:sz w:val="24"/>
              </w:rPr>
            </w:pPr>
            <w:r>
              <w:rPr>
                <w:rFonts w:ascii="黑体" w:eastAsia="黑体" w:hAnsi="黑体" w:hint="eastAsia"/>
                <w:kern w:val="0"/>
                <w:sz w:val="24"/>
              </w:rPr>
              <w:t xml:space="preserve">　</w:t>
            </w:r>
          </w:p>
        </w:tc>
        <w:tc>
          <w:tcPr>
            <w:tcW w:w="1312" w:type="dxa"/>
            <w:tcBorders>
              <w:top w:val="single" w:sz="4" w:space="0" w:color="auto"/>
              <w:left w:val="single" w:sz="4" w:space="0" w:color="auto"/>
              <w:bottom w:val="single" w:sz="4" w:space="0" w:color="auto"/>
              <w:right w:val="single" w:sz="4" w:space="0" w:color="auto"/>
            </w:tcBorders>
            <w:vAlign w:val="center"/>
          </w:tcPr>
          <w:p w:rsidR="00235547" w:rsidRDefault="00AE48E2">
            <w:pPr>
              <w:widowControl/>
              <w:jc w:val="center"/>
              <w:rPr>
                <w:rFonts w:ascii="黑体" w:eastAsia="黑体" w:hAnsi="黑体"/>
                <w:kern w:val="0"/>
                <w:sz w:val="24"/>
              </w:rPr>
            </w:pPr>
            <w:r>
              <w:rPr>
                <w:rFonts w:ascii="黑体" w:eastAsia="黑体" w:hAnsi="黑体" w:hint="eastAsia"/>
                <w:kern w:val="0"/>
                <w:sz w:val="24"/>
              </w:rPr>
              <w:t xml:space="preserve">　</w:t>
            </w:r>
          </w:p>
        </w:tc>
      </w:tr>
      <w:tr w:rsidR="00235547">
        <w:trPr>
          <w:trHeight w:val="615"/>
        </w:trPr>
        <w:tc>
          <w:tcPr>
            <w:tcW w:w="682" w:type="dxa"/>
            <w:tcBorders>
              <w:top w:val="single" w:sz="4" w:space="0" w:color="auto"/>
              <w:left w:val="single" w:sz="4" w:space="0" w:color="auto"/>
              <w:bottom w:val="single" w:sz="4" w:space="0" w:color="auto"/>
              <w:right w:val="single" w:sz="4" w:space="0" w:color="auto"/>
            </w:tcBorders>
            <w:vAlign w:val="center"/>
          </w:tcPr>
          <w:p w:rsidR="00235547" w:rsidRDefault="00235547">
            <w:pPr>
              <w:widowControl/>
              <w:jc w:val="center"/>
              <w:rPr>
                <w:rFonts w:ascii="黑体" w:eastAsia="黑体" w:hAnsi="黑体"/>
                <w:kern w:val="0"/>
                <w:sz w:val="24"/>
              </w:rPr>
            </w:pPr>
          </w:p>
        </w:tc>
        <w:tc>
          <w:tcPr>
            <w:tcW w:w="541" w:type="dxa"/>
            <w:tcBorders>
              <w:top w:val="single" w:sz="4" w:space="0" w:color="auto"/>
              <w:left w:val="single" w:sz="4" w:space="0" w:color="auto"/>
              <w:bottom w:val="single" w:sz="4" w:space="0" w:color="auto"/>
              <w:right w:val="single" w:sz="4" w:space="0" w:color="auto"/>
            </w:tcBorders>
            <w:vAlign w:val="center"/>
          </w:tcPr>
          <w:p w:rsidR="00235547" w:rsidRDefault="00235547">
            <w:pPr>
              <w:widowControl/>
              <w:jc w:val="center"/>
              <w:rPr>
                <w:rFonts w:ascii="黑体" w:eastAsia="黑体" w:hAnsi="黑体"/>
                <w:kern w:val="0"/>
                <w:sz w:val="24"/>
              </w:rPr>
            </w:pPr>
          </w:p>
        </w:tc>
        <w:tc>
          <w:tcPr>
            <w:tcW w:w="675" w:type="dxa"/>
            <w:tcBorders>
              <w:top w:val="single" w:sz="4" w:space="0" w:color="auto"/>
              <w:left w:val="single" w:sz="4" w:space="0" w:color="auto"/>
              <w:bottom w:val="single" w:sz="4" w:space="0" w:color="auto"/>
              <w:right w:val="single" w:sz="4" w:space="0" w:color="auto"/>
            </w:tcBorders>
            <w:vAlign w:val="center"/>
          </w:tcPr>
          <w:p w:rsidR="00235547" w:rsidRDefault="00235547">
            <w:pPr>
              <w:widowControl/>
              <w:jc w:val="center"/>
              <w:rPr>
                <w:rFonts w:ascii="黑体" w:eastAsia="黑体" w:hAnsi="黑体"/>
                <w:kern w:val="0"/>
                <w:sz w:val="24"/>
              </w:rPr>
            </w:pPr>
          </w:p>
        </w:tc>
        <w:tc>
          <w:tcPr>
            <w:tcW w:w="553" w:type="dxa"/>
            <w:tcBorders>
              <w:top w:val="single" w:sz="4" w:space="0" w:color="auto"/>
              <w:left w:val="single" w:sz="4" w:space="0" w:color="auto"/>
              <w:bottom w:val="single" w:sz="4" w:space="0" w:color="auto"/>
              <w:right w:val="single" w:sz="4" w:space="0" w:color="auto"/>
            </w:tcBorders>
            <w:vAlign w:val="center"/>
          </w:tcPr>
          <w:p w:rsidR="00235547" w:rsidRDefault="00235547">
            <w:pPr>
              <w:widowControl/>
              <w:jc w:val="center"/>
              <w:rPr>
                <w:rFonts w:ascii="黑体" w:eastAsia="黑体" w:hAnsi="黑体"/>
                <w:kern w:val="0"/>
                <w:sz w:val="24"/>
              </w:rPr>
            </w:pPr>
          </w:p>
        </w:tc>
        <w:tc>
          <w:tcPr>
            <w:tcW w:w="682" w:type="dxa"/>
            <w:tcBorders>
              <w:top w:val="single" w:sz="4" w:space="0" w:color="auto"/>
              <w:left w:val="single" w:sz="4" w:space="0" w:color="auto"/>
              <w:bottom w:val="single" w:sz="4" w:space="0" w:color="auto"/>
              <w:right w:val="single" w:sz="4" w:space="0" w:color="auto"/>
            </w:tcBorders>
            <w:vAlign w:val="center"/>
          </w:tcPr>
          <w:p w:rsidR="00235547" w:rsidRDefault="00235547">
            <w:pPr>
              <w:widowControl/>
              <w:jc w:val="center"/>
              <w:rPr>
                <w:rFonts w:ascii="黑体" w:eastAsia="黑体" w:hAnsi="黑体"/>
                <w:kern w:val="0"/>
                <w:sz w:val="24"/>
              </w:rPr>
            </w:pPr>
          </w:p>
        </w:tc>
        <w:tc>
          <w:tcPr>
            <w:tcW w:w="1326" w:type="dxa"/>
            <w:tcBorders>
              <w:top w:val="single" w:sz="4" w:space="0" w:color="auto"/>
              <w:left w:val="single" w:sz="4" w:space="0" w:color="auto"/>
              <w:bottom w:val="single" w:sz="4" w:space="0" w:color="auto"/>
              <w:right w:val="single" w:sz="4" w:space="0" w:color="auto"/>
            </w:tcBorders>
            <w:vAlign w:val="center"/>
          </w:tcPr>
          <w:p w:rsidR="00235547" w:rsidRDefault="00235547">
            <w:pPr>
              <w:widowControl/>
              <w:jc w:val="center"/>
              <w:rPr>
                <w:rFonts w:ascii="黑体" w:eastAsia="黑体" w:hAnsi="黑体"/>
                <w:kern w:val="0"/>
                <w:sz w:val="24"/>
              </w:rPr>
            </w:pPr>
          </w:p>
        </w:tc>
        <w:tc>
          <w:tcPr>
            <w:tcW w:w="682" w:type="dxa"/>
            <w:tcBorders>
              <w:top w:val="single" w:sz="4" w:space="0" w:color="auto"/>
              <w:left w:val="single" w:sz="4" w:space="0" w:color="auto"/>
              <w:bottom w:val="single" w:sz="4" w:space="0" w:color="auto"/>
              <w:right w:val="single" w:sz="4" w:space="0" w:color="auto"/>
            </w:tcBorders>
            <w:vAlign w:val="center"/>
          </w:tcPr>
          <w:p w:rsidR="00235547" w:rsidRDefault="00235547">
            <w:pPr>
              <w:widowControl/>
              <w:jc w:val="center"/>
              <w:rPr>
                <w:rFonts w:ascii="黑体" w:eastAsia="黑体" w:hAnsi="黑体"/>
                <w:kern w:val="0"/>
                <w:sz w:val="24"/>
              </w:rPr>
            </w:pPr>
          </w:p>
        </w:tc>
        <w:tc>
          <w:tcPr>
            <w:tcW w:w="682" w:type="dxa"/>
            <w:tcBorders>
              <w:top w:val="single" w:sz="4" w:space="0" w:color="auto"/>
              <w:left w:val="single" w:sz="4" w:space="0" w:color="auto"/>
              <w:bottom w:val="single" w:sz="4" w:space="0" w:color="auto"/>
              <w:right w:val="single" w:sz="4" w:space="0" w:color="auto"/>
            </w:tcBorders>
            <w:vAlign w:val="center"/>
          </w:tcPr>
          <w:p w:rsidR="00235547" w:rsidRDefault="00235547">
            <w:pPr>
              <w:widowControl/>
              <w:jc w:val="center"/>
              <w:rPr>
                <w:rFonts w:ascii="黑体" w:eastAsia="黑体" w:hAnsi="黑体"/>
                <w:kern w:val="0"/>
                <w:sz w:val="24"/>
              </w:rPr>
            </w:pPr>
          </w:p>
        </w:tc>
        <w:tc>
          <w:tcPr>
            <w:tcW w:w="1326" w:type="dxa"/>
            <w:tcBorders>
              <w:top w:val="single" w:sz="4" w:space="0" w:color="auto"/>
              <w:left w:val="single" w:sz="4" w:space="0" w:color="auto"/>
              <w:bottom w:val="single" w:sz="4" w:space="0" w:color="auto"/>
              <w:right w:val="single" w:sz="4" w:space="0" w:color="auto"/>
            </w:tcBorders>
            <w:vAlign w:val="center"/>
          </w:tcPr>
          <w:p w:rsidR="00235547" w:rsidRDefault="00235547">
            <w:pPr>
              <w:widowControl/>
              <w:jc w:val="center"/>
              <w:rPr>
                <w:rFonts w:ascii="黑体" w:eastAsia="黑体" w:hAnsi="黑体"/>
                <w:kern w:val="0"/>
                <w:sz w:val="24"/>
              </w:rPr>
            </w:pPr>
          </w:p>
        </w:tc>
        <w:tc>
          <w:tcPr>
            <w:tcW w:w="682" w:type="dxa"/>
            <w:tcBorders>
              <w:top w:val="single" w:sz="4" w:space="0" w:color="auto"/>
              <w:left w:val="single" w:sz="4" w:space="0" w:color="auto"/>
              <w:bottom w:val="single" w:sz="4" w:space="0" w:color="auto"/>
              <w:right w:val="single" w:sz="4" w:space="0" w:color="auto"/>
            </w:tcBorders>
            <w:vAlign w:val="center"/>
          </w:tcPr>
          <w:p w:rsidR="00235547" w:rsidRDefault="00235547">
            <w:pPr>
              <w:widowControl/>
              <w:jc w:val="center"/>
              <w:rPr>
                <w:rFonts w:ascii="黑体" w:eastAsia="黑体" w:hAnsi="黑体"/>
                <w:kern w:val="0"/>
                <w:sz w:val="24"/>
              </w:rPr>
            </w:pPr>
          </w:p>
        </w:tc>
        <w:tc>
          <w:tcPr>
            <w:tcW w:w="1326" w:type="dxa"/>
            <w:tcBorders>
              <w:top w:val="single" w:sz="4" w:space="0" w:color="auto"/>
              <w:left w:val="single" w:sz="4" w:space="0" w:color="auto"/>
              <w:bottom w:val="single" w:sz="4" w:space="0" w:color="auto"/>
              <w:right w:val="single" w:sz="4" w:space="0" w:color="auto"/>
            </w:tcBorders>
            <w:vAlign w:val="center"/>
          </w:tcPr>
          <w:p w:rsidR="00235547" w:rsidRDefault="00235547">
            <w:pPr>
              <w:widowControl/>
              <w:jc w:val="center"/>
              <w:rPr>
                <w:rFonts w:ascii="黑体" w:eastAsia="黑体" w:hAnsi="黑体"/>
                <w:kern w:val="0"/>
                <w:sz w:val="24"/>
              </w:rPr>
            </w:pPr>
          </w:p>
        </w:tc>
        <w:tc>
          <w:tcPr>
            <w:tcW w:w="638" w:type="dxa"/>
            <w:tcBorders>
              <w:top w:val="single" w:sz="4" w:space="0" w:color="auto"/>
              <w:left w:val="single" w:sz="4" w:space="0" w:color="auto"/>
              <w:bottom w:val="single" w:sz="4" w:space="0" w:color="auto"/>
              <w:right w:val="single" w:sz="4" w:space="0" w:color="auto"/>
            </w:tcBorders>
            <w:vAlign w:val="center"/>
          </w:tcPr>
          <w:p w:rsidR="00235547" w:rsidRDefault="00235547">
            <w:pPr>
              <w:widowControl/>
              <w:jc w:val="center"/>
              <w:rPr>
                <w:rFonts w:ascii="黑体" w:eastAsia="黑体" w:hAnsi="黑体"/>
                <w:kern w:val="0"/>
                <w:sz w:val="24"/>
              </w:rPr>
            </w:pPr>
          </w:p>
        </w:tc>
        <w:tc>
          <w:tcPr>
            <w:tcW w:w="1699" w:type="dxa"/>
            <w:tcBorders>
              <w:top w:val="single" w:sz="4" w:space="0" w:color="auto"/>
              <w:left w:val="single" w:sz="4" w:space="0" w:color="auto"/>
              <w:bottom w:val="single" w:sz="4" w:space="0" w:color="auto"/>
              <w:right w:val="single" w:sz="4" w:space="0" w:color="auto"/>
            </w:tcBorders>
            <w:vAlign w:val="center"/>
          </w:tcPr>
          <w:p w:rsidR="00235547" w:rsidRDefault="00235547">
            <w:pPr>
              <w:widowControl/>
              <w:jc w:val="center"/>
              <w:rPr>
                <w:rFonts w:ascii="黑体" w:eastAsia="黑体" w:hAnsi="黑体"/>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35547" w:rsidRDefault="00235547">
            <w:pPr>
              <w:widowControl/>
              <w:jc w:val="center"/>
              <w:rPr>
                <w:rFonts w:ascii="黑体" w:eastAsia="黑体" w:hAnsi="黑体"/>
                <w:kern w:val="0"/>
                <w:sz w:val="24"/>
              </w:rPr>
            </w:pPr>
          </w:p>
        </w:tc>
        <w:tc>
          <w:tcPr>
            <w:tcW w:w="1312" w:type="dxa"/>
            <w:tcBorders>
              <w:top w:val="single" w:sz="4" w:space="0" w:color="auto"/>
              <w:left w:val="single" w:sz="4" w:space="0" w:color="auto"/>
              <w:bottom w:val="single" w:sz="4" w:space="0" w:color="auto"/>
              <w:right w:val="single" w:sz="4" w:space="0" w:color="auto"/>
            </w:tcBorders>
            <w:vAlign w:val="center"/>
          </w:tcPr>
          <w:p w:rsidR="00235547" w:rsidRDefault="00235547">
            <w:pPr>
              <w:widowControl/>
              <w:jc w:val="center"/>
              <w:rPr>
                <w:rFonts w:ascii="黑体" w:eastAsia="黑体" w:hAnsi="黑体"/>
                <w:kern w:val="0"/>
                <w:sz w:val="24"/>
              </w:rPr>
            </w:pPr>
          </w:p>
        </w:tc>
      </w:tr>
      <w:tr w:rsidR="00235547">
        <w:trPr>
          <w:trHeight w:val="615"/>
        </w:trPr>
        <w:tc>
          <w:tcPr>
            <w:tcW w:w="682" w:type="dxa"/>
            <w:tcBorders>
              <w:top w:val="single" w:sz="4" w:space="0" w:color="auto"/>
              <w:left w:val="single" w:sz="4" w:space="0" w:color="auto"/>
              <w:bottom w:val="single" w:sz="4" w:space="0" w:color="auto"/>
              <w:right w:val="single" w:sz="4" w:space="0" w:color="auto"/>
            </w:tcBorders>
            <w:vAlign w:val="center"/>
          </w:tcPr>
          <w:p w:rsidR="00235547" w:rsidRDefault="00235547">
            <w:pPr>
              <w:widowControl/>
              <w:jc w:val="center"/>
              <w:rPr>
                <w:rFonts w:ascii="黑体" w:eastAsia="黑体" w:hAnsi="黑体"/>
                <w:kern w:val="0"/>
                <w:sz w:val="24"/>
              </w:rPr>
            </w:pPr>
          </w:p>
        </w:tc>
        <w:tc>
          <w:tcPr>
            <w:tcW w:w="541" w:type="dxa"/>
            <w:tcBorders>
              <w:top w:val="single" w:sz="4" w:space="0" w:color="auto"/>
              <w:left w:val="single" w:sz="4" w:space="0" w:color="auto"/>
              <w:bottom w:val="single" w:sz="4" w:space="0" w:color="auto"/>
              <w:right w:val="single" w:sz="4" w:space="0" w:color="auto"/>
            </w:tcBorders>
            <w:vAlign w:val="center"/>
          </w:tcPr>
          <w:p w:rsidR="00235547" w:rsidRDefault="00235547">
            <w:pPr>
              <w:widowControl/>
              <w:jc w:val="center"/>
              <w:rPr>
                <w:rFonts w:ascii="黑体" w:eastAsia="黑体" w:hAnsi="黑体"/>
                <w:kern w:val="0"/>
                <w:sz w:val="24"/>
              </w:rPr>
            </w:pPr>
          </w:p>
        </w:tc>
        <w:tc>
          <w:tcPr>
            <w:tcW w:w="675" w:type="dxa"/>
            <w:tcBorders>
              <w:top w:val="single" w:sz="4" w:space="0" w:color="auto"/>
              <w:left w:val="single" w:sz="4" w:space="0" w:color="auto"/>
              <w:bottom w:val="single" w:sz="4" w:space="0" w:color="auto"/>
              <w:right w:val="single" w:sz="4" w:space="0" w:color="auto"/>
            </w:tcBorders>
            <w:vAlign w:val="center"/>
          </w:tcPr>
          <w:p w:rsidR="00235547" w:rsidRDefault="00235547">
            <w:pPr>
              <w:widowControl/>
              <w:jc w:val="center"/>
              <w:rPr>
                <w:rFonts w:ascii="黑体" w:eastAsia="黑体" w:hAnsi="黑体"/>
                <w:kern w:val="0"/>
                <w:sz w:val="24"/>
              </w:rPr>
            </w:pPr>
          </w:p>
        </w:tc>
        <w:tc>
          <w:tcPr>
            <w:tcW w:w="553" w:type="dxa"/>
            <w:tcBorders>
              <w:top w:val="single" w:sz="4" w:space="0" w:color="auto"/>
              <w:left w:val="single" w:sz="4" w:space="0" w:color="auto"/>
              <w:bottom w:val="single" w:sz="4" w:space="0" w:color="auto"/>
              <w:right w:val="single" w:sz="4" w:space="0" w:color="auto"/>
            </w:tcBorders>
            <w:vAlign w:val="center"/>
          </w:tcPr>
          <w:p w:rsidR="00235547" w:rsidRDefault="00235547">
            <w:pPr>
              <w:widowControl/>
              <w:jc w:val="center"/>
              <w:rPr>
                <w:rFonts w:ascii="黑体" w:eastAsia="黑体" w:hAnsi="黑体"/>
                <w:kern w:val="0"/>
                <w:sz w:val="24"/>
              </w:rPr>
            </w:pPr>
          </w:p>
        </w:tc>
        <w:tc>
          <w:tcPr>
            <w:tcW w:w="682" w:type="dxa"/>
            <w:tcBorders>
              <w:top w:val="single" w:sz="4" w:space="0" w:color="auto"/>
              <w:left w:val="single" w:sz="4" w:space="0" w:color="auto"/>
              <w:bottom w:val="single" w:sz="4" w:space="0" w:color="auto"/>
              <w:right w:val="single" w:sz="4" w:space="0" w:color="auto"/>
            </w:tcBorders>
            <w:vAlign w:val="center"/>
          </w:tcPr>
          <w:p w:rsidR="00235547" w:rsidRDefault="00235547">
            <w:pPr>
              <w:widowControl/>
              <w:jc w:val="center"/>
              <w:rPr>
                <w:rFonts w:ascii="黑体" w:eastAsia="黑体" w:hAnsi="黑体"/>
                <w:kern w:val="0"/>
                <w:sz w:val="24"/>
              </w:rPr>
            </w:pPr>
          </w:p>
        </w:tc>
        <w:tc>
          <w:tcPr>
            <w:tcW w:w="1326" w:type="dxa"/>
            <w:tcBorders>
              <w:top w:val="single" w:sz="4" w:space="0" w:color="auto"/>
              <w:left w:val="single" w:sz="4" w:space="0" w:color="auto"/>
              <w:bottom w:val="single" w:sz="4" w:space="0" w:color="auto"/>
              <w:right w:val="single" w:sz="4" w:space="0" w:color="auto"/>
            </w:tcBorders>
            <w:vAlign w:val="center"/>
          </w:tcPr>
          <w:p w:rsidR="00235547" w:rsidRDefault="00235547">
            <w:pPr>
              <w:widowControl/>
              <w:jc w:val="center"/>
              <w:rPr>
                <w:rFonts w:ascii="黑体" w:eastAsia="黑体" w:hAnsi="黑体"/>
                <w:kern w:val="0"/>
                <w:sz w:val="24"/>
              </w:rPr>
            </w:pPr>
          </w:p>
        </w:tc>
        <w:tc>
          <w:tcPr>
            <w:tcW w:w="682" w:type="dxa"/>
            <w:tcBorders>
              <w:top w:val="single" w:sz="4" w:space="0" w:color="auto"/>
              <w:left w:val="single" w:sz="4" w:space="0" w:color="auto"/>
              <w:bottom w:val="single" w:sz="4" w:space="0" w:color="auto"/>
              <w:right w:val="single" w:sz="4" w:space="0" w:color="auto"/>
            </w:tcBorders>
            <w:vAlign w:val="center"/>
          </w:tcPr>
          <w:p w:rsidR="00235547" w:rsidRDefault="00235547">
            <w:pPr>
              <w:widowControl/>
              <w:jc w:val="center"/>
              <w:rPr>
                <w:rFonts w:ascii="黑体" w:eastAsia="黑体" w:hAnsi="黑体"/>
                <w:kern w:val="0"/>
                <w:sz w:val="24"/>
              </w:rPr>
            </w:pPr>
          </w:p>
        </w:tc>
        <w:tc>
          <w:tcPr>
            <w:tcW w:w="682" w:type="dxa"/>
            <w:tcBorders>
              <w:top w:val="single" w:sz="4" w:space="0" w:color="auto"/>
              <w:left w:val="single" w:sz="4" w:space="0" w:color="auto"/>
              <w:bottom w:val="single" w:sz="4" w:space="0" w:color="auto"/>
              <w:right w:val="single" w:sz="4" w:space="0" w:color="auto"/>
            </w:tcBorders>
            <w:vAlign w:val="center"/>
          </w:tcPr>
          <w:p w:rsidR="00235547" w:rsidRDefault="00235547">
            <w:pPr>
              <w:widowControl/>
              <w:jc w:val="center"/>
              <w:rPr>
                <w:rFonts w:ascii="黑体" w:eastAsia="黑体" w:hAnsi="黑体"/>
                <w:kern w:val="0"/>
                <w:sz w:val="24"/>
              </w:rPr>
            </w:pPr>
          </w:p>
        </w:tc>
        <w:tc>
          <w:tcPr>
            <w:tcW w:w="1326" w:type="dxa"/>
            <w:tcBorders>
              <w:top w:val="single" w:sz="4" w:space="0" w:color="auto"/>
              <w:left w:val="single" w:sz="4" w:space="0" w:color="auto"/>
              <w:bottom w:val="single" w:sz="4" w:space="0" w:color="auto"/>
              <w:right w:val="single" w:sz="4" w:space="0" w:color="auto"/>
            </w:tcBorders>
            <w:vAlign w:val="center"/>
          </w:tcPr>
          <w:p w:rsidR="00235547" w:rsidRDefault="00235547">
            <w:pPr>
              <w:widowControl/>
              <w:jc w:val="center"/>
              <w:rPr>
                <w:rFonts w:ascii="黑体" w:eastAsia="黑体" w:hAnsi="黑体"/>
                <w:kern w:val="0"/>
                <w:sz w:val="24"/>
              </w:rPr>
            </w:pPr>
          </w:p>
        </w:tc>
        <w:tc>
          <w:tcPr>
            <w:tcW w:w="682" w:type="dxa"/>
            <w:tcBorders>
              <w:top w:val="single" w:sz="4" w:space="0" w:color="auto"/>
              <w:left w:val="single" w:sz="4" w:space="0" w:color="auto"/>
              <w:bottom w:val="single" w:sz="4" w:space="0" w:color="auto"/>
              <w:right w:val="single" w:sz="4" w:space="0" w:color="auto"/>
            </w:tcBorders>
            <w:vAlign w:val="center"/>
          </w:tcPr>
          <w:p w:rsidR="00235547" w:rsidRDefault="00235547">
            <w:pPr>
              <w:widowControl/>
              <w:jc w:val="center"/>
              <w:rPr>
                <w:rFonts w:ascii="黑体" w:eastAsia="黑体" w:hAnsi="黑体"/>
                <w:kern w:val="0"/>
                <w:sz w:val="24"/>
              </w:rPr>
            </w:pPr>
          </w:p>
        </w:tc>
        <w:tc>
          <w:tcPr>
            <w:tcW w:w="1326" w:type="dxa"/>
            <w:tcBorders>
              <w:top w:val="single" w:sz="4" w:space="0" w:color="auto"/>
              <w:left w:val="single" w:sz="4" w:space="0" w:color="auto"/>
              <w:bottom w:val="single" w:sz="4" w:space="0" w:color="auto"/>
              <w:right w:val="single" w:sz="4" w:space="0" w:color="auto"/>
            </w:tcBorders>
            <w:vAlign w:val="center"/>
          </w:tcPr>
          <w:p w:rsidR="00235547" w:rsidRDefault="00235547">
            <w:pPr>
              <w:widowControl/>
              <w:jc w:val="center"/>
              <w:rPr>
                <w:rFonts w:ascii="黑体" w:eastAsia="黑体" w:hAnsi="黑体"/>
                <w:kern w:val="0"/>
                <w:sz w:val="24"/>
              </w:rPr>
            </w:pPr>
          </w:p>
        </w:tc>
        <w:tc>
          <w:tcPr>
            <w:tcW w:w="638" w:type="dxa"/>
            <w:tcBorders>
              <w:top w:val="single" w:sz="4" w:space="0" w:color="auto"/>
              <w:left w:val="single" w:sz="4" w:space="0" w:color="auto"/>
              <w:bottom w:val="single" w:sz="4" w:space="0" w:color="auto"/>
              <w:right w:val="single" w:sz="4" w:space="0" w:color="auto"/>
            </w:tcBorders>
            <w:vAlign w:val="center"/>
          </w:tcPr>
          <w:p w:rsidR="00235547" w:rsidRDefault="00235547">
            <w:pPr>
              <w:widowControl/>
              <w:jc w:val="center"/>
              <w:rPr>
                <w:rFonts w:ascii="黑体" w:eastAsia="黑体" w:hAnsi="黑体"/>
                <w:kern w:val="0"/>
                <w:sz w:val="24"/>
              </w:rPr>
            </w:pPr>
          </w:p>
        </w:tc>
        <w:tc>
          <w:tcPr>
            <w:tcW w:w="1699" w:type="dxa"/>
            <w:tcBorders>
              <w:top w:val="single" w:sz="4" w:space="0" w:color="auto"/>
              <w:left w:val="single" w:sz="4" w:space="0" w:color="auto"/>
              <w:bottom w:val="single" w:sz="4" w:space="0" w:color="auto"/>
              <w:right w:val="single" w:sz="4" w:space="0" w:color="auto"/>
            </w:tcBorders>
            <w:vAlign w:val="center"/>
          </w:tcPr>
          <w:p w:rsidR="00235547" w:rsidRDefault="00235547">
            <w:pPr>
              <w:widowControl/>
              <w:jc w:val="center"/>
              <w:rPr>
                <w:rFonts w:ascii="黑体" w:eastAsia="黑体" w:hAnsi="黑体"/>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35547" w:rsidRDefault="00235547">
            <w:pPr>
              <w:widowControl/>
              <w:jc w:val="center"/>
              <w:rPr>
                <w:rFonts w:ascii="黑体" w:eastAsia="黑体" w:hAnsi="黑体"/>
                <w:kern w:val="0"/>
                <w:sz w:val="24"/>
              </w:rPr>
            </w:pPr>
          </w:p>
        </w:tc>
        <w:tc>
          <w:tcPr>
            <w:tcW w:w="1312" w:type="dxa"/>
            <w:tcBorders>
              <w:top w:val="single" w:sz="4" w:space="0" w:color="auto"/>
              <w:left w:val="single" w:sz="4" w:space="0" w:color="auto"/>
              <w:bottom w:val="single" w:sz="4" w:space="0" w:color="auto"/>
              <w:right w:val="single" w:sz="4" w:space="0" w:color="auto"/>
            </w:tcBorders>
            <w:vAlign w:val="center"/>
          </w:tcPr>
          <w:p w:rsidR="00235547" w:rsidRDefault="00235547">
            <w:pPr>
              <w:widowControl/>
              <w:jc w:val="center"/>
              <w:rPr>
                <w:rFonts w:ascii="黑体" w:eastAsia="黑体" w:hAnsi="黑体"/>
                <w:kern w:val="0"/>
                <w:sz w:val="24"/>
              </w:rPr>
            </w:pPr>
          </w:p>
        </w:tc>
      </w:tr>
      <w:tr w:rsidR="00235547">
        <w:trPr>
          <w:trHeight w:val="615"/>
        </w:trPr>
        <w:tc>
          <w:tcPr>
            <w:tcW w:w="682" w:type="dxa"/>
            <w:tcBorders>
              <w:top w:val="single" w:sz="4" w:space="0" w:color="auto"/>
              <w:left w:val="single" w:sz="4" w:space="0" w:color="auto"/>
              <w:bottom w:val="single" w:sz="4" w:space="0" w:color="auto"/>
              <w:right w:val="single" w:sz="4" w:space="0" w:color="auto"/>
            </w:tcBorders>
            <w:vAlign w:val="center"/>
          </w:tcPr>
          <w:p w:rsidR="00235547" w:rsidRDefault="00235547">
            <w:pPr>
              <w:widowControl/>
              <w:jc w:val="center"/>
              <w:rPr>
                <w:rFonts w:ascii="黑体" w:eastAsia="黑体" w:hAnsi="黑体"/>
                <w:kern w:val="0"/>
                <w:sz w:val="24"/>
              </w:rPr>
            </w:pPr>
          </w:p>
        </w:tc>
        <w:tc>
          <w:tcPr>
            <w:tcW w:w="541" w:type="dxa"/>
            <w:tcBorders>
              <w:top w:val="single" w:sz="4" w:space="0" w:color="auto"/>
              <w:left w:val="single" w:sz="4" w:space="0" w:color="auto"/>
              <w:bottom w:val="single" w:sz="4" w:space="0" w:color="auto"/>
              <w:right w:val="single" w:sz="4" w:space="0" w:color="auto"/>
            </w:tcBorders>
            <w:vAlign w:val="center"/>
          </w:tcPr>
          <w:p w:rsidR="00235547" w:rsidRDefault="00235547">
            <w:pPr>
              <w:widowControl/>
              <w:jc w:val="center"/>
              <w:rPr>
                <w:rFonts w:ascii="黑体" w:eastAsia="黑体" w:hAnsi="黑体"/>
                <w:kern w:val="0"/>
                <w:sz w:val="24"/>
              </w:rPr>
            </w:pPr>
          </w:p>
        </w:tc>
        <w:tc>
          <w:tcPr>
            <w:tcW w:w="675" w:type="dxa"/>
            <w:tcBorders>
              <w:top w:val="single" w:sz="4" w:space="0" w:color="auto"/>
              <w:left w:val="single" w:sz="4" w:space="0" w:color="auto"/>
              <w:bottom w:val="single" w:sz="4" w:space="0" w:color="auto"/>
              <w:right w:val="single" w:sz="4" w:space="0" w:color="auto"/>
            </w:tcBorders>
            <w:vAlign w:val="center"/>
          </w:tcPr>
          <w:p w:rsidR="00235547" w:rsidRDefault="00235547">
            <w:pPr>
              <w:widowControl/>
              <w:jc w:val="center"/>
              <w:rPr>
                <w:rFonts w:ascii="黑体" w:eastAsia="黑体" w:hAnsi="黑体"/>
                <w:kern w:val="0"/>
                <w:sz w:val="24"/>
              </w:rPr>
            </w:pPr>
          </w:p>
        </w:tc>
        <w:tc>
          <w:tcPr>
            <w:tcW w:w="553" w:type="dxa"/>
            <w:tcBorders>
              <w:top w:val="single" w:sz="4" w:space="0" w:color="auto"/>
              <w:left w:val="single" w:sz="4" w:space="0" w:color="auto"/>
              <w:bottom w:val="single" w:sz="4" w:space="0" w:color="auto"/>
              <w:right w:val="single" w:sz="4" w:space="0" w:color="auto"/>
            </w:tcBorders>
            <w:vAlign w:val="center"/>
          </w:tcPr>
          <w:p w:rsidR="00235547" w:rsidRDefault="00235547">
            <w:pPr>
              <w:widowControl/>
              <w:jc w:val="center"/>
              <w:rPr>
                <w:rFonts w:ascii="黑体" w:eastAsia="黑体" w:hAnsi="黑体"/>
                <w:kern w:val="0"/>
                <w:sz w:val="24"/>
              </w:rPr>
            </w:pPr>
          </w:p>
        </w:tc>
        <w:tc>
          <w:tcPr>
            <w:tcW w:w="682" w:type="dxa"/>
            <w:tcBorders>
              <w:top w:val="single" w:sz="4" w:space="0" w:color="auto"/>
              <w:left w:val="single" w:sz="4" w:space="0" w:color="auto"/>
              <w:bottom w:val="single" w:sz="4" w:space="0" w:color="auto"/>
              <w:right w:val="single" w:sz="4" w:space="0" w:color="auto"/>
            </w:tcBorders>
            <w:vAlign w:val="center"/>
          </w:tcPr>
          <w:p w:rsidR="00235547" w:rsidRDefault="00235547">
            <w:pPr>
              <w:widowControl/>
              <w:jc w:val="center"/>
              <w:rPr>
                <w:rFonts w:ascii="黑体" w:eastAsia="黑体" w:hAnsi="黑体"/>
                <w:kern w:val="0"/>
                <w:sz w:val="24"/>
              </w:rPr>
            </w:pPr>
          </w:p>
        </w:tc>
        <w:tc>
          <w:tcPr>
            <w:tcW w:w="1326" w:type="dxa"/>
            <w:tcBorders>
              <w:top w:val="single" w:sz="4" w:space="0" w:color="auto"/>
              <w:left w:val="single" w:sz="4" w:space="0" w:color="auto"/>
              <w:bottom w:val="single" w:sz="4" w:space="0" w:color="auto"/>
              <w:right w:val="single" w:sz="4" w:space="0" w:color="auto"/>
            </w:tcBorders>
            <w:vAlign w:val="center"/>
          </w:tcPr>
          <w:p w:rsidR="00235547" w:rsidRDefault="00235547">
            <w:pPr>
              <w:widowControl/>
              <w:jc w:val="center"/>
              <w:rPr>
                <w:rFonts w:ascii="黑体" w:eastAsia="黑体" w:hAnsi="黑体"/>
                <w:kern w:val="0"/>
                <w:sz w:val="24"/>
              </w:rPr>
            </w:pPr>
          </w:p>
        </w:tc>
        <w:tc>
          <w:tcPr>
            <w:tcW w:w="682" w:type="dxa"/>
            <w:tcBorders>
              <w:top w:val="single" w:sz="4" w:space="0" w:color="auto"/>
              <w:left w:val="single" w:sz="4" w:space="0" w:color="auto"/>
              <w:bottom w:val="single" w:sz="4" w:space="0" w:color="auto"/>
              <w:right w:val="single" w:sz="4" w:space="0" w:color="auto"/>
            </w:tcBorders>
            <w:vAlign w:val="center"/>
          </w:tcPr>
          <w:p w:rsidR="00235547" w:rsidRDefault="00235547">
            <w:pPr>
              <w:widowControl/>
              <w:jc w:val="center"/>
              <w:rPr>
                <w:rFonts w:ascii="黑体" w:eastAsia="黑体" w:hAnsi="黑体"/>
                <w:kern w:val="0"/>
                <w:sz w:val="24"/>
              </w:rPr>
            </w:pPr>
          </w:p>
        </w:tc>
        <w:tc>
          <w:tcPr>
            <w:tcW w:w="682" w:type="dxa"/>
            <w:tcBorders>
              <w:top w:val="single" w:sz="4" w:space="0" w:color="auto"/>
              <w:left w:val="single" w:sz="4" w:space="0" w:color="auto"/>
              <w:bottom w:val="single" w:sz="4" w:space="0" w:color="auto"/>
              <w:right w:val="single" w:sz="4" w:space="0" w:color="auto"/>
            </w:tcBorders>
            <w:vAlign w:val="center"/>
          </w:tcPr>
          <w:p w:rsidR="00235547" w:rsidRDefault="00235547">
            <w:pPr>
              <w:widowControl/>
              <w:jc w:val="center"/>
              <w:rPr>
                <w:rFonts w:ascii="黑体" w:eastAsia="黑体" w:hAnsi="黑体"/>
                <w:kern w:val="0"/>
                <w:sz w:val="24"/>
              </w:rPr>
            </w:pPr>
          </w:p>
        </w:tc>
        <w:tc>
          <w:tcPr>
            <w:tcW w:w="1326" w:type="dxa"/>
            <w:tcBorders>
              <w:top w:val="single" w:sz="4" w:space="0" w:color="auto"/>
              <w:left w:val="single" w:sz="4" w:space="0" w:color="auto"/>
              <w:bottom w:val="single" w:sz="4" w:space="0" w:color="auto"/>
              <w:right w:val="single" w:sz="4" w:space="0" w:color="auto"/>
            </w:tcBorders>
            <w:vAlign w:val="center"/>
          </w:tcPr>
          <w:p w:rsidR="00235547" w:rsidRDefault="00235547">
            <w:pPr>
              <w:widowControl/>
              <w:jc w:val="center"/>
              <w:rPr>
                <w:rFonts w:ascii="黑体" w:eastAsia="黑体" w:hAnsi="黑体"/>
                <w:kern w:val="0"/>
                <w:sz w:val="24"/>
              </w:rPr>
            </w:pPr>
          </w:p>
        </w:tc>
        <w:tc>
          <w:tcPr>
            <w:tcW w:w="682" w:type="dxa"/>
            <w:tcBorders>
              <w:top w:val="single" w:sz="4" w:space="0" w:color="auto"/>
              <w:left w:val="single" w:sz="4" w:space="0" w:color="auto"/>
              <w:bottom w:val="single" w:sz="4" w:space="0" w:color="auto"/>
              <w:right w:val="single" w:sz="4" w:space="0" w:color="auto"/>
            </w:tcBorders>
            <w:vAlign w:val="center"/>
          </w:tcPr>
          <w:p w:rsidR="00235547" w:rsidRDefault="00235547">
            <w:pPr>
              <w:widowControl/>
              <w:jc w:val="center"/>
              <w:rPr>
                <w:rFonts w:ascii="黑体" w:eastAsia="黑体" w:hAnsi="黑体"/>
                <w:kern w:val="0"/>
                <w:sz w:val="24"/>
              </w:rPr>
            </w:pPr>
          </w:p>
        </w:tc>
        <w:tc>
          <w:tcPr>
            <w:tcW w:w="1326" w:type="dxa"/>
            <w:tcBorders>
              <w:top w:val="single" w:sz="4" w:space="0" w:color="auto"/>
              <w:left w:val="single" w:sz="4" w:space="0" w:color="auto"/>
              <w:bottom w:val="single" w:sz="4" w:space="0" w:color="auto"/>
              <w:right w:val="single" w:sz="4" w:space="0" w:color="auto"/>
            </w:tcBorders>
            <w:vAlign w:val="center"/>
          </w:tcPr>
          <w:p w:rsidR="00235547" w:rsidRDefault="00235547">
            <w:pPr>
              <w:widowControl/>
              <w:jc w:val="center"/>
              <w:rPr>
                <w:rFonts w:ascii="黑体" w:eastAsia="黑体" w:hAnsi="黑体"/>
                <w:kern w:val="0"/>
                <w:sz w:val="24"/>
              </w:rPr>
            </w:pPr>
          </w:p>
        </w:tc>
        <w:tc>
          <w:tcPr>
            <w:tcW w:w="638" w:type="dxa"/>
            <w:tcBorders>
              <w:top w:val="single" w:sz="4" w:space="0" w:color="auto"/>
              <w:left w:val="single" w:sz="4" w:space="0" w:color="auto"/>
              <w:bottom w:val="single" w:sz="4" w:space="0" w:color="auto"/>
              <w:right w:val="single" w:sz="4" w:space="0" w:color="auto"/>
            </w:tcBorders>
            <w:vAlign w:val="center"/>
          </w:tcPr>
          <w:p w:rsidR="00235547" w:rsidRDefault="00235547">
            <w:pPr>
              <w:widowControl/>
              <w:jc w:val="center"/>
              <w:rPr>
                <w:rFonts w:ascii="黑体" w:eastAsia="黑体" w:hAnsi="黑体"/>
                <w:kern w:val="0"/>
                <w:sz w:val="24"/>
              </w:rPr>
            </w:pPr>
          </w:p>
        </w:tc>
        <w:tc>
          <w:tcPr>
            <w:tcW w:w="1699" w:type="dxa"/>
            <w:tcBorders>
              <w:top w:val="single" w:sz="4" w:space="0" w:color="auto"/>
              <w:left w:val="single" w:sz="4" w:space="0" w:color="auto"/>
              <w:bottom w:val="single" w:sz="4" w:space="0" w:color="auto"/>
              <w:right w:val="single" w:sz="4" w:space="0" w:color="auto"/>
            </w:tcBorders>
            <w:vAlign w:val="center"/>
          </w:tcPr>
          <w:p w:rsidR="00235547" w:rsidRDefault="00235547">
            <w:pPr>
              <w:widowControl/>
              <w:jc w:val="center"/>
              <w:rPr>
                <w:rFonts w:ascii="黑体" w:eastAsia="黑体" w:hAnsi="黑体"/>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35547" w:rsidRDefault="00235547">
            <w:pPr>
              <w:widowControl/>
              <w:jc w:val="center"/>
              <w:rPr>
                <w:rFonts w:ascii="黑体" w:eastAsia="黑体" w:hAnsi="黑体"/>
                <w:kern w:val="0"/>
                <w:sz w:val="24"/>
              </w:rPr>
            </w:pPr>
          </w:p>
        </w:tc>
        <w:tc>
          <w:tcPr>
            <w:tcW w:w="1312" w:type="dxa"/>
            <w:tcBorders>
              <w:top w:val="single" w:sz="4" w:space="0" w:color="auto"/>
              <w:left w:val="single" w:sz="4" w:space="0" w:color="auto"/>
              <w:bottom w:val="single" w:sz="4" w:space="0" w:color="auto"/>
              <w:right w:val="single" w:sz="4" w:space="0" w:color="auto"/>
            </w:tcBorders>
            <w:vAlign w:val="center"/>
          </w:tcPr>
          <w:p w:rsidR="00235547" w:rsidRDefault="00235547">
            <w:pPr>
              <w:widowControl/>
              <w:jc w:val="center"/>
              <w:rPr>
                <w:rFonts w:ascii="黑体" w:eastAsia="黑体" w:hAnsi="黑体"/>
                <w:kern w:val="0"/>
                <w:sz w:val="24"/>
              </w:rPr>
            </w:pPr>
          </w:p>
        </w:tc>
      </w:tr>
      <w:tr w:rsidR="00235547">
        <w:trPr>
          <w:trHeight w:val="615"/>
        </w:trPr>
        <w:tc>
          <w:tcPr>
            <w:tcW w:w="682" w:type="dxa"/>
            <w:tcBorders>
              <w:top w:val="single" w:sz="4" w:space="0" w:color="auto"/>
              <w:left w:val="single" w:sz="4" w:space="0" w:color="auto"/>
              <w:bottom w:val="single" w:sz="4" w:space="0" w:color="auto"/>
              <w:right w:val="single" w:sz="4" w:space="0" w:color="auto"/>
            </w:tcBorders>
            <w:vAlign w:val="center"/>
          </w:tcPr>
          <w:p w:rsidR="00235547" w:rsidRDefault="00235547">
            <w:pPr>
              <w:widowControl/>
              <w:jc w:val="center"/>
              <w:rPr>
                <w:rFonts w:ascii="黑体" w:eastAsia="黑体" w:hAnsi="黑体"/>
                <w:kern w:val="0"/>
                <w:sz w:val="24"/>
              </w:rPr>
            </w:pPr>
          </w:p>
        </w:tc>
        <w:tc>
          <w:tcPr>
            <w:tcW w:w="541" w:type="dxa"/>
            <w:tcBorders>
              <w:top w:val="single" w:sz="4" w:space="0" w:color="auto"/>
              <w:left w:val="single" w:sz="4" w:space="0" w:color="auto"/>
              <w:bottom w:val="single" w:sz="4" w:space="0" w:color="auto"/>
              <w:right w:val="single" w:sz="4" w:space="0" w:color="auto"/>
            </w:tcBorders>
            <w:vAlign w:val="center"/>
          </w:tcPr>
          <w:p w:rsidR="00235547" w:rsidRDefault="00235547">
            <w:pPr>
              <w:widowControl/>
              <w:jc w:val="center"/>
              <w:rPr>
                <w:rFonts w:ascii="黑体" w:eastAsia="黑体" w:hAnsi="黑体"/>
                <w:kern w:val="0"/>
                <w:sz w:val="24"/>
              </w:rPr>
            </w:pPr>
          </w:p>
        </w:tc>
        <w:tc>
          <w:tcPr>
            <w:tcW w:w="675" w:type="dxa"/>
            <w:tcBorders>
              <w:top w:val="single" w:sz="4" w:space="0" w:color="auto"/>
              <w:left w:val="single" w:sz="4" w:space="0" w:color="auto"/>
              <w:bottom w:val="single" w:sz="4" w:space="0" w:color="auto"/>
              <w:right w:val="single" w:sz="4" w:space="0" w:color="auto"/>
            </w:tcBorders>
            <w:vAlign w:val="center"/>
          </w:tcPr>
          <w:p w:rsidR="00235547" w:rsidRDefault="00235547">
            <w:pPr>
              <w:widowControl/>
              <w:jc w:val="center"/>
              <w:rPr>
                <w:rFonts w:ascii="黑体" w:eastAsia="黑体" w:hAnsi="黑体"/>
                <w:kern w:val="0"/>
                <w:sz w:val="24"/>
              </w:rPr>
            </w:pPr>
          </w:p>
        </w:tc>
        <w:tc>
          <w:tcPr>
            <w:tcW w:w="553" w:type="dxa"/>
            <w:tcBorders>
              <w:top w:val="single" w:sz="4" w:space="0" w:color="auto"/>
              <w:left w:val="single" w:sz="4" w:space="0" w:color="auto"/>
              <w:bottom w:val="single" w:sz="4" w:space="0" w:color="auto"/>
              <w:right w:val="single" w:sz="4" w:space="0" w:color="auto"/>
            </w:tcBorders>
            <w:vAlign w:val="center"/>
          </w:tcPr>
          <w:p w:rsidR="00235547" w:rsidRDefault="00235547">
            <w:pPr>
              <w:widowControl/>
              <w:jc w:val="center"/>
              <w:rPr>
                <w:rFonts w:ascii="黑体" w:eastAsia="黑体" w:hAnsi="黑体"/>
                <w:kern w:val="0"/>
                <w:sz w:val="24"/>
              </w:rPr>
            </w:pPr>
          </w:p>
        </w:tc>
        <w:tc>
          <w:tcPr>
            <w:tcW w:w="682" w:type="dxa"/>
            <w:tcBorders>
              <w:top w:val="single" w:sz="4" w:space="0" w:color="auto"/>
              <w:left w:val="single" w:sz="4" w:space="0" w:color="auto"/>
              <w:bottom w:val="single" w:sz="4" w:space="0" w:color="auto"/>
              <w:right w:val="single" w:sz="4" w:space="0" w:color="auto"/>
            </w:tcBorders>
            <w:vAlign w:val="center"/>
          </w:tcPr>
          <w:p w:rsidR="00235547" w:rsidRDefault="00235547">
            <w:pPr>
              <w:widowControl/>
              <w:jc w:val="center"/>
              <w:rPr>
                <w:rFonts w:ascii="黑体" w:eastAsia="黑体" w:hAnsi="黑体"/>
                <w:kern w:val="0"/>
                <w:sz w:val="24"/>
              </w:rPr>
            </w:pPr>
          </w:p>
        </w:tc>
        <w:tc>
          <w:tcPr>
            <w:tcW w:w="1326" w:type="dxa"/>
            <w:tcBorders>
              <w:top w:val="single" w:sz="4" w:space="0" w:color="auto"/>
              <w:left w:val="single" w:sz="4" w:space="0" w:color="auto"/>
              <w:bottom w:val="single" w:sz="4" w:space="0" w:color="auto"/>
              <w:right w:val="single" w:sz="4" w:space="0" w:color="auto"/>
            </w:tcBorders>
            <w:vAlign w:val="center"/>
          </w:tcPr>
          <w:p w:rsidR="00235547" w:rsidRDefault="00235547">
            <w:pPr>
              <w:widowControl/>
              <w:jc w:val="center"/>
              <w:rPr>
                <w:rFonts w:ascii="黑体" w:eastAsia="黑体" w:hAnsi="黑体"/>
                <w:kern w:val="0"/>
                <w:sz w:val="24"/>
              </w:rPr>
            </w:pPr>
          </w:p>
        </w:tc>
        <w:tc>
          <w:tcPr>
            <w:tcW w:w="682" w:type="dxa"/>
            <w:tcBorders>
              <w:top w:val="single" w:sz="4" w:space="0" w:color="auto"/>
              <w:left w:val="single" w:sz="4" w:space="0" w:color="auto"/>
              <w:bottom w:val="single" w:sz="4" w:space="0" w:color="auto"/>
              <w:right w:val="single" w:sz="4" w:space="0" w:color="auto"/>
            </w:tcBorders>
            <w:vAlign w:val="center"/>
          </w:tcPr>
          <w:p w:rsidR="00235547" w:rsidRDefault="00235547">
            <w:pPr>
              <w:widowControl/>
              <w:jc w:val="center"/>
              <w:rPr>
                <w:rFonts w:ascii="黑体" w:eastAsia="黑体" w:hAnsi="黑体"/>
                <w:kern w:val="0"/>
                <w:sz w:val="24"/>
              </w:rPr>
            </w:pPr>
          </w:p>
        </w:tc>
        <w:tc>
          <w:tcPr>
            <w:tcW w:w="682" w:type="dxa"/>
            <w:tcBorders>
              <w:top w:val="single" w:sz="4" w:space="0" w:color="auto"/>
              <w:left w:val="single" w:sz="4" w:space="0" w:color="auto"/>
              <w:bottom w:val="single" w:sz="4" w:space="0" w:color="auto"/>
              <w:right w:val="single" w:sz="4" w:space="0" w:color="auto"/>
            </w:tcBorders>
            <w:vAlign w:val="center"/>
          </w:tcPr>
          <w:p w:rsidR="00235547" w:rsidRDefault="00235547">
            <w:pPr>
              <w:widowControl/>
              <w:jc w:val="center"/>
              <w:rPr>
                <w:rFonts w:ascii="黑体" w:eastAsia="黑体" w:hAnsi="黑体"/>
                <w:kern w:val="0"/>
                <w:sz w:val="24"/>
              </w:rPr>
            </w:pPr>
          </w:p>
        </w:tc>
        <w:tc>
          <w:tcPr>
            <w:tcW w:w="1326" w:type="dxa"/>
            <w:tcBorders>
              <w:top w:val="single" w:sz="4" w:space="0" w:color="auto"/>
              <w:left w:val="single" w:sz="4" w:space="0" w:color="auto"/>
              <w:bottom w:val="single" w:sz="4" w:space="0" w:color="auto"/>
              <w:right w:val="single" w:sz="4" w:space="0" w:color="auto"/>
            </w:tcBorders>
            <w:vAlign w:val="center"/>
          </w:tcPr>
          <w:p w:rsidR="00235547" w:rsidRDefault="00235547">
            <w:pPr>
              <w:widowControl/>
              <w:jc w:val="center"/>
              <w:rPr>
                <w:rFonts w:ascii="黑体" w:eastAsia="黑体" w:hAnsi="黑体"/>
                <w:kern w:val="0"/>
                <w:sz w:val="24"/>
              </w:rPr>
            </w:pPr>
          </w:p>
        </w:tc>
        <w:tc>
          <w:tcPr>
            <w:tcW w:w="682" w:type="dxa"/>
            <w:tcBorders>
              <w:top w:val="single" w:sz="4" w:space="0" w:color="auto"/>
              <w:left w:val="single" w:sz="4" w:space="0" w:color="auto"/>
              <w:bottom w:val="single" w:sz="4" w:space="0" w:color="auto"/>
              <w:right w:val="single" w:sz="4" w:space="0" w:color="auto"/>
            </w:tcBorders>
            <w:vAlign w:val="center"/>
          </w:tcPr>
          <w:p w:rsidR="00235547" w:rsidRDefault="00235547">
            <w:pPr>
              <w:widowControl/>
              <w:jc w:val="center"/>
              <w:rPr>
                <w:rFonts w:ascii="黑体" w:eastAsia="黑体" w:hAnsi="黑体"/>
                <w:kern w:val="0"/>
                <w:sz w:val="24"/>
              </w:rPr>
            </w:pPr>
          </w:p>
        </w:tc>
        <w:tc>
          <w:tcPr>
            <w:tcW w:w="1326" w:type="dxa"/>
            <w:tcBorders>
              <w:top w:val="single" w:sz="4" w:space="0" w:color="auto"/>
              <w:left w:val="single" w:sz="4" w:space="0" w:color="auto"/>
              <w:bottom w:val="single" w:sz="4" w:space="0" w:color="auto"/>
              <w:right w:val="single" w:sz="4" w:space="0" w:color="auto"/>
            </w:tcBorders>
            <w:vAlign w:val="center"/>
          </w:tcPr>
          <w:p w:rsidR="00235547" w:rsidRDefault="00235547">
            <w:pPr>
              <w:widowControl/>
              <w:jc w:val="center"/>
              <w:rPr>
                <w:rFonts w:ascii="黑体" w:eastAsia="黑体" w:hAnsi="黑体"/>
                <w:kern w:val="0"/>
                <w:sz w:val="24"/>
              </w:rPr>
            </w:pPr>
          </w:p>
        </w:tc>
        <w:tc>
          <w:tcPr>
            <w:tcW w:w="638" w:type="dxa"/>
            <w:tcBorders>
              <w:top w:val="single" w:sz="4" w:space="0" w:color="auto"/>
              <w:left w:val="single" w:sz="4" w:space="0" w:color="auto"/>
              <w:bottom w:val="single" w:sz="4" w:space="0" w:color="auto"/>
              <w:right w:val="single" w:sz="4" w:space="0" w:color="auto"/>
            </w:tcBorders>
            <w:vAlign w:val="center"/>
          </w:tcPr>
          <w:p w:rsidR="00235547" w:rsidRDefault="00235547">
            <w:pPr>
              <w:widowControl/>
              <w:jc w:val="center"/>
              <w:rPr>
                <w:rFonts w:ascii="黑体" w:eastAsia="黑体" w:hAnsi="黑体"/>
                <w:kern w:val="0"/>
                <w:sz w:val="24"/>
              </w:rPr>
            </w:pPr>
          </w:p>
        </w:tc>
        <w:tc>
          <w:tcPr>
            <w:tcW w:w="1699" w:type="dxa"/>
            <w:tcBorders>
              <w:top w:val="single" w:sz="4" w:space="0" w:color="auto"/>
              <w:left w:val="single" w:sz="4" w:space="0" w:color="auto"/>
              <w:bottom w:val="single" w:sz="4" w:space="0" w:color="auto"/>
              <w:right w:val="single" w:sz="4" w:space="0" w:color="auto"/>
            </w:tcBorders>
            <w:vAlign w:val="center"/>
          </w:tcPr>
          <w:p w:rsidR="00235547" w:rsidRDefault="00235547">
            <w:pPr>
              <w:widowControl/>
              <w:jc w:val="center"/>
              <w:rPr>
                <w:rFonts w:ascii="黑体" w:eastAsia="黑体" w:hAnsi="黑体"/>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35547" w:rsidRDefault="00235547">
            <w:pPr>
              <w:widowControl/>
              <w:jc w:val="center"/>
              <w:rPr>
                <w:rFonts w:ascii="黑体" w:eastAsia="黑体" w:hAnsi="黑体"/>
                <w:kern w:val="0"/>
                <w:sz w:val="24"/>
              </w:rPr>
            </w:pPr>
          </w:p>
        </w:tc>
        <w:tc>
          <w:tcPr>
            <w:tcW w:w="1312" w:type="dxa"/>
            <w:tcBorders>
              <w:top w:val="single" w:sz="4" w:space="0" w:color="auto"/>
              <w:left w:val="single" w:sz="4" w:space="0" w:color="auto"/>
              <w:bottom w:val="single" w:sz="4" w:space="0" w:color="auto"/>
              <w:right w:val="single" w:sz="4" w:space="0" w:color="auto"/>
            </w:tcBorders>
            <w:vAlign w:val="center"/>
          </w:tcPr>
          <w:p w:rsidR="00235547" w:rsidRDefault="00235547">
            <w:pPr>
              <w:widowControl/>
              <w:jc w:val="center"/>
              <w:rPr>
                <w:rFonts w:ascii="黑体" w:eastAsia="黑体" w:hAnsi="黑体"/>
                <w:kern w:val="0"/>
                <w:sz w:val="24"/>
              </w:rPr>
            </w:pPr>
          </w:p>
        </w:tc>
      </w:tr>
    </w:tbl>
    <w:p w:rsidR="00AE48E2" w:rsidRDefault="00AE48E2"/>
    <w:sectPr w:rsidR="00AE48E2">
      <w:pgSz w:w="16838" w:h="11906" w:orient="landscape"/>
      <w:pgMar w:top="1418" w:right="851" w:bottom="1418" w:left="1134"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48E2" w:rsidRDefault="00AE48E2">
      <w:r>
        <w:separator/>
      </w:r>
    </w:p>
  </w:endnote>
  <w:endnote w:type="continuationSeparator" w:id="0">
    <w:p w:rsidR="00AE48E2" w:rsidRDefault="00AE4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547" w:rsidRDefault="00AE48E2">
    <w:pPr>
      <w:pStyle w:val="a3"/>
      <w:jc w:val="center"/>
    </w:pPr>
    <w:r>
      <w:fldChar w:fldCharType="begin"/>
    </w:r>
    <w:r>
      <w:instrText xml:space="preserve"> PAGE   \* MERGEFORMAT </w:instrText>
    </w:r>
    <w:r>
      <w:fldChar w:fldCharType="separate"/>
    </w:r>
    <w:r w:rsidR="00325209" w:rsidRPr="00325209">
      <w:rPr>
        <w:noProof/>
        <w:lang w:val="zh-CN"/>
      </w:rPr>
      <w:t>6</w:t>
    </w:r>
    <w:r>
      <w:fldChar w:fldCharType="end"/>
    </w:r>
  </w:p>
  <w:p w:rsidR="00235547" w:rsidRDefault="00235547">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48E2" w:rsidRDefault="00AE48E2">
      <w:r>
        <w:separator/>
      </w:r>
    </w:p>
  </w:footnote>
  <w:footnote w:type="continuationSeparator" w:id="0">
    <w:p w:rsidR="00AE48E2" w:rsidRDefault="00AE48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547" w:rsidRDefault="00235547">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isplayHorizontalDrawingGridEvery w:val="0"/>
  <w:displayVerticalDrawingGridEvery w:val="2"/>
  <w:characterSpacingControl w:val="compressPunctuation"/>
  <w:footnotePr>
    <w:footnote w:id="-1"/>
    <w:footnote w:id="0"/>
  </w:footnotePr>
  <w:endnotePr>
    <w:endnote w:id="-1"/>
    <w:endnote w:id="0"/>
  </w:endnotePr>
  <w:compat>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5547"/>
    <w:rsid w:val="00235547"/>
    <w:rsid w:val="00325209"/>
    <w:rsid w:val="00542806"/>
    <w:rsid w:val="00AE4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56D09F7F-322B-45BF-8F89-6D7482E83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kern w:val="2"/>
      <w:sz w:val="21"/>
      <w:szCs w:val="24"/>
    </w:rPr>
  </w:style>
  <w:style w:type="paragraph" w:styleId="1">
    <w:name w:val="heading 1"/>
    <w:basedOn w:val="a"/>
    <w:link w:val="1Char"/>
    <w:pPr>
      <w:widowControl/>
      <w:spacing w:before="100" w:beforeAutospacing="1" w:after="100" w:afterAutospacing="1"/>
      <w:jc w:val="left"/>
      <w:outlineLvl w:val="0"/>
    </w:pPr>
    <w:rPr>
      <w:rFonts w:ascii="宋体" w:hAnsi="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rPr>
      <w:kern w:val="2"/>
      <w:sz w:val="18"/>
      <w:szCs w:val="18"/>
    </w:rPr>
  </w:style>
  <w:style w:type="character" w:styleId="a4">
    <w:name w:val="Strong"/>
    <w:rPr>
      <w:b/>
      <w:bCs/>
    </w:rPr>
  </w:style>
  <w:style w:type="character" w:customStyle="1" w:styleId="Char0">
    <w:name w:val="批注框文本 Char"/>
    <w:link w:val="a5"/>
    <w:rPr>
      <w:kern w:val="2"/>
      <w:sz w:val="18"/>
      <w:szCs w:val="18"/>
    </w:rPr>
  </w:style>
  <w:style w:type="character" w:customStyle="1" w:styleId="articletitle">
    <w:name w:val="article_title"/>
  </w:style>
  <w:style w:type="character" w:customStyle="1" w:styleId="Char1">
    <w:name w:val="页眉 Char"/>
    <w:link w:val="a6"/>
    <w:rPr>
      <w:kern w:val="2"/>
      <w:sz w:val="18"/>
      <w:szCs w:val="18"/>
    </w:rPr>
  </w:style>
  <w:style w:type="character" w:styleId="a7">
    <w:name w:val="Hyperlink"/>
    <w:rPr>
      <w:color w:val="545252"/>
      <w:sz w:val="20"/>
      <w:szCs w:val="20"/>
      <w:u w:val="none"/>
    </w:rPr>
  </w:style>
  <w:style w:type="character" w:customStyle="1" w:styleId="1Char">
    <w:name w:val="标题 1 Char"/>
    <w:link w:val="1"/>
    <w:rPr>
      <w:rFonts w:ascii="宋体" w:hAnsi="宋体"/>
      <w:b/>
      <w:bCs/>
      <w:kern w:val="36"/>
      <w:sz w:val="48"/>
      <w:szCs w:val="48"/>
    </w:rPr>
  </w:style>
  <w:style w:type="paragraph" w:styleId="a8">
    <w:name w:val="Normal (Web)"/>
    <w:basedOn w:val="a"/>
    <w:pPr>
      <w:widowControl/>
      <w:spacing w:before="100" w:beforeAutospacing="1" w:after="100" w:afterAutospacing="1"/>
      <w:jc w:val="left"/>
    </w:pPr>
    <w:rPr>
      <w:rFonts w:ascii="宋体" w:hAnsi="宋体"/>
      <w:kern w:val="0"/>
      <w:sz w:val="24"/>
    </w:rPr>
  </w:style>
  <w:style w:type="paragraph" w:styleId="a6">
    <w:name w:val="header"/>
    <w:basedOn w:val="a"/>
    <w:link w:val="Char1"/>
    <w:pPr>
      <w:pBdr>
        <w:bottom w:val="single" w:sz="6" w:space="1" w:color="auto"/>
      </w:pBdr>
      <w:tabs>
        <w:tab w:val="center" w:pos="4153"/>
        <w:tab w:val="right" w:pos="8306"/>
      </w:tabs>
      <w:snapToGrid w:val="0"/>
      <w:jc w:val="center"/>
    </w:pPr>
    <w:rPr>
      <w:sz w:val="18"/>
      <w:szCs w:val="18"/>
    </w:rPr>
  </w:style>
  <w:style w:type="paragraph" w:styleId="a9">
    <w:name w:val="Date"/>
    <w:basedOn w:val="a"/>
    <w:pPr>
      <w:ind w:leftChars="2500" w:left="100"/>
    </w:pPr>
  </w:style>
  <w:style w:type="paragraph" w:styleId="a5">
    <w:name w:val="Balloon Text"/>
    <w:basedOn w:val="a"/>
    <w:link w:val="Char0"/>
    <w:rPr>
      <w:sz w:val="18"/>
      <w:szCs w:val="18"/>
    </w:rPr>
  </w:style>
  <w:style w:type="paragraph" w:styleId="a3">
    <w:name w:val="footer"/>
    <w:basedOn w:val="a"/>
    <w:link w:val="Char"/>
    <w:pPr>
      <w:tabs>
        <w:tab w:val="center" w:pos="4153"/>
        <w:tab w:val="right" w:pos="8306"/>
      </w:tabs>
      <w:snapToGrid w:val="0"/>
      <w:jc w:val="left"/>
    </w:pPr>
    <w:rPr>
      <w:sz w:val="18"/>
      <w:szCs w:val="18"/>
    </w:rPr>
  </w:style>
  <w:style w:type="table" w:styleId="aa">
    <w:name w:val="Table Grid"/>
    <w:basedOn w:val="a1"/>
    <w:pPr>
      <w:widowControl w:val="0"/>
      <w:jc w:val="both"/>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pro.baidu.com/cpro/ui/uijs.php?rs=1&amp;u=http%3A%2F%2Fwww%2E51test%2Enet%2Fshow%2F4625349%2Ehtml&amp;p=baidu&amp;c=news&amp;n=10&amp;t=tpclicked3_hc&amp;q=chinacpunioncpr&amp;k=%B1%CF%D2%B5%C9%FA&amp;k0=%D0%A3%D4%B0%D5%D0%C6%B8&amp;kdi0=8&amp;k1=%D5%D0%C6%B8&amp;kdi1=8&amp;k2=%D2%F8%D0%D0&amp;kdi2=1&amp;k3=%BC%F2%C0%FA&amp;kdi3=1&amp;k4=%B1%CF%D2%B5%C9%FA&amp;kdi4=8&amp;sid=a03f82ba57535f50&amp;ch=0&amp;tu=u1686175&amp;jk=f02352a309deeb29&amp;cf=29&amp;fv=11&amp;stid=9&amp;urlid=0&amp;luki=5&amp;seller_id=1&amp;di=128"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14</Pages>
  <Words>1078</Words>
  <Characters>6147</Characters>
  <Application>Microsoft Office Word</Application>
  <DocSecurity>0</DocSecurity>
  <Lines>51</Lines>
  <Paragraphs>14</Paragraphs>
  <ScaleCrop>false</ScaleCrop>
  <Company/>
  <LinksUpToDate>false</LinksUpToDate>
  <CharactersWithSpaces>7211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MicroSoft</cp:lastModifiedBy>
  <cp:revision>2</cp:revision>
  <dcterms:created xsi:type="dcterms:W3CDTF">2025-12-24T00:03:00Z</dcterms:created>
  <dcterms:modified xsi:type="dcterms:W3CDTF">2025-12-24T00:51:00Z</dcterms:modified>
</cp:coreProperties>
</file>