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海口市第一中学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月31日</w:t>
      </w:r>
      <w:r>
        <w:rPr>
          <w:rFonts w:hint="eastAsia" w:ascii="仿宋_GB2312" w:eastAsia="仿宋_GB2312"/>
          <w:color w:val="auto"/>
          <w:sz w:val="30"/>
          <w:szCs w:val="30"/>
        </w:rPr>
        <w:t>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英语专业四级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及以上等级证书，或近年来大学英语六级考试425分、雅思考试6分、托福考试80分及以上成绩单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4D70439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B7636DB"/>
    <w:rsid w:val="3C841BC6"/>
    <w:rsid w:val="443273CD"/>
    <w:rsid w:val="480D7AB3"/>
    <w:rsid w:val="52305B9C"/>
    <w:rsid w:val="52EA2D37"/>
    <w:rsid w:val="54DF48F7"/>
    <w:rsid w:val="54F8544B"/>
    <w:rsid w:val="59602F85"/>
    <w:rsid w:val="5A9D4B69"/>
    <w:rsid w:val="5AFD55A4"/>
    <w:rsid w:val="5B4F0668"/>
    <w:rsid w:val="5F1D0D04"/>
    <w:rsid w:val="65CE261F"/>
    <w:rsid w:val="668E5CC4"/>
    <w:rsid w:val="66E932E9"/>
    <w:rsid w:val="68FE5D0E"/>
    <w:rsid w:val="6BD3342E"/>
    <w:rsid w:val="6E006A31"/>
    <w:rsid w:val="71EC49F8"/>
    <w:rsid w:val="71EF3FC5"/>
    <w:rsid w:val="726E4EB6"/>
    <w:rsid w:val="72B14186"/>
    <w:rsid w:val="72C24822"/>
    <w:rsid w:val="744F05AC"/>
    <w:rsid w:val="751E360E"/>
    <w:rsid w:val="756D0A43"/>
    <w:rsid w:val="75FE245A"/>
    <w:rsid w:val="7FBDFC6E"/>
    <w:rsid w:val="D3BFB6B5"/>
    <w:rsid w:val="DEEF39CE"/>
    <w:rsid w:val="DF7F401C"/>
    <w:rsid w:val="EF7F742B"/>
    <w:rsid w:val="FB3F03E5"/>
    <w:rsid w:val="FFB7CD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591</Words>
  <Characters>631</Characters>
  <Lines>3</Lines>
  <Paragraphs>1</Paragraphs>
  <ScaleCrop>false</ScaleCrop>
  <LinksUpToDate>false</LinksUpToDate>
  <CharactersWithSpaces>730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Administrator</cp:lastModifiedBy>
  <cp:lastPrinted>2025-10-31T14:56:00Z</cp:lastPrinted>
  <dcterms:modified xsi:type="dcterms:W3CDTF">2025-12-24T08:17:09Z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FDFAD75DC176434C9E2905BDCEC5333E_13</vt:lpwstr>
  </property>
  <property fmtid="{D5CDD505-2E9C-101B-9397-08002B2CF9AE}" pid="4" name="KSOTemplateDocerSaveRecord">
    <vt:lpwstr>eyJoZGlkIjoiNDZkYmI1YjljYmRhMWNlODI0Nzg5YzNiYTU0YzI1MjMiLCJ1c2VySWQiOiIzOTY3MDc2NTAifQ==</vt:lpwstr>
  </property>
</Properties>
</file>