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D19D5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</w:t>
      </w:r>
    </w:p>
    <w:p w14:paraId="2EA6D7A5">
      <w:pPr>
        <w:widowControl/>
        <w:jc w:val="center"/>
        <w:rPr>
          <w:rFonts w:hint="eastAsia" w:ascii="宋体" w:hAnsi="宋体" w:eastAsia="宋体" w:cs="宋体"/>
          <w:color w:val="000000"/>
          <w:kern w:val="0"/>
          <w:sz w:val="36"/>
          <w:szCs w:val="36"/>
        </w:rPr>
      </w:pPr>
      <w:bookmarkStart w:id="0" w:name="_Hlk210045475"/>
    </w:p>
    <w:p w14:paraId="7DF53700">
      <w:pPr>
        <w:widowControl/>
        <w:shd w:val="clear" w:color="auto" w:fill="FFFFFF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  <w:t>河南轻工职业学院</w:t>
      </w:r>
    </w:p>
    <w:p w14:paraId="18422429">
      <w:pPr>
        <w:widowControl/>
        <w:shd w:val="clear" w:color="auto" w:fill="FFFFFF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36"/>
          <w:szCs w:val="36"/>
        </w:rPr>
        <w:t xml:space="preserve"> 2025年公开招聘博士研究生专业及人数一览表</w:t>
      </w:r>
    </w:p>
    <w:p w14:paraId="23F66886">
      <w:pPr>
        <w:jc w:val="center"/>
        <w:rPr>
          <w:rFonts w:hint="eastAsia" w:ascii="宋体" w:hAnsi="宋体" w:eastAsia="宋体" w:cs="宋体"/>
          <w:color w:val="000000"/>
          <w:kern w:val="0"/>
          <w:sz w:val="10"/>
          <w:szCs w:val="10"/>
        </w:rPr>
      </w:pPr>
    </w:p>
    <w:bookmarkEnd w:id="0"/>
    <w:tbl>
      <w:tblPr>
        <w:tblStyle w:val="2"/>
        <w:tblW w:w="8189" w:type="dxa"/>
        <w:tblInd w:w="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950"/>
        <w:gridCol w:w="1300"/>
        <w:gridCol w:w="2500"/>
        <w:gridCol w:w="1417"/>
        <w:gridCol w:w="1267"/>
      </w:tblGrid>
      <w:tr w14:paraId="3993B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E0329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9BFD88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5A28BF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2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D9CECD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招聘专业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DF56C7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学历要求</w:t>
            </w:r>
          </w:p>
        </w:tc>
        <w:tc>
          <w:tcPr>
            <w:tcW w:w="1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10F500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  <w:szCs w:val="24"/>
              </w:rPr>
              <w:t>其他条件</w:t>
            </w:r>
          </w:p>
        </w:tc>
      </w:tr>
      <w:tr w14:paraId="394E9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775B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ABCBAB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教师岗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B11F0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D1C878C">
            <w:pPr>
              <w:widowControl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0201 理论经济学</w:t>
            </w:r>
          </w:p>
          <w:p w14:paraId="4A890CF4">
            <w:pPr>
              <w:widowControl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0202 应用经济学</w:t>
            </w:r>
          </w:p>
          <w:p w14:paraId="06C2D9AA">
            <w:pPr>
              <w:widowControl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0251 金融</w:t>
            </w:r>
          </w:p>
          <w:p w14:paraId="11106EEF">
            <w:pPr>
              <w:widowControl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0254 国际商务</w:t>
            </w:r>
          </w:p>
          <w:p w14:paraId="33993CF5"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0503 新闻传播学</w:t>
            </w:r>
          </w:p>
          <w:p w14:paraId="4D60E8F6">
            <w:pPr>
              <w:widowControl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仿宋_GB2312" w:eastAsia="仿宋_GB2312"/>
                <w:sz w:val="24"/>
                <w:szCs w:val="24"/>
              </w:rPr>
              <w:t>552 新闻与传播</w:t>
            </w:r>
          </w:p>
          <w:p w14:paraId="52A51ADA">
            <w:pPr>
              <w:widowControl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1301 艺术学</w:t>
            </w:r>
          </w:p>
          <w:p w14:paraId="68AAE7EB">
            <w:pPr>
              <w:widowControl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1354 戏剧与影视 </w:t>
            </w:r>
          </w:p>
          <w:p w14:paraId="164D7DFA">
            <w:pPr>
              <w:widowControl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1355 戏曲与曲艺 </w:t>
            </w:r>
          </w:p>
          <w:p w14:paraId="143DEBD7">
            <w:pPr>
              <w:widowControl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1356 美术与书法 </w:t>
            </w:r>
          </w:p>
          <w:p w14:paraId="559149D6">
            <w:pPr>
              <w:widowControl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1357 设计</w:t>
            </w:r>
          </w:p>
          <w:p w14:paraId="740073C8">
            <w:pPr>
              <w:widowControl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0832 食品科学与工程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66C5DA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1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1C12253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2347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1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BD43B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64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7D6911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</w:t>
            </w:r>
          </w:p>
        </w:tc>
      </w:tr>
    </w:tbl>
    <w:p w14:paraId="411926B3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778DB042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206EC5D7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447E2043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7C034F"/>
    <w:rsid w:val="7D7C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2025-12-22T07:35:00Z</dcterms:created>
  <dc:creator>四驱小蜗牛</dc:creator>
  <cp:lastModifiedBy>四驱小蜗牛</cp:lastModifiedBy>
  <dcterms:modified xsi:type="dcterms:W3CDTF">2025-12-22T07:36:04Z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B8C883C6715C4BF090DEBC95DA657D53_11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