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427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0"/>
        <w:jc w:val="center"/>
        <w:textAlignment w:val="top"/>
        <w:rPr>
          <w:rFonts w:hint="eastAsia" w:ascii="宋体" w:hAnsi="宋体" w:eastAsia="宋体" w:cs="宋体"/>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莆田市城厢区</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shd w:val="clear" w:fill="FFFFFF"/>
          <w:lang w:val="en-US" w:eastAsia="zh-CN" w:bidi="ar"/>
        </w:rPr>
        <w:t>2026年公开考核招聘新任教师方案</w:t>
      </w:r>
    </w:p>
    <w:p w14:paraId="0F086D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ascii="仿宋_GB2312" w:hAnsi="Times New Roman" w:eastAsia="仿宋_GB2312" w:cs="仿宋_GB2312"/>
          <w:i w:val="0"/>
          <w:iCs w:val="0"/>
          <w:caps w:val="0"/>
          <w:color w:val="333333"/>
          <w:spacing w:val="0"/>
          <w:sz w:val="32"/>
          <w:szCs w:val="32"/>
          <w:bdr w:val="none" w:color="auto" w:sz="0" w:space="0"/>
          <w:shd w:val="clear" w:fill="FFFFFF"/>
        </w:rPr>
        <w:t>为</w:t>
      </w:r>
      <w:r>
        <w:rPr>
          <w:rFonts w:hint="default" w:ascii="仿宋_GB2312" w:hAnsi="Times New Roman" w:eastAsia="仿宋_GB2312" w:cs="仿宋_GB2312"/>
          <w:i w:val="0"/>
          <w:iCs w:val="0"/>
          <w:caps w:val="0"/>
          <w:color w:val="333333"/>
          <w:spacing w:val="0"/>
          <w:sz w:val="32"/>
          <w:szCs w:val="32"/>
          <w:bdr w:val="none" w:color="auto" w:sz="0" w:space="0"/>
          <w:shd w:val="clear" w:fill="FFFFFF"/>
        </w:rPr>
        <w:t>推进人才强区战略，</w:t>
      </w:r>
      <w:bookmarkStart w:id="0" w:name="_GoBack"/>
      <w:bookmarkEnd w:id="0"/>
      <w:r>
        <w:rPr>
          <w:rFonts w:hint="default" w:ascii="仿宋_GB2312" w:hAnsi="Times New Roman" w:eastAsia="仿宋_GB2312" w:cs="仿宋_GB2312"/>
          <w:i w:val="0"/>
          <w:iCs w:val="0"/>
          <w:caps w:val="0"/>
          <w:color w:val="333333"/>
          <w:spacing w:val="0"/>
          <w:sz w:val="32"/>
          <w:szCs w:val="32"/>
          <w:bdr w:val="none" w:color="auto" w:sz="0" w:space="0"/>
          <w:shd w:val="clear" w:fill="FFFFFF"/>
        </w:rPr>
        <w:t>提高教师队伍整体素质，推进教育事业高质量发展，吸引优秀高校毕业生到</w:t>
      </w:r>
      <w:r>
        <w:rPr>
          <w:rFonts w:hint="default" w:ascii="仿宋_GB2312" w:hAnsi="宋体" w:eastAsia="仿宋_GB2312" w:cs="仿宋_GB2312"/>
          <w:i w:val="0"/>
          <w:iCs w:val="0"/>
          <w:caps w:val="0"/>
          <w:color w:val="333333"/>
          <w:spacing w:val="0"/>
          <w:sz w:val="32"/>
          <w:szCs w:val="32"/>
          <w:bdr w:val="none" w:color="auto" w:sz="0" w:space="0"/>
          <w:shd w:val="clear" w:fill="FFFFFF"/>
        </w:rPr>
        <w:t>城厢</w:t>
      </w:r>
      <w:r>
        <w:rPr>
          <w:rFonts w:hint="default" w:ascii="仿宋_GB2312" w:hAnsi="Times New Roman" w:eastAsia="仿宋_GB2312" w:cs="仿宋_GB2312"/>
          <w:i w:val="0"/>
          <w:iCs w:val="0"/>
          <w:caps w:val="0"/>
          <w:color w:val="333333"/>
          <w:spacing w:val="0"/>
          <w:sz w:val="32"/>
          <w:szCs w:val="32"/>
          <w:bdr w:val="none" w:color="auto" w:sz="0" w:space="0"/>
          <w:shd w:val="clear" w:fill="FFFFFF"/>
        </w:rPr>
        <w:t>区学校就业，结合我区教育人才队伍实际，</w:t>
      </w:r>
      <w:r>
        <w:rPr>
          <w:rFonts w:hint="default" w:ascii="仿宋_GB2312" w:hAnsi="宋体" w:eastAsia="仿宋_GB2312" w:cs="仿宋_GB2312"/>
          <w:i w:val="0"/>
          <w:iCs w:val="0"/>
          <w:caps w:val="0"/>
          <w:color w:val="333333"/>
          <w:spacing w:val="0"/>
          <w:sz w:val="32"/>
          <w:szCs w:val="32"/>
          <w:bdr w:val="none" w:color="auto" w:sz="0" w:space="0"/>
          <w:shd w:val="clear" w:fill="FFFFFF"/>
        </w:rPr>
        <w:t>现</w:t>
      </w:r>
      <w:r>
        <w:rPr>
          <w:rFonts w:hint="default" w:ascii="仿宋_GB2312" w:hAnsi="Times New Roman" w:eastAsia="仿宋_GB2312" w:cs="仿宋_GB2312"/>
          <w:i w:val="0"/>
          <w:iCs w:val="0"/>
          <w:caps w:val="0"/>
          <w:color w:val="333333"/>
          <w:spacing w:val="0"/>
          <w:sz w:val="32"/>
          <w:szCs w:val="32"/>
          <w:bdr w:val="none" w:color="auto" w:sz="0" w:space="0"/>
          <w:shd w:val="clear" w:fill="FFFFFF"/>
        </w:rPr>
        <w:t>制定城厢区</w:t>
      </w:r>
      <w:r>
        <w:rPr>
          <w:rFonts w:hint="default" w:ascii="Times New Roman" w:hAnsi="Times New Roman" w:eastAsia="仿宋_GB2312" w:cs="Times New Roman"/>
          <w:i w:val="0"/>
          <w:iCs w:val="0"/>
          <w:caps w:val="0"/>
          <w:color w:val="333333"/>
          <w:spacing w:val="0"/>
          <w:sz w:val="32"/>
          <w:szCs w:val="32"/>
          <w:bdr w:val="none" w:color="auto" w:sz="0" w:space="0"/>
          <w:shd w:val="clear" w:fill="FFFFFF"/>
        </w:rPr>
        <w:t>2026</w:t>
      </w:r>
      <w:r>
        <w:rPr>
          <w:rFonts w:hint="default" w:ascii="仿宋_GB2312" w:hAnsi="Times New Roman" w:eastAsia="仿宋_GB2312" w:cs="仿宋_GB2312"/>
          <w:i w:val="0"/>
          <w:iCs w:val="0"/>
          <w:caps w:val="0"/>
          <w:color w:val="333333"/>
          <w:spacing w:val="0"/>
          <w:sz w:val="32"/>
          <w:szCs w:val="32"/>
          <w:bdr w:val="none" w:color="auto" w:sz="0" w:space="0"/>
          <w:shd w:val="clear" w:fill="FFFFFF"/>
        </w:rPr>
        <w:t>年</w:t>
      </w:r>
      <w:r>
        <w:rPr>
          <w:rFonts w:hint="default" w:ascii="仿宋_GB2312" w:hAnsi="宋体" w:eastAsia="仿宋_GB2312" w:cs="仿宋_GB2312"/>
          <w:i w:val="0"/>
          <w:iCs w:val="0"/>
          <w:caps w:val="0"/>
          <w:color w:val="333333"/>
          <w:spacing w:val="0"/>
          <w:sz w:val="32"/>
          <w:szCs w:val="32"/>
          <w:bdr w:val="none" w:color="auto" w:sz="0" w:space="0"/>
          <w:shd w:val="clear" w:fill="FFFFFF"/>
        </w:rPr>
        <w:t>公开</w:t>
      </w:r>
      <w:r>
        <w:rPr>
          <w:rFonts w:hint="default" w:ascii="仿宋_GB2312" w:hAnsi="Times New Roman" w:eastAsia="仿宋_GB2312" w:cs="仿宋_GB2312"/>
          <w:i w:val="0"/>
          <w:iCs w:val="0"/>
          <w:caps w:val="0"/>
          <w:color w:val="333333"/>
          <w:spacing w:val="0"/>
          <w:sz w:val="32"/>
          <w:szCs w:val="32"/>
          <w:bdr w:val="none" w:color="auto" w:sz="0" w:space="0"/>
          <w:shd w:val="clear" w:fill="FFFFFF"/>
        </w:rPr>
        <w:t>考核招聘</w:t>
      </w:r>
      <w:r>
        <w:rPr>
          <w:rFonts w:hint="default" w:ascii="仿宋_GB2312" w:hAnsi="宋体" w:eastAsia="仿宋_GB2312" w:cs="仿宋_GB2312"/>
          <w:i w:val="0"/>
          <w:iCs w:val="0"/>
          <w:caps w:val="0"/>
          <w:color w:val="333333"/>
          <w:spacing w:val="0"/>
          <w:sz w:val="32"/>
          <w:szCs w:val="32"/>
          <w:bdr w:val="none" w:color="auto" w:sz="0" w:space="0"/>
          <w:shd w:val="clear" w:fill="FFFFFF"/>
        </w:rPr>
        <w:t>编内新任教师</w:t>
      </w:r>
      <w:r>
        <w:rPr>
          <w:rFonts w:hint="default" w:ascii="仿宋_GB2312" w:hAnsi="Times New Roman" w:eastAsia="仿宋_GB2312" w:cs="仿宋_GB2312"/>
          <w:i w:val="0"/>
          <w:iCs w:val="0"/>
          <w:caps w:val="0"/>
          <w:color w:val="333333"/>
          <w:spacing w:val="0"/>
          <w:sz w:val="32"/>
          <w:szCs w:val="32"/>
          <w:bdr w:val="none" w:color="auto" w:sz="0" w:space="0"/>
          <w:shd w:val="clear" w:fill="FFFFFF"/>
        </w:rPr>
        <w:t>工作方案如下：</w:t>
      </w:r>
    </w:p>
    <w:p w14:paraId="448AE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both"/>
        <w:rPr>
          <w:rFonts w:hint="eastAsia" w:ascii="宋体" w:hAnsi="宋体" w:eastAsia="宋体" w:cs="宋体"/>
          <w:i w:val="0"/>
          <w:iCs w:val="0"/>
          <w:caps w:val="0"/>
          <w:color w:val="333333"/>
          <w:spacing w:val="0"/>
          <w:sz w:val="24"/>
          <w:szCs w:val="24"/>
        </w:rPr>
      </w:pPr>
      <w:r>
        <w:rPr>
          <w:rFonts w:ascii="黑体" w:hAnsi="宋体" w:eastAsia="黑体" w:cs="黑体"/>
          <w:i w:val="0"/>
          <w:iCs w:val="0"/>
          <w:caps w:val="0"/>
          <w:color w:val="333333"/>
          <w:spacing w:val="0"/>
          <w:kern w:val="0"/>
          <w:sz w:val="32"/>
          <w:szCs w:val="32"/>
          <w:bdr w:val="none" w:color="auto" w:sz="0" w:space="0"/>
          <w:shd w:val="clear" w:fill="FFFFFF"/>
          <w:lang w:val="en-US" w:eastAsia="zh-CN" w:bidi="ar"/>
        </w:rPr>
        <w:t>一、招聘对象</w:t>
      </w:r>
    </w:p>
    <w:p w14:paraId="0864F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1.2026届教育部直属师范大学公费师范毕业生；2026届教育部直属师范大学师范类本科毕业生；</w:t>
      </w:r>
    </w:p>
    <w:p w14:paraId="222006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应、往届硕士研究生及以上毕业生</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14:paraId="4DDF67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640"/>
        <w:jc w:val="both"/>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二、招聘岗位及要求</w:t>
      </w:r>
    </w:p>
    <w:tbl>
      <w:tblPr>
        <w:tblW w:w="77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83"/>
        <w:gridCol w:w="535"/>
        <w:gridCol w:w="565"/>
        <w:gridCol w:w="1843"/>
        <w:gridCol w:w="623"/>
        <w:gridCol w:w="496"/>
        <w:gridCol w:w="1294"/>
        <w:gridCol w:w="1220"/>
        <w:gridCol w:w="816"/>
      </w:tblGrid>
      <w:tr w14:paraId="7772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0" w:hRule="atLeast"/>
          <w:jc w:val="center"/>
        </w:trPr>
        <w:tc>
          <w:tcPr>
            <w:tcW w:w="383" w:type="dxa"/>
            <w:tcBorders>
              <w:top w:val="single" w:color="auto" w:sz="8" w:space="0"/>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CE90DA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序</w:t>
            </w:r>
          </w:p>
          <w:p w14:paraId="4C54FCD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号</w:t>
            </w:r>
          </w:p>
        </w:tc>
        <w:tc>
          <w:tcPr>
            <w:tcW w:w="540"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648DE6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招聘</w:t>
            </w:r>
          </w:p>
          <w:p w14:paraId="4ED14B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岗位</w:t>
            </w:r>
          </w:p>
        </w:tc>
        <w:tc>
          <w:tcPr>
            <w:tcW w:w="569"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41C177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招聘人数</w:t>
            </w:r>
          </w:p>
        </w:tc>
        <w:tc>
          <w:tcPr>
            <w:tcW w:w="1866"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5BF9AD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招聘学校</w:t>
            </w:r>
          </w:p>
        </w:tc>
        <w:tc>
          <w:tcPr>
            <w:tcW w:w="563"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1C525C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性别</w:t>
            </w:r>
          </w:p>
        </w:tc>
        <w:tc>
          <w:tcPr>
            <w:tcW w:w="487"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7E6F96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户籍</w:t>
            </w:r>
          </w:p>
        </w:tc>
        <w:tc>
          <w:tcPr>
            <w:tcW w:w="1304"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7DC816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专业要求</w:t>
            </w:r>
          </w:p>
        </w:tc>
        <w:tc>
          <w:tcPr>
            <w:tcW w:w="1238"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593CEC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教师资格</w:t>
            </w:r>
          </w:p>
        </w:tc>
        <w:tc>
          <w:tcPr>
            <w:tcW w:w="825" w:type="dxa"/>
            <w:tcBorders>
              <w:top w:val="single" w:color="auto" w:sz="8" w:space="0"/>
              <w:left w:val="nil"/>
              <w:bottom w:val="single" w:color="auto" w:sz="8" w:space="0"/>
              <w:right w:val="single" w:color="auto" w:sz="8" w:space="0"/>
            </w:tcBorders>
            <w:shd w:val="clear"/>
            <w:tcMar>
              <w:top w:w="15" w:type="dxa"/>
              <w:left w:w="15" w:type="dxa"/>
              <w:bottom w:w="15" w:type="dxa"/>
              <w:right w:w="15" w:type="dxa"/>
            </w:tcMar>
            <w:vAlign w:val="center"/>
          </w:tcPr>
          <w:p w14:paraId="441ECC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备注</w:t>
            </w:r>
          </w:p>
        </w:tc>
      </w:tr>
      <w:tr w14:paraId="1B40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8"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3A8309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A2489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中学语文</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3C277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57CE0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13"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莆田第五中学1人</w:t>
            </w:r>
          </w:p>
          <w:p w14:paraId="28BDD0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13"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莆田第三中学1人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9D6FE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0D58F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23A0C1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中国语言文学类</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EEA86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F9613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70A44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38DC1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ECF5C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中学数学</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DF82E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AAFA2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莆田第五中学1人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27AC2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3C11F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A5071C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数学类、数学教育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5DB0B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80B77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6D68A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34"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3D4060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3</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CBA9E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中学英语</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94EA23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CC3FE8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莆田第五中学1人</w:t>
            </w:r>
          </w:p>
          <w:p w14:paraId="6FF65AB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莆田第三中学1人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7669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67EE5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CD18E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英语、英语语言文学、应用英语、实用英语、学科教学（英语）、英语教育、英语（笔译）、英语（口译）、英语（翻译）</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C4C496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9455E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279D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A83B68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4</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4438E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中学物理</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A354F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2FCDC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莆田第五中学1人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4A432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7DB3A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626480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物理学类、物理教育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A1E79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FA7D1A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5470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41E59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5</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D3AFD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中学化学</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48E05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F0726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莆田第三中学1人</w:t>
            </w:r>
          </w:p>
          <w:p w14:paraId="4B8D41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莆田第十二中学1人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06D2CE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A26147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21205A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化学类、化学教育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1439E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1BB1C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4C6DA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47C9C4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6</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36972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中学地理</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686B5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82C1E2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莆田第五中学1人</w:t>
            </w:r>
          </w:p>
          <w:p w14:paraId="59A4B3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莆田第十八中学1人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E4A1D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FA644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149FAE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地理科学类、地理教育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1FD30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A2072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7FEE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2B6FA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7</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70802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中学政治</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7E5F84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156D9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莆田科技职业技术学校1人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6864B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53118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AAF64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政治学类、马克思主义理论类</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8880E1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相应学科高级中学及以上教师资格证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692AC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35F58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75EE3B9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8</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874E6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初中语文</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723AAB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3</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39AE3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城厢区顶墩实验学校1人</w:t>
            </w:r>
          </w:p>
          <w:p w14:paraId="238FFA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城厢区南门学校木兰校区2人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0ECE1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113"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A79B4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4D0F4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中国语言文学类</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D960F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相应学科初级中学及以上教师资格证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065E1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09499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6F0BA50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9</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A5816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初中数学</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21B48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442A0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城厢区南门学校1人</w:t>
            </w:r>
          </w:p>
          <w:p w14:paraId="59E10E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城厢区顶墩实验学校1人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166E6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EF12D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F17D41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数学类、数学教育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39618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相应学科初级中学及以上教师资格证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8D8F4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1AC8B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2"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5817D4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10</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989D29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初中英语</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077884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F0410D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城厢区南门学校木兰校区1人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558B3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A3D007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3B882A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英语、英语语言文学、应用英语、实用英语、学科教学（英语）、英语教育、英语（笔译）、英语（口译）、英语（翻译）</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45F44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相应学科初级中学及以上教师资格证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8E9776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0ABE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0C1FD32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11</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FD9F5F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初中物理</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FAED5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2</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068B14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莆田文献中学1人</w:t>
            </w:r>
          </w:p>
          <w:p w14:paraId="0E7547B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城厢区南门学校1人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2B75EA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4285F9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B1860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物理学类、物理教育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5B440F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相应学科初级中学及以上教师资格证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F7B33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1FA6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30" w:hRule="atLeast"/>
          <w:jc w:val="center"/>
        </w:trPr>
        <w:tc>
          <w:tcPr>
            <w:tcW w:w="383" w:type="dxa"/>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38FFDB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12</w:t>
            </w:r>
          </w:p>
        </w:tc>
        <w:tc>
          <w:tcPr>
            <w:tcW w:w="540"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D20B5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初中化学</w:t>
            </w:r>
          </w:p>
        </w:tc>
        <w:tc>
          <w:tcPr>
            <w:tcW w:w="569"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6382C3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1</w:t>
            </w:r>
          </w:p>
        </w:tc>
        <w:tc>
          <w:tcPr>
            <w:tcW w:w="1866"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27CF2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莆田文献中学1人</w:t>
            </w:r>
          </w:p>
        </w:tc>
        <w:tc>
          <w:tcPr>
            <w:tcW w:w="563"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7BBA401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487"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5C3936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不限</w:t>
            </w:r>
          </w:p>
        </w:tc>
        <w:tc>
          <w:tcPr>
            <w:tcW w:w="1304"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18508D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113" w:right="113"/>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化学类、化学教育</w:t>
            </w:r>
          </w:p>
        </w:tc>
        <w:tc>
          <w:tcPr>
            <w:tcW w:w="1238"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313A96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相应学科初级中学及以上教师资格证</w:t>
            </w:r>
          </w:p>
        </w:tc>
        <w:tc>
          <w:tcPr>
            <w:tcW w:w="825" w:type="dxa"/>
            <w:tcBorders>
              <w:top w:val="nil"/>
              <w:left w:val="nil"/>
              <w:bottom w:val="single" w:color="auto" w:sz="8" w:space="0"/>
              <w:right w:val="single" w:color="auto" w:sz="8" w:space="0"/>
            </w:tcBorders>
            <w:shd w:val="clear"/>
            <w:tcMar>
              <w:top w:w="15" w:type="dxa"/>
              <w:left w:w="15" w:type="dxa"/>
              <w:bottom w:w="15" w:type="dxa"/>
              <w:right w:w="15" w:type="dxa"/>
            </w:tcMar>
            <w:vAlign w:val="center"/>
          </w:tcPr>
          <w:p w14:paraId="4FBE3EC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center"/>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0"/>
                <w:kern w:val="0"/>
                <w:sz w:val="24"/>
                <w:szCs w:val="24"/>
                <w:bdr w:val="none" w:color="auto" w:sz="0" w:space="0"/>
                <w:lang w:val="en-US" w:eastAsia="zh-CN" w:bidi="ar"/>
              </w:rPr>
              <w:t>最低服务年限3年</w:t>
            </w:r>
          </w:p>
        </w:tc>
      </w:tr>
      <w:tr w14:paraId="68F16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8" w:hRule="atLeast"/>
          <w:jc w:val="center"/>
        </w:trPr>
        <w:tc>
          <w:tcPr>
            <w:tcW w:w="7775" w:type="dxa"/>
            <w:gridSpan w:val="9"/>
            <w:tcBorders>
              <w:top w:val="nil"/>
              <w:left w:val="single" w:color="auto" w:sz="8" w:space="0"/>
              <w:bottom w:val="single" w:color="auto" w:sz="8" w:space="0"/>
              <w:right w:val="single" w:color="auto" w:sz="8" w:space="0"/>
            </w:tcBorders>
            <w:shd w:val="clear"/>
            <w:tcMar>
              <w:top w:w="15" w:type="dxa"/>
              <w:left w:w="15" w:type="dxa"/>
              <w:bottom w:w="15" w:type="dxa"/>
              <w:right w:w="15" w:type="dxa"/>
            </w:tcMar>
            <w:vAlign w:val="center"/>
          </w:tcPr>
          <w:p w14:paraId="104A13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60" w:lineRule="atLeast"/>
              <w:ind w:left="0" w:right="0"/>
              <w:jc w:val="left"/>
              <w:rPr>
                <w:rFonts w:hint="eastAsia" w:ascii="宋体" w:hAnsi="宋体" w:eastAsia="宋体" w:cs="宋体"/>
                <w:i w:val="0"/>
                <w:iCs w:val="0"/>
                <w:sz w:val="24"/>
                <w:szCs w:val="24"/>
              </w:rPr>
            </w:pPr>
            <w:r>
              <w:rPr>
                <w:rFonts w:hint="default" w:ascii="仿宋_GB2312" w:hAnsi="宋体" w:eastAsia="仿宋_GB2312" w:cs="仿宋_GB2312"/>
                <w:i w:val="0"/>
                <w:iCs w:val="0"/>
                <w:spacing w:val="-6"/>
                <w:kern w:val="0"/>
                <w:sz w:val="24"/>
                <w:szCs w:val="24"/>
                <w:bdr w:val="none" w:color="auto" w:sz="0" w:space="0"/>
                <w:lang w:val="en-US" w:eastAsia="zh-CN" w:bidi="ar"/>
              </w:rPr>
              <w:t>1.专业设定依据《福建省机关事业单位招考专业指导目录（2025年）》；</w:t>
            </w:r>
          </w:p>
          <w:p w14:paraId="7BA46F0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left"/>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6"/>
                <w:kern w:val="0"/>
                <w:sz w:val="24"/>
                <w:szCs w:val="24"/>
                <w:bdr w:val="none" w:color="auto" w:sz="0" w:space="0"/>
                <w:lang w:val="en-US" w:eastAsia="zh-CN" w:bidi="ar"/>
              </w:rPr>
              <w:t>2.报考者需具有研究生以上学历、硕士以上学位。2026届教育部直属师范大学公费师范毕业生及师范类毕业生需具有本科以上学历、学士以上学位；</w:t>
            </w:r>
          </w:p>
          <w:p w14:paraId="2F3874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left"/>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spacing w:val="-6"/>
                <w:kern w:val="0"/>
                <w:sz w:val="24"/>
                <w:szCs w:val="24"/>
                <w:bdr w:val="none" w:color="auto" w:sz="0" w:space="0"/>
                <w:lang w:val="en-US" w:eastAsia="zh-CN" w:bidi="ar"/>
              </w:rPr>
              <w:t>3.学历要求是指</w:t>
            </w:r>
            <w:r>
              <w:rPr>
                <w:rFonts w:hint="default" w:ascii="仿宋_GB2312" w:hAnsi="宋体" w:eastAsia="仿宋_GB2312" w:cs="仿宋_GB2312"/>
                <w:i w:val="0"/>
                <w:iCs w:val="0"/>
                <w:kern w:val="0"/>
                <w:sz w:val="24"/>
                <w:szCs w:val="24"/>
                <w:bdr w:val="none" w:color="auto" w:sz="0" w:space="0"/>
                <w:shd w:val="clear" w:fill="FEFEFE"/>
                <w:lang w:val="en-US" w:eastAsia="zh-CN" w:bidi="ar"/>
              </w:rPr>
              <w:t>国家承认的列入国民教育序列的学历。</w:t>
            </w:r>
          </w:p>
          <w:p w14:paraId="116C93B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jc w:val="left"/>
              <w:textAlignment w:val="center"/>
              <w:rPr>
                <w:rFonts w:hint="eastAsia" w:ascii="宋体" w:hAnsi="宋体" w:eastAsia="宋体" w:cs="宋体"/>
                <w:i w:val="0"/>
                <w:iCs w:val="0"/>
                <w:sz w:val="24"/>
                <w:szCs w:val="24"/>
              </w:rPr>
            </w:pPr>
            <w:r>
              <w:rPr>
                <w:rFonts w:hint="default" w:ascii="仿宋_GB2312" w:hAnsi="宋体" w:eastAsia="仿宋_GB2312" w:cs="仿宋_GB2312"/>
                <w:i w:val="0"/>
                <w:iCs w:val="0"/>
                <w:kern w:val="0"/>
                <w:sz w:val="24"/>
                <w:szCs w:val="24"/>
                <w:bdr w:val="none" w:color="auto" w:sz="0" w:space="0"/>
                <w:shd w:val="clear" w:fill="FEFEFE"/>
                <w:lang w:val="en-US" w:eastAsia="zh-CN" w:bidi="ar"/>
              </w:rPr>
              <w:t> </w:t>
            </w:r>
          </w:p>
        </w:tc>
      </w:tr>
    </w:tbl>
    <w:p w14:paraId="6678DF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iCs w:val="0"/>
          <w:caps w:val="0"/>
          <w:color w:val="333333"/>
          <w:spacing w:val="0"/>
          <w:sz w:val="24"/>
          <w:szCs w:val="24"/>
        </w:rPr>
      </w:pPr>
      <w:r>
        <w:rPr>
          <w:rFonts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 </w:t>
      </w:r>
    </w:p>
    <w:p w14:paraId="6D08E0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其他条件要求：</w:t>
      </w:r>
    </w:p>
    <w:p w14:paraId="77BFEC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1.具有中华人民共和国国籍，拥护中华人民共和国宪法，拥护中国共产党领导和社会主义制度；具有良好的政治素质和道德品行；具有正常履行职责的身体条件和心理素质；具备符合岗位要求的资格条件和工作能力；</w:t>
      </w:r>
    </w:p>
    <w:p w14:paraId="47AE47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2.普通话须取得二级乙等及以上证书，其中语文学科须二级甲等及以上证书；</w:t>
      </w:r>
    </w:p>
    <w:p w14:paraId="6FC717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3.毕业证书、学位证书、教师资格证书等相关证书须在2026年7月31日（含）前取得（2026届毕业生毕业证书、学位证书、教师资格证书等证书须在2026年12月31日前取得）；</w:t>
      </w:r>
    </w:p>
    <w:p w14:paraId="546EE3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4.年龄18周岁以上、38周岁以下(报名开始第一日起算)，博士研究生可以放宽年龄到40周岁；</w:t>
      </w:r>
    </w:p>
    <w:p w14:paraId="6CFB4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5.报考者</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可以使用本人已获得的学历、学位及其对应的专业进行报考</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不仅报考的专业要符合招考岗位的专业要求，该专业对应的学历、学位也要符合招考岗位的学历、学位要求</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14:paraId="753A3D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6.持境外学历报考的，或者属于国内院校与国外院校联合办学取得境外学历、学位的，应提供教育部留学服务中心出具的有效证明材料。取得境外学历学位证书报名者，原则上，本科阶段需为全日制本科，且硕士或博士阶段需毕业于国际知名四大世界大学排名之一最新排名前500的大学，或所学专业在国际知名四大世界大学排名之一最新学科排名前100。国际知名四大世界大学排名以ARWU世界大学排名、QS世界大学排名、THE世界大学排名、U.S.News世界大学排名为准；</w:t>
      </w:r>
    </w:p>
    <w:p w14:paraId="6E0E04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7.有以下情形之一的人员不得报名:因犯罪受过刑事处罚的；被开除中国</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共产党党籍的；被开除公职的；被依法列为失信联合惩戒对象的；在各级公务员或事业单位招考中被认定有舞弊等严重违反录（聘）用纪律行为的；公务员</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参公人员</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或事业单位工作人员</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被辞退未满</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5</w:t>
      </w: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年的；现役军人，在读的非应届毕业生；聘用后即构成回避关系的；试用期内和服务期限未满的本市事业单位工作人员；法律规定不得聘用为事业单位工作人员的</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p>
    <w:p w14:paraId="7AAC83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8.报名时不是试用期内公务员、参公人员或本市事业单位工作人员，但在报名之后、聘用之前成为试用期内公务员、参公人员或本市事业单位工作人员的，取消其聘用资格。</w:t>
      </w:r>
    </w:p>
    <w:p w14:paraId="210F7D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三、信息发布</w:t>
      </w:r>
    </w:p>
    <w:p w14:paraId="57D899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i w:val="0"/>
          <w:iCs w:val="0"/>
          <w:caps w:val="0"/>
          <w:color w:val="333333"/>
          <w:spacing w:val="0"/>
          <w:kern w:val="0"/>
          <w:sz w:val="32"/>
          <w:szCs w:val="32"/>
          <w:bdr w:val="none" w:color="auto" w:sz="0" w:space="0"/>
          <w:shd w:val="clear" w:fill="FFFFFF"/>
          <w:lang w:val="en-US" w:eastAsia="zh-CN" w:bidi="ar"/>
        </w:rPr>
        <w:t>招聘公告等信息在莆田市人力资源和社会保障局网站</w:t>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begin"/>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instrText xml:space="preserve"> HYPERLINK "http://rsj.putian.gov.cn/" </w:instrTex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separate"/>
      </w:r>
      <w:r>
        <w:rPr>
          <w:rStyle w:val="5"/>
          <w:rFonts w:hint="default" w:ascii="仿宋_GB2312" w:hAnsi="宋体" w:eastAsia="仿宋_GB2312" w:cs="仿宋_GB2312"/>
          <w:i w:val="0"/>
          <w:iCs w:val="0"/>
          <w:caps w:val="0"/>
          <w:color w:val="333333"/>
          <w:spacing w:val="0"/>
          <w:sz w:val="32"/>
          <w:szCs w:val="32"/>
          <w:u w:val="none"/>
          <w:bdr w:val="none" w:color="auto" w:sz="0" w:space="0"/>
          <w:shd w:val="clear" w:fill="FFFFFF"/>
        </w:rPr>
        <w:t>http://rsj.putian.gov.cn/</w:t>
      </w:r>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fldChar w:fldCharType="end"/>
      </w: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）、城厢区人民政府网-专题专栏-教育专栏（网址：http://www.chengxiang.gov.cn/ztzl/jyzt/）及“城厢教育”公众号上发布。</w:t>
      </w:r>
    </w:p>
    <w:p w14:paraId="22F693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四、报名和资格审查</w:t>
      </w:r>
    </w:p>
    <w:p w14:paraId="02329D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（一）报名时间</w:t>
      </w:r>
    </w:p>
    <w:p w14:paraId="6C200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从本方案公布之日起至2026年1月19日下午5：30。</w:t>
      </w:r>
    </w:p>
    <w:p w14:paraId="6011F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3"/>
        <w:jc w:val="left"/>
        <w:rPr>
          <w:rFonts w:hint="eastAsia" w:ascii="宋体" w:hAnsi="宋体" w:eastAsia="宋体" w:cs="宋体"/>
          <w:i w:val="0"/>
          <w:iCs w:val="0"/>
          <w:caps w:val="0"/>
          <w:color w:val="333333"/>
          <w:spacing w:val="0"/>
          <w:sz w:val="24"/>
          <w:szCs w:val="24"/>
        </w:rPr>
      </w:pPr>
      <w:r>
        <w:rPr>
          <w:rFonts w:hint="default" w:ascii="楷体_GB2312" w:hAnsi="宋体" w:eastAsia="楷体_GB2312" w:cs="楷体_GB2312"/>
          <w:b/>
          <w:bCs/>
          <w:i w:val="0"/>
          <w:iCs w:val="0"/>
          <w:caps w:val="0"/>
          <w:color w:val="333333"/>
          <w:spacing w:val="0"/>
          <w:kern w:val="0"/>
          <w:sz w:val="32"/>
          <w:szCs w:val="32"/>
          <w:bdr w:val="none" w:color="auto" w:sz="0" w:space="0"/>
          <w:shd w:val="clear" w:fill="FFFFFF"/>
          <w:lang w:val="en-US" w:eastAsia="zh-CN" w:bidi="ar"/>
        </w:rPr>
        <w:t>（二）报名方式</w:t>
      </w:r>
    </w:p>
    <w:p w14:paraId="677BB2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本次招聘采取系统报名方式进行，请扫描二维码，务必认真填写报名信息。</w:t>
      </w:r>
    </w:p>
    <w:p w14:paraId="375437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drawing>
          <wp:inline distT="0" distB="0" distL="114300" distR="114300">
            <wp:extent cx="1599565" cy="1599565"/>
            <wp:effectExtent l="0" t="0" r="635" b="635"/>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4"/>
                    <a:stretch>
                      <a:fillRect/>
                    </a:stretch>
                  </pic:blipFill>
                  <pic:spPr>
                    <a:xfrm>
                      <a:off x="0" y="0"/>
                      <a:ext cx="1599565" cy="1599565"/>
                    </a:xfrm>
                    <a:prstGeom prst="rect">
                      <a:avLst/>
                    </a:prstGeom>
                    <a:noFill/>
                    <a:ln w="9525">
                      <a:noFill/>
                    </a:ln>
                  </pic:spPr>
                </pic:pic>
              </a:graphicData>
            </a:graphic>
          </wp:inline>
        </w:drawing>
      </w:r>
    </w:p>
    <w:p w14:paraId="1125940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（三）现场资格审查</w:t>
      </w:r>
    </w:p>
    <w:p w14:paraId="09A7B0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1.时间：</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2026年1月21日，上午8:30-12:00，</w:t>
      </w:r>
    </w:p>
    <w:p w14:paraId="39DA90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下午2:30-5:30，逾期不予受理。</w:t>
      </w:r>
    </w:p>
    <w:p w14:paraId="4C6DC8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2.地点：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莆田市城厢区教育局六层会议室（城厢区荔城中大道750号）</w:t>
      </w:r>
    </w:p>
    <w:p w14:paraId="3B8A79E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3.须提交的材料：</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提供《莆田市城厢区公开考核招聘2026年新任教师报名登记表》（附件1双面打印）、身份证、毕业证书及学历备案表、学位证书及学位验证报告（应届生可先提供毕业生就业推荐表）、教师资格证书（</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尚未领取教师资格证书的人员，须提供教师资格考试合格证或教师资格笔试科目成绩均合格证明</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普通话等级证书</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及相关证书的原件复印件一份，一寸彩色照片2张（与报名登记表上粘贴的照片同底）。资格审核通过者当场发给面试证，考生凭面试证、有效身份证明入围参加面试。</w:t>
      </w:r>
    </w:p>
    <w:p w14:paraId="6238EB5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4.</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报考人员应严格按照招聘岗位的条件要求，选择相应的学科岗位进行报名，每位考生只能报考一个岗位，不得兼报，报考者对提交材料的真实有效性负责。区教师招聘工作领导小组将依照招聘条件对报名人员进行资格审查。对报考人员资格审核贯穿招聘全程，一经发现报考人员不符合招聘公告规定、不符合招聘岗位资格条件或提供虚假信息，立即取消考试或聘用资格。已聘用的，解除聘用合同关系。</w:t>
      </w:r>
    </w:p>
    <w:p w14:paraId="6B1324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五、招聘面试</w:t>
      </w:r>
    </w:p>
    <w:p w14:paraId="71CED20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符合招考条件的实际报名人数与岗位拟招聘人数比例原则上应达3:1以上方可开考，报名截止后不足3：1比例的，参照闽人发〔2006〕11号文件执行，招考岗位的招考人数为2人及以上的，若不足3:1比例的，按3:1等比例减少招考人数。不开考和减少招考人数的岗位由区教师招聘领导小组统一对外公布。</w:t>
      </w:r>
    </w:p>
    <w:p w14:paraId="3F8EDF0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本次招聘采取面试考核的方式进行，由</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城厢</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区教育局、</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城厢</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区人力资源和社会保障局组织实施。</w:t>
      </w:r>
    </w:p>
    <w:p w14:paraId="6F80FFB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ascii="楷体" w:hAnsi="楷体" w:eastAsia="楷体" w:cs="楷体"/>
          <w:b/>
          <w:bCs/>
          <w:i w:val="0"/>
          <w:iCs w:val="0"/>
          <w:caps w:val="0"/>
          <w:color w:val="333333"/>
          <w:spacing w:val="0"/>
          <w:kern w:val="0"/>
          <w:sz w:val="24"/>
          <w:szCs w:val="24"/>
          <w:bdr w:val="none" w:color="auto" w:sz="0" w:space="0"/>
          <w:shd w:val="clear" w:fill="FFFFFF"/>
          <w:lang w:val="en-US" w:eastAsia="zh-CN" w:bidi="ar"/>
        </w:rPr>
        <w:t>（一）</w:t>
      </w:r>
      <w:r>
        <w:rPr>
          <w:rFonts w:hint="eastAsia" w:ascii="楷体" w:hAnsi="楷体" w:eastAsia="楷体" w:cs="楷体"/>
          <w:b/>
          <w:bCs/>
          <w:i w:val="0"/>
          <w:iCs w:val="0"/>
          <w:caps w:val="0"/>
          <w:color w:val="333333"/>
          <w:spacing w:val="0"/>
          <w:kern w:val="0"/>
          <w:sz w:val="24"/>
          <w:szCs w:val="24"/>
          <w:bdr w:val="none" w:color="auto" w:sz="0" w:space="0"/>
          <w:shd w:val="clear" w:fill="FFFFFF"/>
          <w:lang w:val="en-US" w:eastAsia="zh-CN" w:bidi="ar"/>
        </w:rPr>
        <w:t>面试对象</w:t>
      </w:r>
    </w:p>
    <w:p w14:paraId="42D81FD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经现场资格审核符合报名条件</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并持有</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面试证的报考者列为面试对象。</w:t>
      </w:r>
    </w:p>
    <w:p w14:paraId="54CBBCB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eastAsia" w:ascii="楷体" w:hAnsi="楷体" w:eastAsia="楷体" w:cs="楷体"/>
          <w:b/>
          <w:bCs/>
          <w:i w:val="0"/>
          <w:iCs w:val="0"/>
          <w:caps w:val="0"/>
          <w:color w:val="333333"/>
          <w:spacing w:val="0"/>
          <w:kern w:val="0"/>
          <w:sz w:val="24"/>
          <w:szCs w:val="24"/>
          <w:bdr w:val="none" w:color="auto" w:sz="0" w:space="0"/>
          <w:shd w:val="clear" w:fill="FFFFFF"/>
          <w:lang w:val="en-US" w:eastAsia="zh-CN" w:bidi="ar"/>
        </w:rPr>
        <w:t>（二）面试时间与地点</w:t>
      </w:r>
    </w:p>
    <w:p w14:paraId="2EC81B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1.时间：</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2026年1月 25日</w:t>
      </w:r>
    </w:p>
    <w:p w14:paraId="52B49B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2.地点：</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城厢区逸夫实验小学</w:t>
      </w:r>
    </w:p>
    <w:p w14:paraId="597950F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eastAsia" w:ascii="楷体" w:hAnsi="楷体" w:eastAsia="楷体" w:cs="楷体"/>
          <w:b/>
          <w:bCs/>
          <w:i w:val="0"/>
          <w:iCs w:val="0"/>
          <w:caps w:val="0"/>
          <w:color w:val="333333"/>
          <w:spacing w:val="0"/>
          <w:kern w:val="0"/>
          <w:sz w:val="24"/>
          <w:szCs w:val="24"/>
          <w:bdr w:val="none" w:color="auto" w:sz="0" w:space="0"/>
          <w:shd w:val="clear" w:fill="FFFFFF"/>
          <w:lang w:val="en-US" w:eastAsia="zh-CN" w:bidi="ar"/>
        </w:rPr>
        <w:t>（三）面试方式</w:t>
      </w:r>
    </w:p>
    <w:p w14:paraId="5961647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考核招聘面试以教学技能考核为主，主要通过10分钟片段教学来考核：分值100分，设计教学方案（备课）时间60分钟，面试时间10分钟，教案不评分。片段教学内容届时由评委在指定的教材（见附件2）现场设定若干课题，同一学科考生抽签确认面试顺序后，由第1位面试考生随机抽取一个课题（同一学科同一课题）。考核成绩划定合格线，面试成绩必须达70分以上（含70分），方为合格。</w:t>
      </w:r>
    </w:p>
    <w:p w14:paraId="5BA3AE9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若片段教学面试成绩并列的，则加试一场学科基本素养面试。综合成绩排名以加试成绩为准。学科基本素养测试分值30分，面试时间10分钟（含准备时间），测试内容由评委现场命题后考生随机抽签决定。</w:t>
      </w:r>
    </w:p>
    <w:p w14:paraId="059AC4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六、体检和考察</w:t>
      </w:r>
    </w:p>
    <w:p w14:paraId="6ED823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（一）体检</w:t>
      </w:r>
    </w:p>
    <w:p w14:paraId="04CC29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1.</w:t>
      </w:r>
      <w:r>
        <w:rPr>
          <w:rFonts w:hint="default" w:ascii="仿宋_GB2312" w:hAnsi="宋体" w:eastAsia="仿宋_GB2312" w:cs="仿宋_GB2312"/>
          <w:b/>
          <w:bCs/>
          <w:i w:val="0"/>
          <w:iCs w:val="0"/>
          <w:caps w:val="0"/>
          <w:color w:val="333333"/>
          <w:spacing w:val="-4"/>
          <w:kern w:val="0"/>
          <w:sz w:val="24"/>
          <w:szCs w:val="24"/>
          <w:bdr w:val="none" w:color="auto" w:sz="0" w:space="0"/>
          <w:shd w:val="clear" w:fill="FFFFFF"/>
          <w:lang w:val="en-US" w:eastAsia="zh-CN" w:bidi="ar"/>
        </w:rPr>
        <w:t>人员确定。</w:t>
      </w:r>
      <w:r>
        <w:rPr>
          <w:rFonts w:hint="default" w:ascii="仿宋_GB2312" w:hAnsi="宋体" w:eastAsia="仿宋_GB2312" w:cs="仿宋_GB2312"/>
          <w:i w:val="0"/>
          <w:iCs w:val="0"/>
          <w:caps w:val="0"/>
          <w:color w:val="333333"/>
          <w:spacing w:val="-4"/>
          <w:kern w:val="0"/>
          <w:sz w:val="24"/>
          <w:szCs w:val="24"/>
          <w:bdr w:val="none" w:color="auto" w:sz="0" w:space="0"/>
          <w:shd w:val="clear" w:fill="FFFFFF"/>
          <w:lang w:val="en-US" w:eastAsia="zh-CN" w:bidi="ar"/>
        </w:rPr>
        <w:t>根据岗位计划聘用人数，按1:1的比例，在考试成绩合格的人员中，从高分到低分，确定参加体检人选。</w:t>
      </w:r>
    </w:p>
    <w:p w14:paraId="4C37959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3"/>
        <w:jc w:val="left"/>
        <w:rPr>
          <w:rFonts w:hint="eastAsia" w:ascii="宋体" w:hAnsi="宋体" w:eastAsia="宋体" w:cs="宋体"/>
          <w:i w:val="0"/>
          <w:iCs w:val="0"/>
          <w:sz w:val="24"/>
          <w:szCs w:val="24"/>
        </w:rPr>
      </w:pPr>
      <w:r>
        <w:rPr>
          <w:rFonts w:hint="default" w:ascii="仿宋_GB2312" w:hAnsi="宋体" w:eastAsia="仿宋_GB2312" w:cs="仿宋_GB2312"/>
          <w:b/>
          <w:bCs/>
          <w:i w:val="0"/>
          <w:iCs w:val="0"/>
          <w:caps w:val="0"/>
          <w:color w:val="333333"/>
          <w:spacing w:val="0"/>
          <w:kern w:val="0"/>
          <w:sz w:val="24"/>
          <w:szCs w:val="24"/>
          <w:bdr w:val="none" w:color="auto" w:sz="0" w:space="0"/>
          <w:shd w:val="clear" w:fill="FFFFFF"/>
          <w:lang w:val="en-US" w:eastAsia="zh-CN" w:bidi="ar"/>
        </w:rPr>
        <w:t>2.体检标准。</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按照《关于修订〈公务员录用体检通用标准（试行）〉及〈公务员录用体检操作手册（试行）〉有关内容的通知》(人社部发〔2016〕140号)和《中共中央组织部办公厅 国家卫生健康委办公厅关于调整公务员录用体检有关项目检查标准的通知》规定的项目和标准执行。报考者或招聘单位对体检结果有疑问的，可在得知体检结论的7天内提出复检，逾期视为放弃，复检只能进行一次，以复检结果为准。女性报考者因怀孕需申请延期体检的，须提供怀孕的医学证明并与教育行政主管部门约定延缓体检的期限。</w:t>
      </w:r>
    </w:p>
    <w:p w14:paraId="02994AE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凡在体检中弄虚作假或者隐瞒真实情况的报考者，不予聘用或取消聘用。体检缺席者，取消聘用资格。</w:t>
      </w:r>
    </w:p>
    <w:p w14:paraId="32DC742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562"/>
        <w:jc w:val="left"/>
        <w:rPr>
          <w:rFonts w:hint="eastAsia" w:ascii="宋体" w:hAnsi="宋体" w:eastAsia="宋体" w:cs="宋体"/>
          <w:i w:val="0"/>
          <w:iCs w:val="0"/>
          <w:sz w:val="24"/>
          <w:szCs w:val="24"/>
        </w:rPr>
      </w:pPr>
      <w:r>
        <w:rPr>
          <w:rFonts w:hint="default" w:ascii="楷体_GB2312" w:hAnsi="宋体" w:eastAsia="楷体_GB2312" w:cs="楷体_GB2312"/>
          <w:b/>
          <w:bCs/>
          <w:i w:val="0"/>
          <w:iCs w:val="0"/>
          <w:caps w:val="0"/>
          <w:color w:val="333333"/>
          <w:spacing w:val="0"/>
          <w:kern w:val="0"/>
          <w:sz w:val="24"/>
          <w:szCs w:val="24"/>
          <w:bdr w:val="none" w:color="auto" w:sz="0" w:space="0"/>
          <w:shd w:val="clear" w:fill="FFFFFF"/>
          <w:lang w:val="en-US" w:eastAsia="zh-CN" w:bidi="ar"/>
        </w:rPr>
        <w:t>（二）考察</w:t>
      </w:r>
    </w:p>
    <w:p w14:paraId="18BE8E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招聘单位主管部</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门按1：1比</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例对面试、体检均合格的报考者组织考察。</w:t>
      </w:r>
    </w:p>
    <w:p w14:paraId="72E708B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14:paraId="0E7FE2C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未按时体检的，视为自动放弃；考察、体检不合格或自动放弃的，按成绩排名顺序在合格线以上考生中依次递补。</w:t>
      </w:r>
    </w:p>
    <w:p w14:paraId="4A11DD5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七、公示</w:t>
      </w:r>
    </w:p>
    <w:p w14:paraId="6DE27B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招聘单位主管部门按规定的条件、程序和标准，集体研究确定</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面</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试成绩、体检结果和考察情况都合格的人员为拟聘用人选，</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并</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在城厢区</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人民</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政府网</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站教育专栏公告栏</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进行</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7个</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工作日的公示。</w:t>
      </w:r>
    </w:p>
    <w:p w14:paraId="2703F74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八、岗位选择</w:t>
      </w:r>
    </w:p>
    <w:p w14:paraId="1458539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经面试考核成绩合格</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且体检、考察结果合格的</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拟聘用人选根据招聘岗位数，按面试成绩高低选择学校后签订就业意向书（不同学校招聘同一岗位的，由考生按考核招聘面试总成绩高低顺序依次选择学校）。</w:t>
      </w:r>
    </w:p>
    <w:p w14:paraId="2445ABD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九、聘用</w:t>
      </w:r>
    </w:p>
    <w:p w14:paraId="1AF4408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经公示不影响聘</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用的，</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城厢区</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人力资源和社会保障</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局</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予以核准，并按有关规定办理新任教师入编手续，签订聘用合同，最低服务年限</w:t>
      </w:r>
      <w:r>
        <w:rPr>
          <w:rFonts w:hint="default" w:ascii="Times New Roman" w:hAnsi="Times New Roman" w:eastAsia="仿宋_GB2312" w:cs="Times New Roman"/>
          <w:i w:val="0"/>
          <w:iCs w:val="0"/>
          <w:caps w:val="0"/>
          <w:color w:val="333333"/>
          <w:spacing w:val="0"/>
          <w:kern w:val="0"/>
          <w:sz w:val="24"/>
          <w:szCs w:val="24"/>
          <w:bdr w:val="none" w:color="auto" w:sz="0" w:space="0"/>
          <w:shd w:val="clear" w:fill="FFFFFF"/>
          <w:lang w:val="en-US" w:eastAsia="zh-CN" w:bidi="ar"/>
        </w:rPr>
        <w:t>3</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年。</w:t>
      </w:r>
    </w:p>
    <w:p w14:paraId="68D68AD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十、招聘联系方式</w:t>
      </w:r>
    </w:p>
    <w:p w14:paraId="355EE3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联系</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电话</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：18059923579</w:t>
      </w:r>
    </w:p>
    <w:p w14:paraId="01276BA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电话开通时间为：工作日上午8:30-12:00，下午14:30-17:30</w:t>
      </w:r>
    </w:p>
    <w:p w14:paraId="62D72A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联系地址：莆田市城厢区荔城中大道750号</w:t>
      </w:r>
    </w:p>
    <w:p w14:paraId="7ABE0EB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公开招聘相关事宜均在城厢区人民政府网-专题专栏-教育专栏（网址：http://www.chengxiang.gov.cn/ztzl/jyzt/）上公布，敬请关注。</w:t>
      </w:r>
    </w:p>
    <w:p w14:paraId="70B1227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十一、监督</w:t>
      </w:r>
    </w:p>
    <w:p w14:paraId="20B96C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本次招聘工作由城厢区</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人力资源和社会保障</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局</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城厢区教育局共同组织实施</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，城厢区纪委驻区委宣传部纪检监察组</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对公开招聘工作实行全过程监督</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监督电话</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：0594-2653799</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w:t>
      </w:r>
    </w:p>
    <w:p w14:paraId="643117C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招聘有关事项参照国家、省、市公务员及事业单位相关规定执行，未尽事宜由</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城厢区</w:t>
      </w: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招聘工作领导小组负责解释。</w:t>
      </w:r>
    </w:p>
    <w:p w14:paraId="227DCC4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 </w:t>
      </w:r>
    </w:p>
    <w:p w14:paraId="51C93A2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640"/>
        <w:jc w:val="left"/>
        <w:rPr>
          <w:rFonts w:hint="eastAsia" w:ascii="宋体" w:hAnsi="宋体" w:eastAsia="宋体" w:cs="宋体"/>
          <w:i w:val="0"/>
          <w:iCs w:val="0"/>
          <w:sz w:val="24"/>
          <w:szCs w:val="24"/>
        </w:rPr>
      </w:pPr>
      <w:r>
        <w:rPr>
          <w:rFonts w:hint="default" w:ascii="仿宋_GB2312" w:hAnsi="Times New Roman" w:eastAsia="仿宋_GB2312" w:cs="仿宋_GB2312"/>
          <w:i w:val="0"/>
          <w:iCs w:val="0"/>
          <w:caps w:val="0"/>
          <w:color w:val="333333"/>
          <w:spacing w:val="0"/>
          <w:kern w:val="0"/>
          <w:sz w:val="24"/>
          <w:szCs w:val="24"/>
          <w:bdr w:val="none" w:color="auto" w:sz="0" w:space="0"/>
          <w:shd w:val="clear" w:fill="FFFFFF"/>
          <w:lang w:val="en-US" w:eastAsia="zh-CN" w:bidi="ar"/>
        </w:rPr>
        <w:t>附件</w:t>
      </w: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：1.2026年城厢区公开考核招聘新任教师报名登记表</w:t>
      </w:r>
    </w:p>
    <w:p w14:paraId="3DEE0C0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default" w:ascii="仿宋_GB2312" w:hAnsi="宋体" w:eastAsia="仿宋_GB2312" w:cs="仿宋_GB2312"/>
          <w:i w:val="0"/>
          <w:iCs w:val="0"/>
          <w:caps w:val="0"/>
          <w:color w:val="333333"/>
          <w:spacing w:val="0"/>
          <w:kern w:val="0"/>
          <w:sz w:val="24"/>
          <w:szCs w:val="24"/>
          <w:bdr w:val="none" w:color="auto" w:sz="0" w:space="0"/>
          <w:shd w:val="clear" w:fill="FFFFFF"/>
          <w:lang w:val="en-US" w:eastAsia="zh-CN" w:bidi="ar"/>
        </w:rPr>
        <w:t>2.教学技能考试（片段教学）使用教材</w:t>
      </w:r>
    </w:p>
    <w:p w14:paraId="6324E6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60" w:lineRule="atLeast"/>
        <w:ind w:left="0" w:right="0" w:firstLine="1600"/>
        <w:jc w:val="left"/>
        <w:rPr>
          <w:rFonts w:hint="eastAsia" w:ascii="宋体" w:hAnsi="宋体" w:eastAsia="宋体" w:cs="宋体"/>
          <w:i w:val="0"/>
          <w:iCs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28E0FA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480" w:lineRule="atLeast"/>
        <w:ind w:left="0" w:right="0"/>
        <w:jc w:val="center"/>
        <w:rPr>
          <w:rFonts w:hint="eastAsia" w:ascii="宋体" w:hAnsi="宋体" w:eastAsia="宋体" w:cs="宋体"/>
          <w:i w:val="0"/>
          <w:iCs w:val="0"/>
          <w:sz w:val="24"/>
          <w:szCs w:val="24"/>
        </w:rPr>
      </w:pPr>
      <w:r>
        <w:rPr>
          <w:rFonts w:ascii="黑体" w:hAnsi="宋体" w:eastAsia="黑体" w:cs="黑体"/>
          <w:i w:val="0"/>
          <w:iCs w:val="0"/>
          <w:caps w:val="0"/>
          <w:color w:val="333333"/>
          <w:spacing w:val="0"/>
          <w:kern w:val="0"/>
          <w:sz w:val="24"/>
          <w:szCs w:val="24"/>
          <w:bdr w:val="none" w:color="auto" w:sz="0" w:space="0"/>
          <w:shd w:val="clear" w:fill="FFFFFF"/>
          <w:lang w:val="en-US" w:eastAsia="zh-CN" w:bidi="ar"/>
        </w:rPr>
        <w:t>附件</w:t>
      </w:r>
      <w:r>
        <w:rPr>
          <w:rFonts w:hint="default" w:ascii="Times New Roman" w:hAnsi="Times New Roman" w:eastAsia="黑体" w:cs="Times New Roman"/>
          <w:i w:val="0"/>
          <w:iCs w:val="0"/>
          <w:caps w:val="0"/>
          <w:color w:val="333333"/>
          <w:spacing w:val="0"/>
          <w:kern w:val="0"/>
          <w:sz w:val="24"/>
          <w:szCs w:val="24"/>
          <w:bdr w:val="none" w:color="auto" w:sz="0" w:space="0"/>
          <w:shd w:val="clear" w:fill="FFFFFF"/>
          <w:lang w:val="en-US" w:eastAsia="zh-CN" w:bidi="ar"/>
        </w:rPr>
        <w:t>1</w:t>
      </w:r>
      <w:r>
        <w:rPr>
          <w:rFonts w:hint="eastAsia" w:ascii="黑体" w:hAnsi="宋体" w:eastAsia="黑体" w:cs="黑体"/>
          <w:i w:val="0"/>
          <w:iCs w:val="0"/>
          <w:caps w:val="0"/>
          <w:color w:val="333333"/>
          <w:spacing w:val="0"/>
          <w:kern w:val="0"/>
          <w:sz w:val="24"/>
          <w:szCs w:val="24"/>
          <w:bdr w:val="none" w:color="auto" w:sz="0" w:space="0"/>
          <w:shd w:val="clear" w:fill="FFFFFF"/>
          <w:lang w:val="en-US" w:eastAsia="zh-CN" w:bidi="ar"/>
        </w:rPr>
        <w:t>：</w:t>
      </w:r>
      <w:r>
        <w:rPr>
          <w:rFonts w:ascii="仿宋_GB2312" w:hAnsi="宋体" w:eastAsia="仿宋_GB2312" w:cs="仿宋_GB2312"/>
          <w:b/>
          <w:bCs/>
          <w:i w:val="0"/>
          <w:iCs w:val="0"/>
          <w:caps w:val="0"/>
          <w:color w:val="333333"/>
          <w:spacing w:val="0"/>
          <w:kern w:val="0"/>
          <w:sz w:val="24"/>
          <w:szCs w:val="24"/>
          <w:shd w:val="clear" w:fill="FFFFFF"/>
          <w:lang w:val="en-US" w:eastAsia="zh-CN" w:bidi="ar"/>
        </w:rPr>
        <w:t>2026年</w:t>
      </w:r>
      <w:r>
        <w:rPr>
          <w:rFonts w:hint="default" w:ascii="仿宋_GB2312" w:hAnsi="宋体" w:eastAsia="仿宋_GB2312" w:cs="仿宋_GB2312"/>
          <w:b/>
          <w:bCs/>
          <w:i w:val="0"/>
          <w:iCs w:val="0"/>
          <w:caps w:val="0"/>
          <w:color w:val="333333"/>
          <w:spacing w:val="0"/>
          <w:kern w:val="0"/>
          <w:sz w:val="24"/>
          <w:szCs w:val="24"/>
          <w:shd w:val="clear" w:fill="FFFFFF"/>
          <w:lang w:val="en-US" w:eastAsia="zh-CN" w:bidi="ar"/>
        </w:rPr>
        <w:t>莆田市城厢区公开考核招聘新任教师报名登记表</w:t>
      </w:r>
    </w:p>
    <w:p w14:paraId="3842E7D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50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caps w:val="0"/>
          <w:color w:val="333333"/>
          <w:spacing w:val="0"/>
          <w:kern w:val="0"/>
          <w:sz w:val="24"/>
          <w:szCs w:val="24"/>
          <w:bdr w:val="none" w:color="auto" w:sz="0" w:space="0"/>
          <w:shd w:val="clear" w:fill="FFFFFF"/>
          <w:lang w:val="en-US" w:eastAsia="zh-CN" w:bidi="ar"/>
        </w:rPr>
        <w:t> </w:t>
      </w:r>
    </w:p>
    <w:tbl>
      <w:tblPr>
        <w:tblStyle w:val="3"/>
        <w:tblpPr w:leftFromText="180" w:rightFromText="180" w:vertAnchor="text" w:horzAnchor="page" w:tblpX="1418" w:tblpY="343"/>
        <w:tblOverlap w:val="never"/>
        <w:tblW w:w="1010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45"/>
        <w:gridCol w:w="894"/>
        <w:gridCol w:w="25"/>
        <w:gridCol w:w="1538"/>
        <w:gridCol w:w="460"/>
        <w:gridCol w:w="1259"/>
        <w:gridCol w:w="711"/>
        <w:gridCol w:w="1120"/>
        <w:gridCol w:w="572"/>
        <w:gridCol w:w="936"/>
        <w:gridCol w:w="405"/>
        <w:gridCol w:w="1035"/>
      </w:tblGrid>
      <w:tr w14:paraId="2D3D45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66" w:hRule="atLeast"/>
        </w:trPr>
        <w:tc>
          <w:tcPr>
            <w:tcW w:w="2064" w:type="dxa"/>
            <w:gridSpan w:val="3"/>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4728072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报名岗位</w:t>
            </w:r>
          </w:p>
        </w:tc>
        <w:tc>
          <w:tcPr>
            <w:tcW w:w="5660" w:type="dxa"/>
            <w:gridSpan w:val="6"/>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0E1340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2376"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74C2248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贴照片处</w:t>
            </w:r>
          </w:p>
        </w:tc>
      </w:tr>
      <w:tr w14:paraId="082E68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95E6F9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姓名</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8B2D57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D89BF3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性别</w:t>
            </w:r>
          </w:p>
        </w:tc>
        <w:tc>
          <w:tcPr>
            <w:tcW w:w="1692" w:type="dxa"/>
            <w:gridSpan w:val="2"/>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0AFF96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237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5DBABA26">
            <w:pPr>
              <w:rPr>
                <w:rFonts w:hint="eastAsia" w:ascii="宋体" w:hAnsi="宋体" w:eastAsia="宋体" w:cs="宋体"/>
                <w:i w:val="0"/>
                <w:iCs w:val="0"/>
                <w:sz w:val="24"/>
                <w:szCs w:val="24"/>
              </w:rPr>
            </w:pPr>
          </w:p>
        </w:tc>
      </w:tr>
      <w:tr w14:paraId="157CB4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D0BC68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出生年月</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06323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CB2673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民族</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E70C7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237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6F2E1E60">
            <w:pPr>
              <w:rPr>
                <w:rFonts w:hint="eastAsia" w:ascii="宋体" w:hAnsi="宋体" w:eastAsia="宋体" w:cs="宋体"/>
                <w:i w:val="0"/>
                <w:iCs w:val="0"/>
                <w:sz w:val="24"/>
                <w:szCs w:val="24"/>
              </w:rPr>
            </w:pPr>
          </w:p>
        </w:tc>
      </w:tr>
      <w:tr w14:paraId="1DDA38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8A8A3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政治面貌</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60395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B36CA8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籍贯</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7B2B0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237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77E90F79">
            <w:pPr>
              <w:rPr>
                <w:rFonts w:hint="eastAsia" w:ascii="宋体" w:hAnsi="宋体" w:eastAsia="宋体" w:cs="宋体"/>
                <w:i w:val="0"/>
                <w:iCs w:val="0"/>
                <w:sz w:val="24"/>
                <w:szCs w:val="24"/>
              </w:rPr>
            </w:pPr>
          </w:p>
        </w:tc>
      </w:tr>
      <w:tr w14:paraId="0CD222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4BF98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身份证号码</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CD5E9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7B471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高中毕业学校</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59949F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2376"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3269D4BF">
            <w:pPr>
              <w:rPr>
                <w:rFonts w:hint="eastAsia" w:ascii="宋体" w:hAnsi="宋体" w:eastAsia="宋体" w:cs="宋体"/>
                <w:i w:val="0"/>
                <w:iCs w:val="0"/>
                <w:sz w:val="24"/>
                <w:szCs w:val="24"/>
              </w:rPr>
            </w:pPr>
          </w:p>
        </w:tc>
      </w:tr>
      <w:tr w14:paraId="585C22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91"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5B08D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本科毕业院校</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7FCDB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F05F1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本科所学专业</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B2A6F6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341"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C41A2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是否公费</w:t>
            </w:r>
          </w:p>
          <w:p w14:paraId="6D2FDF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师范生</w:t>
            </w:r>
          </w:p>
        </w:tc>
        <w:tc>
          <w:tcPr>
            <w:tcW w:w="1035" w:type="dxa"/>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71AA5A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8C08D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D1B563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硕士毕业院校</w:t>
            </w:r>
          </w:p>
        </w:tc>
        <w:tc>
          <w:tcPr>
            <w:tcW w:w="3968" w:type="dxa"/>
            <w:gridSpan w:val="4"/>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F3626C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332B97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硕士入学时间</w:t>
            </w:r>
          </w:p>
        </w:tc>
        <w:tc>
          <w:tcPr>
            <w:tcW w:w="2376"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C918DA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1E385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D805A7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16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硕士所学专业</w:t>
            </w:r>
          </w:p>
        </w:tc>
        <w:tc>
          <w:tcPr>
            <w:tcW w:w="3968" w:type="dxa"/>
            <w:gridSpan w:val="4"/>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7C0CB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692"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A8E0C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硕士毕业时间</w:t>
            </w:r>
          </w:p>
        </w:tc>
        <w:tc>
          <w:tcPr>
            <w:tcW w:w="2376"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AE9E48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17F94F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2"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5937561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已取得教师资格</w:t>
            </w:r>
          </w:p>
          <w:p w14:paraId="65181A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种类</w:t>
            </w:r>
          </w:p>
        </w:tc>
        <w:tc>
          <w:tcPr>
            <w:tcW w:w="199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8C0A3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97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25234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教师资格证编号</w:t>
            </w:r>
          </w:p>
        </w:tc>
        <w:tc>
          <w:tcPr>
            <w:tcW w:w="4068" w:type="dxa"/>
            <w:gridSpan w:val="5"/>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B74AAC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499569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25EE4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普通话等级</w:t>
            </w:r>
          </w:p>
        </w:tc>
        <w:tc>
          <w:tcPr>
            <w:tcW w:w="1538" w:type="dxa"/>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112B18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631EC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计算机等级</w:t>
            </w:r>
          </w:p>
        </w:tc>
        <w:tc>
          <w:tcPr>
            <w:tcW w:w="1831"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4702F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508" w:type="dxa"/>
            <w:gridSpan w:val="2"/>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35E5CE7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英语等级</w:t>
            </w:r>
          </w:p>
        </w:tc>
        <w:tc>
          <w:tcPr>
            <w:tcW w:w="1440" w:type="dxa"/>
            <w:gridSpan w:val="2"/>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3BF678C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32483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91"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0E200D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联系电话</w:t>
            </w:r>
          </w:p>
        </w:tc>
        <w:tc>
          <w:tcPr>
            <w:tcW w:w="1538" w:type="dxa"/>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A0B92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92666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电子邮箱</w:t>
            </w:r>
          </w:p>
        </w:tc>
        <w:tc>
          <w:tcPr>
            <w:tcW w:w="1831"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DC370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508"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8AA72A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英语学科</w:t>
            </w:r>
          </w:p>
          <w:p w14:paraId="46BA42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选修外语</w:t>
            </w:r>
          </w:p>
        </w:tc>
        <w:tc>
          <w:tcPr>
            <w:tcW w:w="1440"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2B53C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9B7B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2064"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1A3288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通讯地址</w:t>
            </w:r>
          </w:p>
        </w:tc>
        <w:tc>
          <w:tcPr>
            <w:tcW w:w="8036" w:type="dxa"/>
            <w:gridSpan w:val="9"/>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79F59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497BAF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1145" w:type="dxa"/>
            <w:vMerge w:val="restart"/>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7B4DEF2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233"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获</w:t>
            </w:r>
          </w:p>
          <w:p w14:paraId="15D00E5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177"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奖</w:t>
            </w:r>
          </w:p>
          <w:p w14:paraId="1494772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177"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学</w:t>
            </w:r>
          </w:p>
          <w:p w14:paraId="7A47C0C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金</w:t>
            </w:r>
          </w:p>
          <w:p w14:paraId="11CC89B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情</w:t>
            </w:r>
          </w:p>
          <w:p w14:paraId="4F1DC1F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况</w:t>
            </w: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F830CD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等级</w:t>
            </w:r>
          </w:p>
        </w:tc>
        <w:tc>
          <w:tcPr>
            <w:tcW w:w="1719" w:type="dxa"/>
            <w:gridSpan w:val="2"/>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5D91021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获奖时间</w:t>
            </w:r>
          </w:p>
        </w:tc>
        <w:tc>
          <w:tcPr>
            <w:tcW w:w="4779" w:type="dxa"/>
            <w:gridSpan w:val="6"/>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384FF59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授予单位</w:t>
            </w:r>
          </w:p>
        </w:tc>
      </w:tr>
      <w:tr w14:paraId="3CF121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0C573168">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535CD7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8D2EF4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14D0D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A321D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0F58F173">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2C20DB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1842B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7BDD34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27513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28B14424">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735711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24F816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39899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DFD1B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4E385830">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F1C8BE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BA07AA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FACA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4736C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1145" w:type="dxa"/>
            <w:vMerge w:val="restart"/>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7B053C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467"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主</w:t>
            </w:r>
          </w:p>
          <w:p w14:paraId="552EED9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要</w:t>
            </w:r>
          </w:p>
          <w:p w14:paraId="7E51DAB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荣</w:t>
            </w:r>
          </w:p>
          <w:p w14:paraId="6FEFE79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誉</w:t>
            </w: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0359EE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荣誉名称</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9BCE80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授予时间</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B2BF0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授予单位</w:t>
            </w:r>
          </w:p>
        </w:tc>
      </w:tr>
      <w:tr w14:paraId="0343E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37431A17">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A1BCF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0829C4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9AB61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160D1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52E56824">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D584F2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CCC48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24DC9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5EC894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63A56FFE">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DF3830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E92DF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92A988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E7B73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2848A1CE">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412984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BAAE57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A6D9F3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8FAD3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1145" w:type="dxa"/>
            <w:vMerge w:val="restart"/>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ABFD6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学</w:t>
            </w:r>
          </w:p>
          <w:p w14:paraId="5D5DF7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科</w:t>
            </w:r>
          </w:p>
          <w:p w14:paraId="73F6877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技</w:t>
            </w:r>
          </w:p>
          <w:p w14:paraId="3AB196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能</w:t>
            </w: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96A2D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获奖名称与等级</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38E83E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获奖时间</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0B24A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授予单位</w:t>
            </w:r>
          </w:p>
        </w:tc>
      </w:tr>
      <w:tr w14:paraId="4553D2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881FA33">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40F5EE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640604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F1DB3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9DFFC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3"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F5C6B88">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A205B5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F42E6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97E854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19751D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restart"/>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E91FF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竞</w:t>
            </w:r>
          </w:p>
          <w:p w14:paraId="249218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52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赛</w:t>
            </w: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96A991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8D3C6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129A35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145EE4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A2B453F">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1C6F8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AA0AF5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CFDE5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563129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BB0A4D1">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D4B3E6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743180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7468D7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BA424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1145" w:type="dxa"/>
            <w:vMerge w:val="restart"/>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F6F93E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CN</w:t>
            </w:r>
          </w:p>
          <w:p w14:paraId="2FAB685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论</w:t>
            </w:r>
          </w:p>
          <w:p w14:paraId="482CBC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文</w:t>
            </w:r>
          </w:p>
          <w:p w14:paraId="2E00C1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发</w:t>
            </w:r>
          </w:p>
          <w:p w14:paraId="18AD4F3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表</w:t>
            </w:r>
          </w:p>
          <w:p w14:paraId="1A096D2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情</w:t>
            </w:r>
          </w:p>
          <w:p w14:paraId="5162D72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44" w:beforeAutospacing="0" w:after="0" w:afterAutospacing="0" w:line="2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况</w:t>
            </w: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D55B0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论文名称</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3C8203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发表时间</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272383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授予单位</w:t>
            </w:r>
          </w:p>
        </w:tc>
      </w:tr>
      <w:tr w14:paraId="7E058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0CDE507">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029E0A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3757C4A">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8942AD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1745C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25E93C1">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5DE68A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34CC42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4B6ED1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650218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CF54AB2">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FD23D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AC5A50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4355F0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05B39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3EBC795">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0EDA85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24E02D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7287AF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B3DBC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6" w:hRule="atLeast"/>
        </w:trPr>
        <w:tc>
          <w:tcPr>
            <w:tcW w:w="1145" w:type="dxa"/>
            <w:vMerge w:val="continue"/>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4DF49587">
            <w:pPr>
              <w:rPr>
                <w:rFonts w:hint="eastAsia" w:ascii="宋体" w:hAnsi="宋体" w:eastAsia="宋体" w:cs="宋体"/>
                <w:i w:val="0"/>
                <w:iCs w:val="0"/>
                <w:sz w:val="24"/>
                <w:szCs w:val="24"/>
              </w:rPr>
            </w:pPr>
          </w:p>
        </w:tc>
        <w:tc>
          <w:tcPr>
            <w:tcW w:w="2457" w:type="dxa"/>
            <w:gridSpan w:val="3"/>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F0E15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171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9057EF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c>
          <w:tcPr>
            <w:tcW w:w="4779" w:type="dxa"/>
            <w:gridSpan w:val="6"/>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D22776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849BE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trPr>
        <w:tc>
          <w:tcPr>
            <w:tcW w:w="10100" w:type="dxa"/>
            <w:gridSpan w:val="1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39C0155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40" w:right="0" w:firstLine="0"/>
              <w:jc w:val="both"/>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lang w:val="en-US" w:eastAsia="zh-CN" w:bidi="ar"/>
              </w:rPr>
              <w:t>应聘者个人承诺</w:t>
            </w:r>
          </w:p>
        </w:tc>
      </w:tr>
      <w:tr w14:paraId="5C6B58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64" w:hRule="atLeast"/>
        </w:trPr>
        <w:tc>
          <w:tcPr>
            <w:tcW w:w="10100" w:type="dxa"/>
            <w:gridSpan w:val="12"/>
            <w:tcBorders>
              <w:top w:val="nil"/>
              <w:left w:val="single" w:color="auto" w:sz="8" w:space="0"/>
              <w:bottom w:val="single" w:color="auto" w:sz="8" w:space="0"/>
              <w:right w:val="single" w:color="auto" w:sz="8" w:space="0"/>
            </w:tcBorders>
            <w:shd w:val="clear" w:color="auto" w:fill="auto"/>
            <w:tcMar>
              <w:left w:w="10" w:type="dxa"/>
              <w:right w:w="10" w:type="dxa"/>
            </w:tcMar>
            <w:vAlign w:val="top"/>
          </w:tcPr>
          <w:p w14:paraId="543013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94" w:beforeAutospacing="0" w:after="0" w:afterAutospacing="0" w:line="300" w:lineRule="atLeast"/>
              <w:ind w:left="60" w:right="0" w:firstLine="316"/>
              <w:jc w:val="both"/>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本人承诺所提供的材料真实有效，并已认真阅读《莆田市城厢区2026年公开考核招聘新任教师方案》，确认个人专业符合招聘专业要求。若提供的材料弄虚作假或专业不符，责任自负。</w:t>
            </w:r>
          </w:p>
          <w:p w14:paraId="5AD101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                                   </w:t>
            </w:r>
          </w:p>
          <w:p w14:paraId="0A5E52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                                    本人签名：</w:t>
            </w:r>
          </w:p>
          <w:p w14:paraId="1351466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                                   年 月   日</w:t>
            </w:r>
          </w:p>
        </w:tc>
      </w:tr>
      <w:tr w14:paraId="3D65DF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5" w:hRule="atLeast"/>
        </w:trPr>
        <w:tc>
          <w:tcPr>
            <w:tcW w:w="10100" w:type="dxa"/>
            <w:gridSpan w:val="1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A20EB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300" w:lineRule="atLeast"/>
              <w:ind w:left="60" w:right="0" w:firstLine="0"/>
              <w:jc w:val="both"/>
              <w:rPr>
                <w:rFonts w:hint="eastAsia" w:ascii="宋体" w:hAnsi="宋体" w:eastAsia="宋体" w:cs="宋体"/>
                <w:i w:val="0"/>
                <w:iCs w:val="0"/>
                <w:sz w:val="24"/>
                <w:szCs w:val="24"/>
              </w:rPr>
            </w:pPr>
            <w:r>
              <w:rPr>
                <w:rFonts w:hint="eastAsia" w:ascii="宋体" w:hAnsi="宋体" w:eastAsia="宋体" w:cs="宋体"/>
                <w:b/>
                <w:bCs/>
                <w:i w:val="0"/>
                <w:iCs w:val="0"/>
                <w:kern w:val="0"/>
                <w:sz w:val="24"/>
                <w:szCs w:val="24"/>
                <w:lang w:val="en-US" w:eastAsia="zh-CN" w:bidi="ar"/>
              </w:rPr>
              <w:t>资格审查意见（由招聘方填写）</w:t>
            </w:r>
          </w:p>
        </w:tc>
      </w:tr>
      <w:tr w14:paraId="624AD2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55" w:hRule="atLeast"/>
        </w:trPr>
        <w:tc>
          <w:tcPr>
            <w:tcW w:w="10100" w:type="dxa"/>
            <w:gridSpan w:val="1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1C39FE9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331541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9" w:hRule="atLeast"/>
        </w:trPr>
        <w:tc>
          <w:tcPr>
            <w:tcW w:w="203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26F09B8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审查人签名</w:t>
            </w:r>
          </w:p>
        </w:tc>
        <w:tc>
          <w:tcPr>
            <w:tcW w:w="8061" w:type="dxa"/>
            <w:gridSpan w:val="10"/>
            <w:tcBorders>
              <w:top w:val="single" w:color="auto" w:sz="8" w:space="0"/>
              <w:left w:val="single" w:color="auto" w:sz="8" w:space="0"/>
              <w:bottom w:val="single" w:color="auto" w:sz="8" w:space="0"/>
              <w:right w:val="single" w:color="auto" w:sz="8" w:space="0"/>
            </w:tcBorders>
            <w:shd w:val="clear" w:color="auto" w:fill="auto"/>
            <w:tcMar>
              <w:left w:w="10" w:type="dxa"/>
              <w:right w:w="10" w:type="dxa"/>
            </w:tcMar>
            <w:vAlign w:val="center"/>
          </w:tcPr>
          <w:p w14:paraId="430BB05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r w14:paraId="032113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2039" w:type="dxa"/>
            <w:gridSpan w:val="2"/>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026855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240" w:lineRule="atLeast"/>
              <w:ind w:left="0" w:right="0"/>
              <w:jc w:val="center"/>
              <w:rPr>
                <w:rFonts w:hint="eastAsia" w:ascii="宋体" w:hAnsi="宋体" w:eastAsia="宋体" w:cs="宋体"/>
                <w:i w:val="0"/>
                <w:iCs w:val="0"/>
                <w:sz w:val="24"/>
                <w:szCs w:val="24"/>
              </w:rPr>
            </w:pPr>
            <w:r>
              <w:rPr>
                <w:rFonts w:hint="eastAsia" w:ascii="宋体" w:hAnsi="宋体" w:eastAsia="宋体" w:cs="宋体"/>
                <w:i w:val="0"/>
                <w:iCs w:val="0"/>
                <w:kern w:val="0"/>
                <w:sz w:val="24"/>
                <w:szCs w:val="24"/>
                <w:lang w:val="en-US" w:eastAsia="zh-CN" w:bidi="ar"/>
              </w:rPr>
              <w:t>备注</w:t>
            </w:r>
          </w:p>
        </w:tc>
        <w:tc>
          <w:tcPr>
            <w:tcW w:w="8061" w:type="dxa"/>
            <w:gridSpan w:val="10"/>
            <w:tcBorders>
              <w:top w:val="nil"/>
              <w:left w:val="single" w:color="auto" w:sz="8" w:space="0"/>
              <w:bottom w:val="single" w:color="auto" w:sz="8" w:space="0"/>
              <w:right w:val="single" w:color="auto" w:sz="8" w:space="0"/>
            </w:tcBorders>
            <w:shd w:val="clear" w:color="auto" w:fill="auto"/>
            <w:tcMar>
              <w:left w:w="10" w:type="dxa"/>
              <w:right w:w="10" w:type="dxa"/>
            </w:tcMar>
            <w:vAlign w:val="center"/>
          </w:tcPr>
          <w:p w14:paraId="662EF70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300" w:beforeAutospacing="0" w:after="0" w:afterAutospacing="0" w:line="480" w:lineRule="atLeast"/>
              <w:ind w:left="0" w:right="0"/>
              <w:jc w:val="left"/>
              <w:rPr>
                <w:rFonts w:hint="eastAsia" w:ascii="宋体" w:hAnsi="宋体" w:eastAsia="宋体" w:cs="宋体"/>
                <w:i w:val="0"/>
                <w:iCs w:val="0"/>
                <w:sz w:val="24"/>
                <w:szCs w:val="24"/>
              </w:rPr>
            </w:pPr>
            <w:r>
              <w:rPr>
                <w:rFonts w:hint="default" w:ascii="Times New Roman" w:hAnsi="Times New Roman" w:eastAsia="宋体" w:cs="Times New Roman"/>
                <w:i w:val="0"/>
                <w:iCs w:val="0"/>
                <w:kern w:val="0"/>
                <w:sz w:val="24"/>
                <w:szCs w:val="24"/>
                <w:lang w:val="en-US" w:eastAsia="zh-CN" w:bidi="ar"/>
              </w:rPr>
              <w:t> </w:t>
            </w:r>
          </w:p>
        </w:tc>
      </w:tr>
    </w:tbl>
    <w:p w14:paraId="4FBF9A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p>
    <w:p w14:paraId="7492F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附件2：</w:t>
      </w:r>
    </w:p>
    <w:p w14:paraId="547FA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left"/>
        <w:rPr>
          <w:rFonts w:hint="eastAsia" w:ascii="宋体" w:hAnsi="宋体" w:eastAsia="宋体" w:cs="宋体"/>
          <w:i w:val="0"/>
          <w:iCs w:val="0"/>
          <w:caps w:val="0"/>
          <w:color w:val="333333"/>
          <w:spacing w:val="0"/>
          <w:sz w:val="24"/>
          <w:szCs w:val="24"/>
        </w:rPr>
      </w:pPr>
      <w:r>
        <w:rPr>
          <w:rFonts w:hint="default" w:ascii="Times New Roman" w:hAnsi="Times New Roman" w:eastAsia="宋体" w:cs="Times New Roman"/>
          <w:i w:val="0"/>
          <w:iCs w:val="0"/>
          <w:caps w:val="0"/>
          <w:color w:val="333333"/>
          <w:spacing w:val="0"/>
          <w:kern w:val="0"/>
          <w:sz w:val="32"/>
          <w:szCs w:val="32"/>
          <w:bdr w:val="none" w:color="auto" w:sz="0" w:space="0"/>
          <w:shd w:val="clear" w:fill="FFFFFF"/>
          <w:lang w:val="en-US" w:eastAsia="zh-CN" w:bidi="ar"/>
        </w:rPr>
        <w:t> </w:t>
      </w:r>
    </w:p>
    <w:p w14:paraId="606C79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6"/>
          <w:szCs w:val="36"/>
          <w:bdr w:val="none" w:color="auto" w:sz="0" w:space="0"/>
          <w:shd w:val="clear" w:fill="FFFFFF"/>
          <w:lang w:val="en-US" w:eastAsia="zh-CN" w:bidi="ar"/>
        </w:rPr>
        <w:t>教学技能考试-片段教学使用教材</w:t>
      </w:r>
    </w:p>
    <w:p w14:paraId="7EC666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0" w:lineRule="atLeast"/>
        <w:ind w:left="0" w:right="0" w:firstLine="0"/>
        <w:jc w:val="center"/>
        <w:rPr>
          <w:rFonts w:hint="eastAsia" w:ascii="宋体" w:hAnsi="宋体" w:eastAsia="宋体" w:cs="宋体"/>
          <w:i w:val="0"/>
          <w:iCs w:val="0"/>
          <w:caps w:val="0"/>
          <w:color w:val="333333"/>
          <w:spacing w:val="0"/>
          <w:sz w:val="24"/>
          <w:szCs w:val="24"/>
        </w:rPr>
      </w:pPr>
      <w:r>
        <w:rPr>
          <w:rFonts w:hint="default" w:ascii="仿宋_GB2312" w:hAnsi="Times New Roman" w:eastAsia="仿宋_GB2312" w:cs="仿宋_GB2312"/>
          <w:b/>
          <w:bCs/>
          <w:i w:val="0"/>
          <w:iCs w:val="0"/>
          <w:caps w:val="0"/>
          <w:color w:val="333333"/>
          <w:spacing w:val="0"/>
          <w:kern w:val="0"/>
          <w:sz w:val="32"/>
          <w:szCs w:val="32"/>
          <w:bdr w:val="none" w:color="auto" w:sz="0" w:space="0"/>
          <w:shd w:val="clear" w:fill="FFFFFF"/>
          <w:lang w:val="en-US" w:eastAsia="zh-CN" w:bidi="ar"/>
        </w:rPr>
        <w:t>（城厢区现行使用教材）</w:t>
      </w:r>
    </w:p>
    <w:p w14:paraId="42E04F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一、中学</w:t>
      </w:r>
    </w:p>
    <w:p w14:paraId="73346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语文必修上册(人民教育出版社，主编：温儒敏，2019年8月第1版，2025年6月第6次印刷)；</w:t>
      </w:r>
    </w:p>
    <w:p w14:paraId="375E7E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数学必修第一册(人民教育出版社A版，主编：章建跃、李增沪，2019年6月第1版，2025年6月第6次印刷)；</w:t>
      </w:r>
    </w:p>
    <w:p w14:paraId="3CB551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英语必修第一册(人民教育出版社，主编：刘道义、郑旺全，2019年6月第1版，2025年6月第6次印刷)；</w:t>
      </w:r>
    </w:p>
    <w:p w14:paraId="398ED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物理必修第一册(山东科学技术出版社，主编：廖伯琴，2020年7月第1版，2025年7月第9次印刷)；</w:t>
      </w:r>
    </w:p>
    <w:p w14:paraId="028EBB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化学必修第一册(江苏凤凰教育出版社，主编：王祖浩，2020年7月第1版，2025年6月第9次印刷)；</w:t>
      </w:r>
    </w:p>
    <w:p w14:paraId="1B769C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思想政治必修1《中国特色社会主义》(人民教育出版社，总主编张异宾，本册主编秦宣、朱光明，2020年7月第2版，2025年7月第6次印刷);思想政治必修2《经济与社会》(人民教育出版社，总主编张异宾，本册主编孙蚌珠、陈友芳，2021年7月第3版，2025年7月第6次印刷)；</w:t>
      </w:r>
    </w:p>
    <w:p w14:paraId="575279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kern w:val="0"/>
          <w:sz w:val="32"/>
          <w:szCs w:val="32"/>
          <w:bdr w:val="none" w:color="auto" w:sz="0" w:space="0"/>
          <w:shd w:val="clear" w:fill="FFFFFF"/>
          <w:lang w:val="en-US" w:eastAsia="zh-CN" w:bidi="ar"/>
        </w:rPr>
        <w:t>地理必修第一册(人民教育出版社，主编：樊杰、高俊昌，2019年6月第1版，2025年8月第6次印刷)。</w:t>
      </w:r>
    </w:p>
    <w:p w14:paraId="1D4146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rPr>
          <w:rFonts w:hint="eastAsia" w:ascii="宋体" w:hAnsi="宋体" w:eastAsia="宋体" w:cs="宋体"/>
          <w:i w:val="0"/>
          <w:iCs w:val="0"/>
          <w:caps w:val="0"/>
          <w:color w:val="333333"/>
          <w:spacing w:val="0"/>
          <w:sz w:val="24"/>
          <w:szCs w:val="24"/>
        </w:rPr>
      </w:pPr>
      <w:r>
        <w:rPr>
          <w:rFonts w:hint="eastAsia" w:ascii="黑体" w:hAnsi="宋体" w:eastAsia="黑体" w:cs="黑体"/>
          <w:i w:val="0"/>
          <w:iCs w:val="0"/>
          <w:caps w:val="0"/>
          <w:color w:val="333333"/>
          <w:spacing w:val="0"/>
          <w:kern w:val="0"/>
          <w:sz w:val="32"/>
          <w:szCs w:val="32"/>
          <w:bdr w:val="none" w:color="auto" w:sz="0" w:space="0"/>
          <w:shd w:val="clear" w:fill="FFFFFF"/>
          <w:lang w:val="en-US" w:eastAsia="zh-CN" w:bidi="ar"/>
        </w:rPr>
        <w:t>二、初中</w:t>
      </w:r>
    </w:p>
    <w:p w14:paraId="7F1771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textAlignment w:val="baseline"/>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vertAlign w:val="baseline"/>
        </w:rPr>
        <w:t>1.初中语文：义务教育教科书 语文 八年级上册 （人民教育出版社 总主编：温儒敏，王立军 2025年6月第1版 ，2025年7月第1次印刷）；</w:t>
      </w:r>
    </w:p>
    <w:p w14:paraId="49839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textAlignment w:val="baseline"/>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vertAlign w:val="baseline"/>
        </w:rPr>
        <w:t>2.初中数学：义务教育教科书 数学 八年级上册（人民教育出版社 总主编：王长平，2025年6月第1版 ，2025年6月第1次印刷）； </w:t>
      </w:r>
    </w:p>
    <w:p w14:paraId="241FB2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textAlignment w:val="baseline"/>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vertAlign w:val="baseline"/>
        </w:rPr>
        <w:t>3.初中英语：义务教育教科书英语 八年级上册（科学普及出版社 主编：邱耀德，2025年7月第1版 ，2025年7月第1次印刷）；</w:t>
      </w:r>
    </w:p>
    <w:p w14:paraId="5F009E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textAlignment w:val="baseline"/>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vertAlign w:val="baseline"/>
        </w:rPr>
        <w:t>4.初中物理：义务教育教科书 八年级上册（人民教育出版社  总主编：彭前程，2024年7月第1版 ，2025年6月第2次印刷）</w:t>
      </w:r>
    </w:p>
    <w:p w14:paraId="40F8C9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60" w:lineRule="atLeast"/>
        <w:ind w:left="0" w:right="0" w:firstLine="640"/>
        <w:jc w:val="left"/>
        <w:textAlignment w:val="baseline"/>
        <w:rPr>
          <w:rFonts w:hint="eastAsia" w:ascii="宋体" w:hAnsi="宋体" w:eastAsia="宋体" w:cs="宋体"/>
          <w:i w:val="0"/>
          <w:iCs w:val="0"/>
          <w:caps w:val="0"/>
          <w:color w:val="333333"/>
          <w:spacing w:val="0"/>
          <w:sz w:val="24"/>
          <w:szCs w:val="24"/>
        </w:rPr>
      </w:pPr>
      <w:r>
        <w:rPr>
          <w:rFonts w:hint="default" w:ascii="仿宋_GB2312" w:hAnsi="宋体" w:eastAsia="仿宋_GB2312" w:cs="仿宋_GB2312"/>
          <w:i w:val="0"/>
          <w:iCs w:val="0"/>
          <w:caps w:val="0"/>
          <w:color w:val="333333"/>
          <w:spacing w:val="0"/>
          <w:sz w:val="32"/>
          <w:szCs w:val="32"/>
          <w:bdr w:val="none" w:color="auto" w:sz="0" w:space="0"/>
          <w:shd w:val="clear" w:fill="FFFFFF"/>
          <w:vertAlign w:val="baseline"/>
        </w:rPr>
        <w:t>5.初中化学：义务教育教科书  九年级上册（人民教育出版社  总主编：王晶  郑长龙，2024年7月第1版 ，2025年6月第2次印刷）；</w:t>
      </w:r>
    </w:p>
    <w:p w14:paraId="4F36F6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8CF3C50" w:usb2="00000016" w:usb3="00000000" w:csb0="0004001F"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227D1F"/>
    <w:rsid w:val="6A227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42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2025-12-30T01:20:00Z</dcterms:created>
  <dc:creator>水无鱼</dc:creator>
  <cp:lastModifiedBy>水无鱼</cp:lastModifiedBy>
  <dcterms:modified xsi:type="dcterms:W3CDTF">2025-12-30T02:03:09Z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A6EDB75F92D94908BF34FAB1C2AC1DCD_11</vt:lpwstr>
  </property>
  <property fmtid="{D5CDD505-2E9C-101B-9397-08002B2CF9AE}" pid="4" name="KSOTemplateDocerSaveRecord">
    <vt:lpwstr>eyJoZGlkIjoiMWQ0NjAxYzAxMTNkNmYxZjJlNTJiMzdkNDMzNzA0YzMiLCJ1c2VySWQiOiIyMzEwMTIzODgifQ==</vt:lpwstr>
  </property>
</Properties>
</file>