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2101"/>
        <w:gridCol w:w="2123"/>
        <w:gridCol w:w="4658"/>
        <w:gridCol w:w="5038"/>
      </w:tblGrid>
      <w:tr w14:paraId="78E7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45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789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131313"/>
                <w:sz w:val="21"/>
                <w:szCs w:val="21"/>
              </w:rPr>
            </w:pPr>
            <w:bookmarkStart w:id="0" w:name="_GoBack"/>
            <w:r>
              <w:rPr>
                <w:rStyle w:val="7"/>
                <w:rFonts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36"/>
                <w:szCs w:val="36"/>
                <w:bdr w:val="none" w:color="auto" w:sz="0" w:space="0"/>
              </w:rPr>
              <w:t>青海职业技术大学2026年高层次人才引进（招聘）计划表</w:t>
            </w:r>
          </w:p>
        </w:tc>
      </w:tr>
      <w:tr w14:paraId="4CAC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976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0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B5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12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F8B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最低学历学位</w:t>
            </w:r>
          </w:p>
        </w:tc>
        <w:tc>
          <w:tcPr>
            <w:tcW w:w="465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2A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招聘学科、专业</w:t>
            </w:r>
          </w:p>
        </w:tc>
        <w:tc>
          <w:tcPr>
            <w:tcW w:w="503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242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 w14:paraId="76F9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9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3FC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F65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水利与土木工程学院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92D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7BE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交通运输工程、力学、土木工程、土木水利、地质学、测绘科学与技术、农业工程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F6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包坤业19533152499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邮箱:448941978@qq.com</w:t>
            </w:r>
          </w:p>
        </w:tc>
      </w:tr>
      <w:tr w14:paraId="6C55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01D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EB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交通运输工程学院专任教师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7C7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10B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机械（车辆工程）、交通运输工程（载运工具运用工程）、航空宇航科学与技术、动力工程及工程热物理（动力机械及工程）、电气工程、控制科学与工程、电子信息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A7D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王海峰13997192777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邮箱：86483244@qq.com</w:t>
            </w:r>
          </w:p>
        </w:tc>
      </w:tr>
      <w:tr w14:paraId="0E4F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D28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411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信息工程学院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EA8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3F4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电子信息、网络空间安全、控制科学与工程、信息与通信工程、力学、计算机科学与技术、航空宇航科学与技术、电子科学与技术、设计学（数字媒体方向）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677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郑荣13519768207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邮箱：100224@qhctc.edu.cn</w:t>
            </w:r>
          </w:p>
        </w:tc>
      </w:tr>
      <w:tr w14:paraId="1393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E90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91B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智能制造工程学院专任教师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169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2E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机械、电气工程、能源动力、控制科学与工程、信息与通信工程、电子信息、矿业工程、力学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9A1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李广德13997335898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邮箱：47756433@qq.com</w:t>
            </w:r>
          </w:p>
        </w:tc>
      </w:tr>
      <w:tr w14:paraId="5D3E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85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1FC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能源材料工程学院专任教师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85C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925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电气工程、能源动力、控制科学与工程、信息与通信工程、材料科学与工程、材料与化工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B89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赵文天13997057552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邮箱：1417898206@qq.com</w:t>
            </w:r>
          </w:p>
        </w:tc>
      </w:tr>
      <w:tr w14:paraId="15B6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FDD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A0D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财经商贸学院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9E3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D3D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电子信息、交通运输工程、地理学、应用经济学、工商管理学（旅游管理）、教育学、管理科学与工程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6BD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赵丽华13997075165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邮箱：qhjyzlh@163.com</w:t>
            </w:r>
          </w:p>
        </w:tc>
      </w:tr>
      <w:tr w14:paraId="77CA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FA9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47C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生态环境工程学院专任教师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662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137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生态学、作物学、化学、化学工程与技术、材料科学与工程、环境科学与工程、资源与环境、地质学、畜牧学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03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秦彩宁13997287799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邮箱:345846031@qq.com</w:t>
            </w:r>
          </w:p>
        </w:tc>
      </w:tr>
      <w:tr w14:paraId="6277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4BD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F92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公共教育学院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0CC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BD4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数学、物理学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59E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陈影17609785151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邮箱:48026500@qq.com</w:t>
            </w:r>
          </w:p>
        </w:tc>
      </w:tr>
      <w:tr w14:paraId="11B9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49A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C3A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马克思主义学院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7BB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0F0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法学、政治学、社会学、民族学、马克思主义理论、中共党史党建学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AC5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董仲磊13942045653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邮箱：dongzhonglei728@sina.com</w:t>
            </w:r>
          </w:p>
        </w:tc>
      </w:tr>
      <w:tr w14:paraId="030D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2" w:hRule="atLeast"/>
        </w:trPr>
        <w:tc>
          <w:tcPr>
            <w:tcW w:w="6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D06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1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AA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体育工作部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212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17E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博士研究生学历学位</w:t>
            </w:r>
          </w:p>
        </w:tc>
        <w:tc>
          <w:tcPr>
            <w:tcW w:w="465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09F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5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60F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苏国娟13897449541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邮箱：68131682@qq.com</w:t>
            </w:r>
          </w:p>
        </w:tc>
      </w:tr>
      <w:bookmarkEnd w:id="0"/>
    </w:tbl>
    <w:p w14:paraId="2A722992"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1467D"/>
    <w:rsid w:val="16F1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2026-01-06T01:35:00Z</dcterms:created>
  <dc:creator>水无鱼</dc:creator>
  <cp:lastModifiedBy>水无鱼</cp:lastModifiedBy>
  <dcterms:modified xsi:type="dcterms:W3CDTF">2026-01-06T03:10:37Z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D848CDAE0F024414B8611C3F60B3740F_11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