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8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24"/>
          <w:szCs w:val="32"/>
          <w:lang w:val="en-US" w:eastAsia="zh-CN"/>
        </w:rPr>
        <w:t>2</w:t>
      </w:r>
    </w:p>
    <w:p w14:paraId="62015FF4">
      <w:pPr>
        <w:adjustRightInd w:val="0"/>
        <w:snapToGrid w:val="0"/>
        <w:jc w:val="center"/>
        <w:rPr>
          <w:rFonts w:hint="default" w:ascii="方正小标宋简体" w:hAnsi="方正小标宋简体" w:eastAsia="方正小标宋简体" w:cs="方正小标宋简体"/>
          <w:color w:val="auto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  <w:lang w:val="en-US" w:eastAsia="zh-CN"/>
        </w:rPr>
        <w:t>浙江省湖州中学、湖州市第二中学简介</w:t>
      </w:r>
    </w:p>
    <w:p w14:paraId="32A66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319" w:leftChars="152" w:firstLine="280" w:firstLineChars="100"/>
        <w:textAlignment w:val="auto"/>
        <w:rPr>
          <w:rFonts w:hint="eastAsia" w:ascii="黑体" w:hAnsi="黑体" w:eastAsia="黑体" w:cs="黑体"/>
          <w:color w:val="auto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36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28"/>
          <w:szCs w:val="36"/>
          <w:lang w:val="en-US" w:eastAsia="zh-CN"/>
        </w:rPr>
        <w:t>浙江省湖州中学</w:t>
      </w:r>
    </w:p>
    <w:p w14:paraId="5DED3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  <w:t>浙江省湖州中学前身为爱山书院，创办于1902年（时称湖州府中学堂），是浙江省首批办好的十八所重点中学之一，先后获评省一级重点中学、全国教育系统先进集体、省普通高中特色示范学校、首批省现代化学校，斩获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</w:rPr>
        <w:t>“全国科技教育创新优秀学校”“全国中小学科学教育实验校”</w:t>
      </w:r>
      <w:r>
        <w:rPr>
          <w:rFonts w:hint="eastAsia" w:ascii="Times New Roman" w:hAnsi="Times New Roman" w:eastAsia="仿宋_GB2312" w:cs="Times New Roman"/>
          <w:color w:val="auto"/>
          <w:sz w:val="28"/>
          <w:szCs w:val="36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  <w:t>90多项国家、省、市级荣誉。学校秉持“为国植贤”理念，践行“自强不息，厚德载物”校训，人才辈出，培养出茅盾、叶培建等知名校友。现有专任教师193名，竞赛教练团队实力雄厚，已形成国家金牌教练领衔的数理化优势师资阵容。</w:t>
      </w:r>
    </w:p>
    <w:p w14:paraId="4AE9E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  <w:t>近三年学科竞赛成果丰硕，累计2人入选国家集训队，3人获全国决赛金牌，实现湖州数学、化学全国金牌及国家集训队“零的突破”，另有4人入选省队、21人次获省级一等奖。学校是50余所全国重点高校优秀生源基地，连续三年获评清华大学“新百年领军计划”优质生源基地，育人成效显著。</w:t>
      </w:r>
    </w:p>
    <w:p w14:paraId="3A677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36"/>
          <w:lang w:val="en-US" w:eastAsia="zh-CN"/>
        </w:rPr>
        <w:t>二、湖州市第二中学</w:t>
      </w:r>
    </w:p>
    <w:p w14:paraId="002FE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  <w:t>湖州市第二中学创办于1901年，是湖州历史上办学最早的学校，是浙江省一级重点中学、浙江省普通高中特色示范学校、浙江省现代化学校。学校秉承“明体达用”办学思想，以“诚、爱、勤、毅”为校训，深耕教育教学与人才培养。培养了众多优秀毕业生，有中共诞生的见证人王会悟等革命先驱、世界自行车环球旅行第一人潘德明、遗传学家谈家桢等7位院士，中科大党委书记舒歌群、中宣部副部长慎海雄、“航天女神”张玉花、辽宁舰副舰长陆强强等新时期杰出代表</w:t>
      </w:r>
      <w:r>
        <w:rPr>
          <w:rFonts w:hint="eastAsia" w:ascii="Times New Roman" w:hAnsi="Times New Roman" w:eastAsia="仿宋_GB2312" w:cs="Times New Roman"/>
          <w:color w:val="auto"/>
          <w:sz w:val="28"/>
          <w:szCs w:val="36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  <w:t>师资力量雄厚，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36"/>
          <w:lang w:val="en-US" w:eastAsia="zh-CN"/>
        </w:rPr>
        <w:t>先后涌现</w:t>
      </w:r>
      <w:r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  <w:t>6名特级教师、6名正高级教师，7名省级教坛新秀等一批优秀教师，累计53人次获省级及以上荣誉。</w:t>
      </w:r>
    </w:p>
    <w:p w14:paraId="044B4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  <w:t>学校聚焦科技创新教育，全力建设“高水平科技高中”，是教育部“中国STEM教育2029行动计划”首批种子学校，获评首批全国中小学科学教育实验校等20余项省级及以上科创相关荣誉。近三年，学生在学科竞赛、机器人、航天创新等科创赛事中斩获国家级及以上奖项20余次，学科竞赛省级赛区二、三等奖41人次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8"/>
          <w:szCs w:val="36"/>
          <w:lang w:val="en-US" w:eastAsia="zh-CN"/>
        </w:rPr>
        <w:t>竞赛培养成果丰硕。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B0CB3"/>
    <w:rsid w:val="5BFF745C"/>
    <w:rsid w:val="656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846</Characters>
  <Lines>0</Lines>
  <Paragraphs>0</Paragraphs>
  <TotalTime>2</TotalTime>
  <ScaleCrop>false</ScaleCrop>
  <LinksUpToDate>false</LinksUpToDate>
  <CharactersWithSpaces>846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2026-01-28T01:00:00Z</dcterms:created>
  <dc:creator>zhanglu</dc:creator>
  <cp:lastModifiedBy>张露</cp:lastModifiedBy>
  <dcterms:modified xsi:type="dcterms:W3CDTF">2026-01-28T01:58:46Z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eyJoZGlkIjoiMTgyY2Y5Y2UxZjkwY2NiYzg1MTM4ZmQzOTFhYWJhY2IiLCJ1c2VySWQiOiIxNzUwNDU0OTg2In0=</vt:lpwstr>
  </property>
  <property fmtid="{D5CDD505-2E9C-101B-9397-08002B2CF9AE}" pid="4" name="ICV">
    <vt:lpwstr>819CE64CC0CA485192DBC67979461034_12</vt:lpwstr>
  </property>
</Properties>
</file>