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1035"/>
        <w:gridCol w:w="1875"/>
        <w:gridCol w:w="1635"/>
        <w:gridCol w:w="1635"/>
        <w:gridCol w:w="1875"/>
        <w:gridCol w:w="1875"/>
        <w:gridCol w:w="3420"/>
      </w:tblGrid>
      <w:tr w14:paraId="3F12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1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93939"/>
                <w:spacing w:val="0"/>
                <w:sz w:val="32"/>
                <w:szCs w:val="32"/>
                <w:bdr w:val="none" w:color="auto" w:sz="0" w:space="0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93939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A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93939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0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93939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F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93939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A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93939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A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93939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52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93939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3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93939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74B3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9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5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93939"/>
                <w:spacing w:val="0"/>
                <w:sz w:val="40"/>
                <w:szCs w:val="40"/>
                <w:bdr w:val="none" w:color="auto" w:sz="0" w:space="0"/>
              </w:rPr>
              <w:t>2026年政和县中小学新任教师公开招聘岗位简章</w:t>
            </w:r>
          </w:p>
        </w:tc>
      </w:tr>
      <w:tr w14:paraId="3016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B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数量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4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5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学历要求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5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学历类别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A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0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考试形式</w:t>
            </w:r>
          </w:p>
        </w:tc>
        <w:tc>
          <w:tcPr>
            <w:tcW w:w="3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B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 w14:paraId="66EB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3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政和县第二中学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2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09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高中化学教师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6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F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2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化学类、化学教育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41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笔试＋面试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E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1.取得高中及以上相应学科教师资格证。</w:t>
            </w:r>
          </w:p>
          <w:p w14:paraId="2BCEF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2.年龄18周岁以上（含）、38周岁及以下。</w:t>
            </w:r>
          </w:p>
          <w:p w14:paraId="509FA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3.在政和县最低服务期限5年。</w:t>
            </w:r>
          </w:p>
          <w:p w14:paraId="51F61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4.普通话等级要求二乙及以上。</w:t>
            </w:r>
          </w:p>
          <w:p w14:paraId="1F8C8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5.学历类别不限。</w:t>
            </w:r>
          </w:p>
        </w:tc>
      </w:tr>
      <w:tr w14:paraId="6306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F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政和开放大学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7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9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语文教师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42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0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3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中国语言文学类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3A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笔试＋面试</w:t>
            </w:r>
          </w:p>
        </w:tc>
        <w:tc>
          <w:tcPr>
            <w:tcW w:w="342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1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1.取得初中及以上相应学科教师资格证。</w:t>
            </w:r>
          </w:p>
          <w:p w14:paraId="0E45D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2.年龄18周岁以上（含）、38周岁及以下。</w:t>
            </w:r>
          </w:p>
          <w:p w14:paraId="5B574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3.在政和县最低服务期限5年。</w:t>
            </w:r>
          </w:p>
          <w:p w14:paraId="4F75A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4.同一学科多个招聘单位的，按照总成绩从高分到低分，由个人自主选择要应聘的单位。</w:t>
            </w:r>
          </w:p>
          <w:p w14:paraId="26E93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5.语文教师普通话等级二甲及以上，其他学科教师普通话等级二乙及以上。</w:t>
            </w:r>
          </w:p>
          <w:p w14:paraId="5F5A0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6.学历类别不限。</w:t>
            </w:r>
          </w:p>
        </w:tc>
      </w:tr>
      <w:tr w14:paraId="515F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2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政和县第一中学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6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D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初中英语教师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61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9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C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外国语言文学类  （英语语种）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2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笔试＋面试</w:t>
            </w:r>
          </w:p>
        </w:tc>
        <w:tc>
          <w:tcPr>
            <w:tcW w:w="342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86EA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93939"/>
                <w:spacing w:val="0"/>
                <w:sz w:val="20"/>
                <w:szCs w:val="20"/>
              </w:rPr>
            </w:pPr>
          </w:p>
        </w:tc>
      </w:tr>
      <w:tr w14:paraId="7376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0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政和县第二中学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A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4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初中历史教师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5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A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历史学类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6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笔试＋面试</w:t>
            </w:r>
          </w:p>
        </w:tc>
        <w:tc>
          <w:tcPr>
            <w:tcW w:w="342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35E0A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93939"/>
                <w:spacing w:val="0"/>
                <w:sz w:val="20"/>
                <w:szCs w:val="20"/>
              </w:rPr>
            </w:pPr>
          </w:p>
        </w:tc>
      </w:tr>
      <w:tr w14:paraId="38BE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3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政和县第一中学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6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9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初中体育教师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D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6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A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体育学类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9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笔试＋面试</w:t>
            </w:r>
          </w:p>
        </w:tc>
        <w:tc>
          <w:tcPr>
            <w:tcW w:w="342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66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93939"/>
                <w:spacing w:val="0"/>
                <w:sz w:val="20"/>
                <w:szCs w:val="20"/>
              </w:rPr>
            </w:pPr>
          </w:p>
        </w:tc>
      </w:tr>
      <w:tr w14:paraId="28DA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3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政和县第三中学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3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0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初中体育教师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A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D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40"/>
              <w:jc w:val="both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1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体育学类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C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笔试＋面试</w:t>
            </w:r>
          </w:p>
        </w:tc>
        <w:tc>
          <w:tcPr>
            <w:tcW w:w="342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EE2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93939"/>
                <w:spacing w:val="0"/>
                <w:sz w:val="20"/>
                <w:szCs w:val="20"/>
              </w:rPr>
            </w:pPr>
          </w:p>
        </w:tc>
      </w:tr>
      <w:tr w14:paraId="0E20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4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政和县石屯中学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2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3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初中道德与法治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E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0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F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A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笔试＋面试</w:t>
            </w:r>
          </w:p>
        </w:tc>
        <w:tc>
          <w:tcPr>
            <w:tcW w:w="342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B7B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93939"/>
                <w:spacing w:val="0"/>
                <w:sz w:val="20"/>
                <w:szCs w:val="20"/>
              </w:rPr>
            </w:pPr>
          </w:p>
        </w:tc>
      </w:tr>
      <w:tr w14:paraId="10E9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9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政和县铁山中学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2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D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初中历史教师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8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0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1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7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笔试＋面试</w:t>
            </w:r>
          </w:p>
        </w:tc>
        <w:tc>
          <w:tcPr>
            <w:tcW w:w="342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C99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93939"/>
                <w:spacing w:val="0"/>
                <w:sz w:val="20"/>
                <w:szCs w:val="20"/>
              </w:rPr>
            </w:pPr>
          </w:p>
        </w:tc>
      </w:tr>
      <w:tr w14:paraId="5C1D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3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2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政和县第二中学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0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6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初中体育教师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9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4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6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A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笔试＋面试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1.取得初中及以上体育学科教师资格证。</w:t>
            </w:r>
          </w:p>
          <w:p w14:paraId="2BEB4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2.年龄18周岁以上（含）、38周岁及以下。</w:t>
            </w:r>
          </w:p>
          <w:p w14:paraId="6CED9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3.在政和县最低服务期限5年。</w:t>
            </w:r>
          </w:p>
          <w:p w14:paraId="4265A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4.普通话等级二乙及以上。</w:t>
            </w:r>
          </w:p>
          <w:p w14:paraId="25B76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5.学历类别不限。</w:t>
            </w:r>
          </w:p>
          <w:p w14:paraId="22786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6.本岗位面向2026年3月18日前退役的南平市籍退役教练、运动员。</w:t>
            </w:r>
          </w:p>
        </w:tc>
      </w:tr>
      <w:tr w14:paraId="713A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91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政和县第三中学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E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9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初中体育教师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D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8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D098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93939"/>
                <w:spacing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E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笔试＋面试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1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1.取得初中及以上体育学科教师资格证。</w:t>
            </w:r>
          </w:p>
          <w:p w14:paraId="2250A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2.年龄18周岁以上（含）、38周岁及以下。</w:t>
            </w:r>
          </w:p>
          <w:p w14:paraId="40B89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3.在政和县最低服务期限5年。</w:t>
            </w:r>
          </w:p>
          <w:p w14:paraId="15BD8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4.普通话等级二乙及以上。</w:t>
            </w:r>
          </w:p>
          <w:p w14:paraId="02D88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5.学历类别不限。</w:t>
            </w:r>
          </w:p>
          <w:p w14:paraId="4F759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6.本岗位面向2026年3月18日前退役的南平市籍退役军人</w:t>
            </w:r>
          </w:p>
        </w:tc>
      </w:tr>
      <w:tr w14:paraId="6E23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9" w:hRule="atLeast"/>
          <w:jc w:val="center"/>
        </w:trPr>
        <w:tc>
          <w:tcPr>
            <w:tcW w:w="16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9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政和县南门小学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C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4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小学体育教师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9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5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79F3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93939"/>
                <w:spacing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13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笔试＋面试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0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1.取得小学及以上体育学科教师资格证。</w:t>
            </w:r>
          </w:p>
          <w:p w14:paraId="55E38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2.年龄18周岁以上（含）、38周岁及以下。</w:t>
            </w:r>
          </w:p>
          <w:p w14:paraId="71840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3.在政和县最低服务期限5年。</w:t>
            </w:r>
          </w:p>
          <w:p w14:paraId="5D1E7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4.普通话等级二乙及以上。</w:t>
            </w:r>
          </w:p>
          <w:p w14:paraId="282D9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5.学历类别不限。</w:t>
            </w:r>
          </w:p>
          <w:p w14:paraId="7DFF9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bdr w:val="none" w:color="auto" w:sz="0" w:space="0"/>
              </w:rPr>
              <w:t>6.本岗位面向2026年3月18日前退役的南平市籍退役教练、运动员.</w:t>
            </w:r>
          </w:p>
        </w:tc>
      </w:tr>
    </w:tbl>
    <w:p w14:paraId="0270DD9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27D65"/>
    <w:rsid w:val="2962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2026-03-02T01:38:00Z</dcterms:created>
  <dc:creator>水无鱼</dc:creator>
  <cp:lastModifiedBy>水无鱼</cp:lastModifiedBy>
  <dcterms:modified xsi:type="dcterms:W3CDTF">2026-03-02T01:59:55Z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00C5EA29CBDC40A9B08443699E03B1B4_11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