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本人姓名：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，毕业院校及专业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最高学历（学位）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，报考岗位名称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。由于个人原因，未能在资格审查时提供岗位要求的教师资格证。本人承诺在20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年   月   日</w:t>
      </w:r>
      <w:bookmarkStart w:id="0" w:name="_GoBack"/>
      <w:bookmarkEnd w:id="0"/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headerReference r:id="rId6" w:type="first"/>
      <w:headerReference r:id="rId5" w:type="default"/>
      <w:footerReference r:id="rId7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35E09A-FD21-460B-AB74-C382712E8E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360E79-DDC4-41BA-B597-AF45CA1885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025A9B-013F-48EE-AC52-B414460C27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DFADEF-785D-471B-BA8A-54CE4FE760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877B963-F723-4DCB-8399-29732B6B88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6B6DC99-1628-4CFA-851E-7F0F5FA886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1026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1027" o:spid="_x0000_s1027" o:spt="136" type="#_x0000_t136" style="position:absolute;left:0pt;height:144.5pt;width:442.7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092D1DC2"/>
    <w:rsid w:val="30BE6789"/>
    <w:rsid w:val="31F52444"/>
    <w:rsid w:val="38EA41E5"/>
    <w:rsid w:val="4EF9641B"/>
    <w:rsid w:val="51492E23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2026-03-09T09:36:08Z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56C59A75135E44028EE0E5095932266C</vt:lpwstr>
  </property>
</Properties>
</file>