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835E" w14:textId="77777777" w:rsidR="00A817F3" w:rsidRPr="00A847CE" w:rsidRDefault="00A817F3" w:rsidP="00A817F3">
      <w:pPr>
        <w:spacing w:line="500" w:lineRule="exact"/>
        <w:rPr>
          <w:rFonts w:ascii="黑体" w:eastAsia="黑体" w:hAnsi="黑体" w:cs="Times New Roman" w:hint="eastAsia"/>
          <w:sz w:val="32"/>
          <w:szCs w:val="32"/>
        </w:rPr>
      </w:pPr>
      <w:r w:rsidRPr="00A847CE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71F882CA" w14:textId="77777777" w:rsidR="00A817F3" w:rsidRDefault="00A817F3" w:rsidP="00A817F3">
      <w:pPr>
        <w:spacing w:line="500" w:lineRule="exact"/>
        <w:ind w:firstLineChars="150" w:firstLine="482"/>
        <w:jc w:val="center"/>
        <w:rPr>
          <w:rFonts w:ascii="仿宋_GB2312" w:eastAsia="仿宋_GB2312" w:hAnsi="Calibri" w:cs="Times New Roman"/>
          <w:b/>
          <w:bCs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bCs/>
          <w:sz w:val="32"/>
          <w:szCs w:val="32"/>
        </w:rPr>
        <w:t>江苏省震泽中学简介</w:t>
      </w:r>
    </w:p>
    <w:p w14:paraId="65BE70D3" w14:textId="77777777" w:rsidR="00A817F3" w:rsidRDefault="00A817F3" w:rsidP="00A817F3">
      <w:pPr>
        <w:spacing w:line="500" w:lineRule="exact"/>
        <w:ind w:firstLineChars="150" w:firstLine="480"/>
        <w:jc w:val="center"/>
        <w:rPr>
          <w:rFonts w:ascii="仿宋_GB2312" w:eastAsia="仿宋_GB2312" w:hAnsi="Calibri" w:cs="Times New Roman"/>
          <w:sz w:val="32"/>
          <w:szCs w:val="32"/>
        </w:rPr>
      </w:pPr>
    </w:p>
    <w:p w14:paraId="55FB28CA" w14:textId="77777777" w:rsidR="00A817F3" w:rsidRDefault="00A817F3" w:rsidP="00A817F3">
      <w:pPr>
        <w:spacing w:line="5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江苏省震泽中学于1923年由著名银行家施肇曾和中国第一任驻美公使施肇基兄弟创建，其后三迁校址，六易校名。1962年被确定为苏州地区重点中学，1979年被省教育厅列为首批办好的重点中学，1992年通过省重点合格验收，2004年晋评为江苏省四星级普通高中。2007年9月，学校易地新建，整体迁址于吴江城区办学，2020年，江苏省震泽中学教育集团成立，2023年被确立为第二批江苏省高品质示范高中建设立项学校。学校办学水平和办学质量长期跻身苏州重点高中“第一方阵”，得到社会各界广泛赞誉。学校拥有三个省级课程基地和两个市级课程基地，已建成四个省级内涵建设项目，拥有“育英国际融合课程”“新丝绸之路跨文化国际交流项目”两个省基础教育对外合作交流重点项目，学校与南京大学合作共建“育英科学院”，与苏州大学师范学院合作共建“育英教育研究院”。当下，学校秉承“诚朴”校训，围绕“乐育英才，蔚为国器”的育人宗旨，正努力建设一所“活泼泼地”卓越学校。</w:t>
      </w:r>
    </w:p>
    <w:p w14:paraId="1F58BAEE" w14:textId="77777777" w:rsidR="00A817F3" w:rsidRPr="00235DD5" w:rsidRDefault="00A817F3" w:rsidP="00A817F3">
      <w:pPr>
        <w:rPr>
          <w:rFonts w:hint="eastAsia"/>
        </w:rPr>
      </w:pPr>
    </w:p>
    <w:p w14:paraId="2ABA2208" w14:textId="77777777" w:rsidR="00EE12F0" w:rsidRPr="00A817F3" w:rsidRDefault="00EE12F0">
      <w:pPr>
        <w:rPr>
          <w:rFonts w:hint="eastAsia"/>
        </w:rPr>
      </w:pPr>
    </w:p>
    <w:sectPr w:rsidR="00EE12F0" w:rsidRPr="00A817F3" w:rsidSect="00A817F3">
      <w:footerReference w:type="default" r:id="rId4"/>
      <w:pgSz w:w="11906" w:h="16838"/>
      <w:pgMar w:top="2098" w:right="1474" w:bottom="113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055E" w14:textId="77777777" w:rsidR="00A817F3" w:rsidRDefault="00A817F3">
    <w:pPr>
      <w:framePr w:wrap="around" w:vAnchor="text" w:hAnchor="margin" w:xAlign="center" w:y="1"/>
      <w:snapToGrid w:val="0"/>
      <w:ind w:firstLine="1540"/>
      <w:jc w:val="left"/>
      <w:rPr>
        <w:rStyle w:val="af2"/>
        <w:rFonts w:ascii="宋体" w:eastAsia="宋体" w:hAnsi="宋体" w:cs="Times New Roman" w:hint="eastAsia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fldChar w:fldCharType="begin"/>
    </w:r>
    <w:r>
      <w:rPr>
        <w:rStyle w:val="af2"/>
        <w:rFonts w:ascii="宋体" w:eastAsia="宋体" w:hAnsi="宋体" w:cs="Times New Roman"/>
        <w:sz w:val="28"/>
        <w:szCs w:val="28"/>
      </w:rPr>
      <w:instrText xml:space="preserve">PAGE  </w:instrText>
    </w:r>
    <w:r>
      <w:rPr>
        <w:rFonts w:ascii="宋体" w:eastAsia="宋体" w:hAnsi="宋体" w:cs="Times New Roman"/>
        <w:sz w:val="28"/>
        <w:szCs w:val="28"/>
      </w:rPr>
      <w:fldChar w:fldCharType="separate"/>
    </w:r>
    <w:r>
      <w:rPr>
        <w:rStyle w:val="af2"/>
        <w:rFonts w:ascii="宋体" w:eastAsia="宋体" w:hAnsi="宋体" w:cs="Times New Roman"/>
        <w:sz w:val="28"/>
        <w:szCs w:val="28"/>
      </w:rPr>
      <w:t>6</w:t>
    </w:r>
    <w:r>
      <w:rPr>
        <w:rFonts w:ascii="宋体" w:eastAsia="宋体" w:hAnsi="宋体" w:cs="Times New Roman"/>
        <w:sz w:val="28"/>
        <w:szCs w:val="28"/>
      </w:rPr>
      <w:fldChar w:fldCharType="end"/>
    </w:r>
  </w:p>
  <w:p w14:paraId="10C2B6E0" w14:textId="77777777" w:rsidR="00A817F3" w:rsidRDefault="00A817F3">
    <w:pPr>
      <w:snapToGrid w:val="0"/>
      <w:ind w:firstLine="990"/>
      <w:jc w:val="left"/>
      <w:rPr>
        <w:rFonts w:ascii="仿宋_GB2312" w:eastAsia="仿宋_GB2312" w:hAnsi="Calibri" w:cs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F3"/>
    <w:rsid w:val="000C6D88"/>
    <w:rsid w:val="00A817F3"/>
    <w:rsid w:val="00EE12F0"/>
    <w:rsid w:val="00F2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2B9E"/>
  <w15:chartTrackingRefBased/>
  <w15:docId w15:val="{70BB5E92-2706-4E68-835A-D9B0A1D2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817F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7F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F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F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F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F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F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F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F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F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/>
      <w:sz w:val="44"/>
      <w:szCs w:val="44"/>
      <w14:ligatures w14:val="standardContextual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/>
      <w:sz w:val="32"/>
      <w:szCs w:val="32"/>
      <w14:ligatures w14:val="standardContextual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81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7F3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A81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A8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817F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A81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817F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A817F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A817F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A817F3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A81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A817F3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A817F3"/>
    <w:rPr>
      <w:b/>
      <w:bCs/>
      <w:smallCaps/>
      <w:color w:val="2F5496" w:themeColor="accent1" w:themeShade="BF"/>
      <w:spacing w:val="5"/>
    </w:rPr>
  </w:style>
  <w:style w:type="character" w:styleId="af2">
    <w:name w:val="page number"/>
    <w:autoRedefine/>
    <w:qFormat/>
    <w:rsid w:val="00A8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225</Characters>
  <Application>Microsoft Office Word</Application>
  <DocSecurity>0</DocSecurity>
  <Lines>12</Lines>
  <Paragraphs>12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2026-03-13T08:57:00Z</dcterms:created>
  <dcterms:modified xsi:type="dcterms:W3CDTF">2026-03-13T08:57:00Z</dcterms:modified>
</cp:coreProperties>
</file>