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E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-6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6"/>
          <w:sz w:val="32"/>
          <w:szCs w:val="32"/>
          <w:bdr w:val="none" w:color="auto" w:sz="0" w:space="0"/>
          <w:shd w:val="clear" w:fill="FFFFFF"/>
        </w:rPr>
        <w:t>2</w:t>
      </w:r>
    </w:p>
    <w:p w14:paraId="4B4D6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44"/>
          <w:szCs w:val="44"/>
          <w:bdr w:val="none" w:color="auto" w:sz="0" w:space="0"/>
          <w:shd w:val="clear" w:fill="FFFFFF"/>
        </w:rPr>
        <w:t>江西省中小学教师招聘岗位专业要求参照目录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44"/>
          <w:szCs w:val="44"/>
          <w:bdr w:val="none" w:color="auto" w:sz="0" w:space="0"/>
          <w:shd w:val="clear" w:fill="FFFFFF"/>
        </w:rPr>
        <w:t>一览表（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44"/>
          <w:szCs w:val="44"/>
          <w:bdr w:val="none" w:color="auto" w:sz="0" w:space="0"/>
          <w:shd w:val="clear" w:fill="FFFFFF"/>
        </w:rPr>
        <w:t>节选）</w:t>
      </w:r>
    </w:p>
    <w:p w14:paraId="49C89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2025年修订）</w:t>
      </w:r>
    </w:p>
    <w:tbl>
      <w:tblPr>
        <w:tblW w:w="101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2910"/>
        <w:gridCol w:w="3186"/>
        <w:gridCol w:w="2732"/>
        <w:gridCol w:w="707"/>
      </w:tblGrid>
      <w:tr w14:paraId="0B9CDB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E6E9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招聘</w:t>
            </w:r>
          </w:p>
          <w:p w14:paraId="129F1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岗位</w:t>
            </w:r>
          </w:p>
          <w:p w14:paraId="28F8A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95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DE51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相关专业目录</w:t>
            </w:r>
          </w:p>
        </w:tc>
      </w:tr>
      <w:tr w14:paraId="443DC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2B305A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4D7C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研究生专业</w:t>
            </w:r>
          </w:p>
        </w:tc>
        <w:tc>
          <w:tcPr>
            <w:tcW w:w="3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EE87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本科专业</w:t>
            </w:r>
          </w:p>
        </w:tc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AE97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专科专业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B031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中专专业</w:t>
            </w:r>
          </w:p>
        </w:tc>
      </w:tr>
      <w:tr w14:paraId="11F5B8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2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7503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1.数学教师</w:t>
            </w:r>
          </w:p>
        </w:tc>
        <w:tc>
          <w:tcPr>
            <w:tcW w:w="2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910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02经济学，045104学科教学(数学)，0701数学，0714统计学，0810信息与通信工程，0811控制科学与工程，0812计算机科学与技术，0835软件工程，0854电子信息，120201会计学，1253会计</w:t>
            </w:r>
          </w:p>
        </w:tc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4A3F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普通本科：02经济学，0701数学类，0712统计学类，0807电子信息类，0809计算机类，120102信息管理与信息系统，120108T大数据管理与应用，120110T计算金融，120203K会计学，120204财务管理，120207审计学，120213T财务会计教育</w:t>
            </w:r>
          </w:p>
          <w:p w14:paraId="5DB71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282B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C606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0415B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6458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2.物理教师</w:t>
            </w:r>
          </w:p>
        </w:tc>
        <w:tc>
          <w:tcPr>
            <w:tcW w:w="2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B163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045105学科教学(物理)，0702物理学，070305高分子化学与物理，0704天文学，0706大气科学，070701物理海洋学，0708地球物理学，071011生物物理学，08工学，1406纳米科学与工程</w:t>
            </w:r>
          </w:p>
        </w:tc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1ED1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普通本科：0702物理学类，0706大气科学类，0708地球物理学类，08工学</w:t>
            </w:r>
          </w:p>
          <w:p w14:paraId="1CDB6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949C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43能源动力与材料大类，46装备制造大类，50交通运输大类，51电子与信息大类，570107K小学科学教育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7AF3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564F7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851A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3.心理健康教师</w:t>
            </w:r>
          </w:p>
        </w:tc>
        <w:tc>
          <w:tcPr>
            <w:tcW w:w="2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9117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0402心理学，045116心理健康教育，0454应用心理</w:t>
            </w:r>
          </w:p>
        </w:tc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4928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0711心理学类</w:t>
            </w:r>
          </w:p>
        </w:tc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CEB5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520804心理咨询，570116K心理健康教育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2135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2FE02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7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1EB0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4.化学教师</w:t>
            </w:r>
          </w:p>
        </w:tc>
        <w:tc>
          <w:tcPr>
            <w:tcW w:w="2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F38F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，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，1406纳米科学与工程</w:t>
            </w:r>
          </w:p>
        </w:tc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06DC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普通本科：0703化学类，070902地球化学，0710生物科学类，0804材料类，0813化工与制药类，0817轻工类，0822核工程类，082403林产化工，0825环境科学与工程类，0827食品科学与工程类，0830生物工程类，1007药学类，101001医学检验技术，101002医学实验技术，101007卫生检验与检疫</w:t>
            </w:r>
          </w:p>
          <w:p w14:paraId="7B566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D4D6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4209安全类，4304黑色金属材料类，4305有色金属材料类，4306非金属材料类，4307建筑材料类，47生物与化工大类，4801轻化工类，49食品药品与粮食大类，5203药学类，520415中药制药，570107K小学科学教育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EF9A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0EECA6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8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5669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5.生物教师</w:t>
            </w:r>
          </w:p>
        </w:tc>
        <w:tc>
          <w:tcPr>
            <w:tcW w:w="2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C06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045107学科教学(生物)，070703海洋生物学，070903古生物学与地层学，0710生物学，0713生态学，081703生物化工，0831生物医学工程，0836生物工程，085409生物医学工程，0860生物与医药，09农学，10医学</w:t>
            </w:r>
          </w:p>
        </w:tc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49E8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普通本科：0710生物科学类，0825环境科学与工程类，0826生物医学工程类，0827食品科学与工程类，0830生物工程类，09农学，10医学</w:t>
            </w:r>
          </w:p>
          <w:p w14:paraId="59DFF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职教本科：21农林牧渔大类，220801生态环境工程技术，2701生物技术类，2902药品与医疗器械类，32医药卫生大类</w:t>
            </w:r>
          </w:p>
        </w:tc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D6A1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41农林牧渔大类，4701生物技术类，52医药卫生大类，570107K小学科学教育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97CF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024F31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1BF0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6.体育教师</w:t>
            </w:r>
          </w:p>
        </w:tc>
        <w:tc>
          <w:tcPr>
            <w:tcW w:w="2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0F65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0403体育学，045112学科教学(体育)，0452体育，1302音乐与舞蹈学，1353舞蹈</w:t>
            </w:r>
          </w:p>
        </w:tc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409D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普通本科：040105艺术教育，0402体育学类，1302音乐与舞蹈学类</w:t>
            </w:r>
          </w:p>
          <w:p w14:paraId="6E6F2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职教本科：350201音乐表演，350202舞蹈表演与编导，350203戏曲表演，3703体育类</w:t>
            </w:r>
          </w:p>
        </w:tc>
        <w:tc>
          <w:tcPr>
            <w:tcW w:w="2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34B6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570110K体育教育，5703体育类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4887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7703体育类</w:t>
            </w:r>
          </w:p>
        </w:tc>
      </w:tr>
    </w:tbl>
    <w:p w14:paraId="6D94C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715FF"/>
    <w:rsid w:val="5A77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2026-03-25T02:16:00Z</dcterms:created>
  <dc:creator>水无鱼</dc:creator>
  <cp:lastModifiedBy>水无鱼</cp:lastModifiedBy>
  <dcterms:modified xsi:type="dcterms:W3CDTF">2026-03-25T02:17:38Z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232B4850F41345199B284711FA6DDD65_11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