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E702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微软雅黑" w:hAnsi="微软雅黑" w:eastAsia="微软雅黑" w:cs="微软雅黑"/>
          <w:bCs/>
          <w:color w:val="000000" w:themeColor="text1"/>
          <w:sz w:val="44"/>
          <w:szCs w:val="44"/>
          <w14:textFill>
            <w14:solidFill>
              <w14:schemeClr w14:val="tx1"/>
            </w14:solidFill>
          </w14:textFill>
        </w:rPr>
      </w:pPr>
      <w:r>
        <w:rPr>
          <w:rFonts w:hint="eastAsia" w:ascii="微软雅黑" w:hAnsi="微软雅黑" w:eastAsia="微软雅黑" w:cs="微软雅黑"/>
          <w:bCs/>
          <w:color w:val="000000" w:themeColor="text1"/>
          <w:sz w:val="44"/>
          <w:szCs w:val="44"/>
          <w14:textFill>
            <w14:solidFill>
              <w14:schemeClr w14:val="tx1"/>
            </w14:solidFill>
          </w14:textFill>
        </w:rPr>
        <w:t>202</w:t>
      </w:r>
      <w:r>
        <w:rPr>
          <w:rFonts w:hint="eastAsia" w:ascii="微软雅黑" w:hAnsi="微软雅黑" w:eastAsia="微软雅黑" w:cs="微软雅黑"/>
          <w:bCs/>
          <w:color w:val="000000" w:themeColor="text1"/>
          <w:sz w:val="44"/>
          <w:szCs w:val="44"/>
          <w:lang w:val="en-US" w:eastAsia="zh-CN"/>
          <w14:textFill>
            <w14:solidFill>
              <w14:schemeClr w14:val="tx1"/>
            </w14:solidFill>
          </w14:textFill>
        </w:rPr>
        <w:t>6</w:t>
      </w:r>
      <w:r>
        <w:rPr>
          <w:rFonts w:hint="eastAsia" w:ascii="微软雅黑" w:hAnsi="微软雅黑" w:eastAsia="微软雅黑" w:cs="微软雅黑"/>
          <w:bCs/>
          <w:color w:val="000000" w:themeColor="text1"/>
          <w:sz w:val="44"/>
          <w:szCs w:val="44"/>
          <w14:textFill>
            <w14:solidFill>
              <w14:schemeClr w14:val="tx1"/>
            </w14:solidFill>
          </w14:textFill>
        </w:rPr>
        <w:t>年大悟县农村、城区义务教育学校</w:t>
      </w:r>
    </w:p>
    <w:p w14:paraId="68767C88">
      <w:pPr>
        <w:keepNext w:val="0"/>
        <w:keepLines w:val="0"/>
        <w:pageBreakBefore w:val="0"/>
        <w:widowControl w:val="0"/>
        <w:kinsoku/>
        <w:wordWrap/>
        <w:overflowPunct/>
        <w:topLinePunct w:val="0"/>
        <w:autoSpaceDE/>
        <w:autoSpaceDN/>
        <w:bidi w:val="0"/>
        <w:adjustRightInd/>
        <w:snapToGrid w:val="0"/>
        <w:spacing w:after="316" w:afterLines="100" w:line="600" w:lineRule="exact"/>
        <w:jc w:val="center"/>
        <w:textAlignment w:val="auto"/>
        <w:rPr>
          <w:rFonts w:hint="eastAsia" w:ascii="仿宋" w:hAnsi="仿宋" w:eastAsia="微软雅黑"/>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Cs/>
          <w:color w:val="000000" w:themeColor="text1"/>
          <w:sz w:val="44"/>
          <w:szCs w:val="44"/>
          <w14:textFill>
            <w14:solidFill>
              <w14:schemeClr w14:val="tx1"/>
            </w14:solidFill>
          </w14:textFill>
        </w:rPr>
        <w:t>教师公开招聘</w:t>
      </w:r>
      <w:r>
        <w:rPr>
          <w:rFonts w:hint="eastAsia" w:ascii="微软雅黑" w:hAnsi="微软雅黑" w:eastAsia="微软雅黑" w:cs="微软雅黑"/>
          <w:bCs/>
          <w:color w:val="000000" w:themeColor="text1"/>
          <w:sz w:val="44"/>
          <w:szCs w:val="44"/>
          <w:lang w:val="en-US" w:eastAsia="zh-CN"/>
          <w14:textFill>
            <w14:solidFill>
              <w14:schemeClr w14:val="tx1"/>
            </w14:solidFill>
          </w14:textFill>
        </w:rPr>
        <w:t>公告</w:t>
      </w:r>
    </w:p>
    <w:p w14:paraId="2D7A74B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根据《省教育厅等五部门关于做好2026年全省中小学教师公开招聘工作的通知》（鄂教人函〔2026〕2号）和《省委编办关于核准2026年度全省中小学教师招聘用编计划的函》（鄂编办函〔2026〕</w:t>
      </w:r>
      <w:r>
        <w:rPr>
          <w:rFonts w:hint="default" w:ascii="Times New Roman" w:hAnsi="Times New Roman" w:eastAsia="仿宋" w:cs="Times New Roman"/>
          <w:color w:val="000000" w:themeColor="text1"/>
          <w:spacing w:val="0"/>
          <w:sz w:val="32"/>
          <w:szCs w:val="32"/>
          <w:u w:val="none"/>
          <w:lang w:val="en-US" w:eastAsia="zh-CN"/>
          <w14:textFill>
            <w14:solidFill>
              <w14:schemeClr w14:val="tx1"/>
            </w14:solidFill>
          </w14:textFill>
        </w:rPr>
        <w:t>4</w:t>
      </w:r>
      <w:r>
        <w:rPr>
          <w:rFonts w:hint="default" w:ascii="Times New Roman" w:hAnsi="Times New Roman" w:eastAsia="仿宋" w:cs="Times New Roman"/>
          <w:color w:val="000000" w:themeColor="text1"/>
          <w:spacing w:val="0"/>
          <w:sz w:val="32"/>
          <w:szCs w:val="32"/>
          <w:u w:val="none"/>
          <w14:textFill>
            <w14:solidFill>
              <w14:schemeClr w14:val="tx1"/>
            </w14:solidFill>
          </w14:textFill>
        </w:rPr>
        <w:t>号</w:t>
      </w:r>
      <w:r>
        <w:rPr>
          <w:rFonts w:hint="default" w:ascii="Times New Roman" w:hAnsi="Times New Roman" w:eastAsia="仿宋" w:cs="Times New Roman"/>
          <w:color w:val="000000" w:themeColor="text1"/>
          <w:spacing w:val="0"/>
          <w:sz w:val="32"/>
          <w:szCs w:val="32"/>
          <w14:textFill>
            <w14:solidFill>
              <w14:schemeClr w14:val="tx1"/>
            </w14:solidFill>
          </w14:textFill>
        </w:rPr>
        <w:t>）等文件精神，</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大悟县</w:t>
      </w:r>
      <w:r>
        <w:rPr>
          <w:rFonts w:hint="default" w:ascii="Times New Roman" w:hAnsi="Times New Roman" w:eastAsia="仿宋" w:cs="Times New Roman"/>
          <w:color w:val="000000" w:themeColor="text1"/>
          <w:spacing w:val="0"/>
          <w:sz w:val="32"/>
          <w:szCs w:val="32"/>
          <w14:textFill>
            <w14:solidFill>
              <w14:schemeClr w14:val="tx1"/>
            </w14:solidFill>
          </w14:textFill>
        </w:rPr>
        <w:t>面向社会公开招聘农村、城区义务教育学校教师。现公告如下：</w:t>
      </w:r>
    </w:p>
    <w:p w14:paraId="3165219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color w:val="000000" w:themeColor="text1"/>
          <w:spacing w:val="0"/>
          <w:sz w:val="32"/>
          <w:szCs w:val="32"/>
          <w14:textFill>
            <w14:solidFill>
              <w14:schemeClr w14:val="tx1"/>
            </w14:solidFill>
          </w14:textFill>
        </w:rPr>
      </w:pPr>
      <w:r>
        <w:rPr>
          <w:rFonts w:hint="eastAsia" w:ascii="黑体" w:hAnsi="黑体" w:eastAsia="黑体" w:cs="黑体"/>
          <w:b w:val="0"/>
          <w:bCs/>
          <w:color w:val="000000" w:themeColor="text1"/>
          <w:spacing w:val="0"/>
          <w:sz w:val="32"/>
          <w:szCs w:val="32"/>
          <w14:textFill>
            <w14:solidFill>
              <w14:schemeClr w14:val="tx1"/>
            </w14:solidFill>
          </w14:textFill>
        </w:rPr>
        <w:t>一、招聘岗位及职数</w:t>
      </w:r>
    </w:p>
    <w:p w14:paraId="4B3F164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公开招聘农村、城区义务教育学校教师</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140</w:t>
      </w:r>
      <w:r>
        <w:rPr>
          <w:rFonts w:hint="default" w:ascii="Times New Roman" w:hAnsi="Times New Roman" w:eastAsia="仿宋" w:cs="Times New Roman"/>
          <w:color w:val="000000" w:themeColor="text1"/>
          <w:spacing w:val="0"/>
          <w:sz w:val="32"/>
          <w:szCs w:val="32"/>
          <w14:textFill>
            <w14:solidFill>
              <w14:schemeClr w14:val="tx1"/>
            </w14:solidFill>
          </w14:textFill>
        </w:rPr>
        <w:t>名：农村义务教育学校地方自主招聘教师40名</w:t>
      </w:r>
      <w:r>
        <w:rPr>
          <w:rFonts w:hint="default"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sz w:val="32"/>
          <w:szCs w:val="32"/>
          <w14:textFill>
            <w14:solidFill>
              <w14:schemeClr w14:val="tx1"/>
            </w14:solidFill>
          </w14:textFill>
        </w:rPr>
        <w:t>初中教师20名</w:t>
      </w:r>
      <w:r>
        <w:rPr>
          <w:rFonts w:hint="default"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sz w:val="32"/>
          <w:szCs w:val="32"/>
          <w14:textFill>
            <w14:solidFill>
              <w14:schemeClr w14:val="tx1"/>
            </w14:solidFill>
          </w14:textFill>
        </w:rPr>
        <w:t>小学教师20名</w:t>
      </w:r>
      <w:r>
        <w:rPr>
          <w:rFonts w:hint="default"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小学教师中含</w:t>
      </w:r>
      <w:r>
        <w:rPr>
          <w:rFonts w:hint="default" w:ascii="Times New Roman" w:hAnsi="Times New Roman" w:eastAsia="仿宋" w:cs="Times New Roman"/>
          <w:color w:val="000000" w:themeColor="text1"/>
          <w:spacing w:val="0"/>
          <w:sz w:val="32"/>
          <w:szCs w:val="32"/>
          <w14:textFill>
            <w14:solidFill>
              <w14:schemeClr w14:val="tx1"/>
            </w14:solidFill>
          </w14:textFill>
        </w:rPr>
        <w:t>1个计划面向退役军人专项岗</w:t>
      </w:r>
      <w:r>
        <w:rPr>
          <w:rFonts w:hint="default"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sz w:val="32"/>
          <w:szCs w:val="32"/>
          <w14:textFill>
            <w14:solidFill>
              <w14:schemeClr w14:val="tx1"/>
            </w14:solidFill>
          </w14:textFill>
        </w:rPr>
        <w:t>；城区义务教育学校教师1</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00</w:t>
      </w:r>
      <w:r>
        <w:rPr>
          <w:rFonts w:hint="default" w:ascii="Times New Roman" w:hAnsi="Times New Roman" w:eastAsia="仿宋" w:cs="Times New Roman"/>
          <w:color w:val="000000" w:themeColor="text1"/>
          <w:spacing w:val="0"/>
          <w:sz w:val="32"/>
          <w:szCs w:val="32"/>
          <w14:textFill>
            <w14:solidFill>
              <w14:schemeClr w14:val="tx1"/>
            </w14:solidFill>
          </w14:textFill>
        </w:rPr>
        <w:t>名（初中教师9</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0</w:t>
      </w:r>
      <w:r>
        <w:rPr>
          <w:rFonts w:hint="default" w:ascii="Times New Roman" w:hAnsi="Times New Roman" w:eastAsia="仿宋" w:cs="Times New Roman"/>
          <w:color w:val="000000" w:themeColor="text1"/>
          <w:spacing w:val="0"/>
          <w:sz w:val="32"/>
          <w:szCs w:val="32"/>
          <w14:textFill>
            <w14:solidFill>
              <w14:schemeClr w14:val="tx1"/>
            </w14:solidFill>
          </w14:textFill>
        </w:rPr>
        <w:t>名</w:t>
      </w:r>
      <w:r>
        <w:rPr>
          <w:rFonts w:hint="default"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sz w:val="32"/>
          <w:szCs w:val="32"/>
          <w14:textFill>
            <w14:solidFill>
              <w14:schemeClr w14:val="tx1"/>
            </w14:solidFill>
          </w14:textFill>
        </w:rPr>
        <w:t>小学教师</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10</w:t>
      </w:r>
      <w:r>
        <w:rPr>
          <w:rFonts w:hint="default" w:ascii="Times New Roman" w:hAnsi="Times New Roman" w:eastAsia="仿宋" w:cs="Times New Roman"/>
          <w:color w:val="000000" w:themeColor="text1"/>
          <w:spacing w:val="0"/>
          <w:sz w:val="32"/>
          <w:szCs w:val="32"/>
          <w14:textFill>
            <w14:solidFill>
              <w14:schemeClr w14:val="tx1"/>
            </w14:solidFill>
          </w14:textFill>
        </w:rPr>
        <w:t>名）。</w:t>
      </w:r>
    </w:p>
    <w:p w14:paraId="659D6020">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spacing w:val="0"/>
          <w:kern w:val="2"/>
          <w:sz w:val="32"/>
          <w:szCs w:val="32"/>
          <w:lang w:val="en-US" w:eastAsia="zh-CN" w:bidi="ar-SA"/>
          <w14:textFill>
            <w14:solidFill>
              <w14:schemeClr w14:val="tx1"/>
            </w14:solidFill>
          </w14:textFill>
        </w:rPr>
        <w:t>招聘岗位及职数详见附件1及附件2</w:t>
      </w:r>
    </w:p>
    <w:p w14:paraId="264B5384">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color w:val="000000" w:themeColor="text1"/>
          <w:spacing w:val="0"/>
          <w:sz w:val="32"/>
          <w:szCs w:val="32"/>
          <w14:textFill>
            <w14:solidFill>
              <w14:schemeClr w14:val="tx1"/>
            </w14:solidFill>
          </w14:textFill>
        </w:rPr>
      </w:pPr>
      <w:r>
        <w:rPr>
          <w:rFonts w:hint="default" w:ascii="黑体" w:hAnsi="黑体" w:eastAsia="黑体" w:cs="黑体"/>
          <w:b w:val="0"/>
          <w:bCs/>
          <w:color w:val="000000" w:themeColor="text1"/>
          <w:spacing w:val="0"/>
          <w:sz w:val="32"/>
          <w:szCs w:val="32"/>
          <w14:textFill>
            <w14:solidFill>
              <w14:schemeClr w14:val="tx1"/>
            </w14:solidFill>
          </w14:textFill>
        </w:rPr>
        <w:t>二、招聘条件</w:t>
      </w:r>
    </w:p>
    <w:p w14:paraId="27F86EB6">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eastAsia" w:ascii="方正楷体_GB2312" w:hAnsi="方正楷体_GB2312" w:eastAsia="方正楷体_GB2312" w:cs="方正楷体_GB2312"/>
          <w:b/>
          <w:bCs/>
          <w:color w:val="000000" w:themeColor="text1"/>
          <w:spacing w:val="0"/>
          <w:sz w:val="32"/>
          <w:szCs w:val="32"/>
          <w14:textFill>
            <w14:solidFill>
              <w14:schemeClr w14:val="tx1"/>
            </w14:solidFill>
          </w14:textFill>
        </w:rPr>
      </w:pPr>
      <w:r>
        <w:rPr>
          <w:rFonts w:hint="eastAsia" w:ascii="方正楷体_GB2312" w:hAnsi="方正楷体_GB2312" w:eastAsia="方正楷体_GB2312" w:cs="方正楷体_GB2312"/>
          <w:b/>
          <w:color w:val="000000" w:themeColor="text1"/>
          <w:spacing w:val="0"/>
          <w:sz w:val="32"/>
          <w:szCs w:val="32"/>
          <w14:textFill>
            <w14:solidFill>
              <w14:schemeClr w14:val="tx1"/>
            </w14:solidFill>
          </w14:textFill>
        </w:rPr>
        <w:t>（一）</w:t>
      </w:r>
      <w:r>
        <w:rPr>
          <w:rFonts w:hint="eastAsia" w:ascii="方正楷体_GB2312" w:hAnsi="方正楷体_GB2312" w:eastAsia="方正楷体_GB2312" w:cs="方正楷体_GB2312"/>
          <w:b/>
          <w:bCs/>
          <w:color w:val="000000" w:themeColor="text1"/>
          <w:spacing w:val="0"/>
          <w:sz w:val="32"/>
          <w:szCs w:val="32"/>
          <w14:textFill>
            <w14:solidFill>
              <w14:schemeClr w14:val="tx1"/>
            </w14:solidFill>
          </w14:textFill>
        </w:rPr>
        <w:t>农村义务教育学校教师招聘条件</w:t>
      </w:r>
    </w:p>
    <w:p w14:paraId="232FB21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 xml:space="preserve">1.思想政治素质好，拥护党的路线方针政策，具有全心全意为人民服务的宗旨意识，遵纪守法，品行端正； </w:t>
      </w:r>
    </w:p>
    <w:p w14:paraId="559851FD">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 xml:space="preserve">2.有理想、有追求、责任感强，志愿到农村乡镇学校任教，爱岗敬业，乐于奉献； </w:t>
      </w:r>
    </w:p>
    <w:p w14:paraId="286840E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 xml:space="preserve">3.学习成绩优良，具有符合教师岗位的专业能力，有较好的表达能力和较强的综合素质； </w:t>
      </w:r>
    </w:p>
    <w:p w14:paraId="36A2786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 xml:space="preserve">4.身心健康，适应乡镇农村学校工作需要； </w:t>
      </w:r>
    </w:p>
    <w:p w14:paraId="3C79B67E">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5.报考农村初中、农村小学岗位的，须具有本科及以上学历且获得学士及以上学位;</w:t>
      </w:r>
    </w:p>
    <w:p w14:paraId="7AB46D3D">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6.持有相应学段教师资格证书</w:t>
      </w:r>
      <w:r>
        <w:rPr>
          <w:rFonts w:hint="default" w:ascii="Times New Roman" w:hAnsi="Times New Roman" w:eastAsia="仿宋" w:cs="Times New Roman"/>
          <w:color w:val="000000" w:themeColor="text1"/>
          <w:spacing w:val="0"/>
          <w:sz w:val="32"/>
          <w:szCs w:val="32"/>
          <w14:textFill>
            <w14:solidFill>
              <w14:schemeClr w14:val="tx1"/>
            </w14:solidFill>
          </w14:textFill>
        </w:rPr>
        <w:t>。</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持有高学段教师资格证人员可以报考低学段的岗位。报考</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音乐、体育、美术</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学科岗位的，</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报考的学历专业</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须</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对应为音乐、体育、美术专业且</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教师资格证</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上任教学科</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与报考学科岗位一致。报考农村初中心理健康学科岗位的，持有心理健康教师资格证（或所学专业为心理学或应用心理学等相关专业）；</w:t>
      </w:r>
    </w:p>
    <w:p w14:paraId="7B8044C1">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lang w:val="en-US" w:eastAsia="zh-CN" w:bidi="ar-SA"/>
          <w14:textFill>
            <w14:solidFill>
              <w14:schemeClr w14:val="tx1"/>
            </w14:solidFill>
          </w14:textFill>
        </w:rPr>
        <w:t>7.语文学科教师岗位的普通话水平须达到二级甲等及以上水平，其他学科教师岗位的普通话水平须达到二级乙等及以上水平</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w:t>
      </w:r>
    </w:p>
    <w:p w14:paraId="53146934">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8</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.报考农村初中、农村小学岗位的考生年龄在3</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8</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周岁以下（即19</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87</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年1月1日以后出生）。</w:t>
      </w:r>
    </w:p>
    <w:p w14:paraId="1920257C">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pPr>
      <w:r>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t>（</w:t>
      </w:r>
      <w:r>
        <w:rPr>
          <w:rFonts w:hint="default" w:ascii="方正楷体_GB2312" w:hAnsi="方正楷体_GB2312" w:eastAsia="方正楷体_GB2312" w:cs="方正楷体_GB2312"/>
          <w:b/>
          <w:color w:val="000000" w:themeColor="text1"/>
          <w:spacing w:val="0"/>
          <w:sz w:val="32"/>
          <w:szCs w:val="32"/>
          <w:lang w:val="en-US" w:eastAsia="zh-CN"/>
          <w14:textFill>
            <w14:solidFill>
              <w14:schemeClr w14:val="tx1"/>
            </w14:solidFill>
          </w14:textFill>
        </w:rPr>
        <w:t>二</w:t>
      </w:r>
      <w:r>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t>）退役军人专岗报考条件</w:t>
      </w:r>
    </w:p>
    <w:p w14:paraId="75CFB8B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shd w:val="clear" w:color="auto" w:fill="FFFFFF"/>
          <w14:textFill>
            <w14:solidFill>
              <w14:schemeClr w14:val="tx1"/>
            </w14:solidFill>
          </w14:textFill>
        </w:rPr>
        <w:t>1.报考人员必须为湖北省户籍或从湖北省应征入伍或退役后登记地在湖北省的退役军人；</w:t>
      </w:r>
    </w:p>
    <w:p w14:paraId="781367F3">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 xml:space="preserve">2.思想政治素质好，拥护党的路线方针政策，具有全心全意为人民服务的宗旨意识，遵纪守法，品行端正； </w:t>
      </w:r>
    </w:p>
    <w:p w14:paraId="6BA921C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3.有理想、有追求、责任感强，志愿到农村乡镇学校任教，爱岗敬业，乐于奉献；</w:t>
      </w:r>
    </w:p>
    <w:p w14:paraId="404EB34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4.学习成绩优良，具有符合教师岗位的专业能力，有较好的表达能力和较强的综合素质；</w:t>
      </w:r>
    </w:p>
    <w:p w14:paraId="1094DDA3">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5.身心健康，适应乡镇农村学校工作需要；</w:t>
      </w:r>
    </w:p>
    <w:p w14:paraId="61548E2A">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6.具有本科及以上学历</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且获得学士及以上学位；</w:t>
      </w:r>
    </w:p>
    <w:p w14:paraId="31B5A39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7.持有相应学段教师资格证书</w:t>
      </w:r>
      <w:r>
        <w:rPr>
          <w:rFonts w:hint="default"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持有高学段教师资格证人员可以报考低学段的岗位；</w:t>
      </w:r>
    </w:p>
    <w:p w14:paraId="45A1FD7A">
      <w:pPr>
        <w:pStyle w:val="7"/>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8.报考退役军人专项岗（三里城镇中心小学数学岗）普通话水平须达到二级乙等及以上水平；</w:t>
      </w:r>
    </w:p>
    <w:p w14:paraId="142AAFF1">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b/>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9</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报考退役军人专项岗的考生</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年龄在3</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8</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周岁以下（即19</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87</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年1月1日以后出生）。</w:t>
      </w:r>
    </w:p>
    <w:p w14:paraId="15202CBB">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pPr>
      <w:r>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t>（</w:t>
      </w:r>
      <w:r>
        <w:rPr>
          <w:rFonts w:hint="default" w:ascii="方正楷体_GB2312" w:hAnsi="方正楷体_GB2312" w:eastAsia="方正楷体_GB2312" w:cs="方正楷体_GB2312"/>
          <w:b/>
          <w:color w:val="000000" w:themeColor="text1"/>
          <w:spacing w:val="0"/>
          <w:sz w:val="32"/>
          <w:szCs w:val="32"/>
          <w:lang w:val="en-US" w:eastAsia="zh-CN"/>
          <w14:textFill>
            <w14:solidFill>
              <w14:schemeClr w14:val="tx1"/>
            </w14:solidFill>
          </w14:textFill>
        </w:rPr>
        <w:t>三</w:t>
      </w:r>
      <w:r>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t>）城区义务教育学校教师招聘条件</w:t>
      </w:r>
    </w:p>
    <w:p w14:paraId="370A2DB0">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 xml:space="preserve">1.思想政治素质好，拥护党的路线方针政策，具有全心全意为人民服务的宗旨意识，遵纪守法，品行端正； </w:t>
      </w:r>
    </w:p>
    <w:p w14:paraId="44C0B222">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 xml:space="preserve">2.有理想、有追求、责任感强，爱岗敬业，乐于奉献； </w:t>
      </w:r>
    </w:p>
    <w:p w14:paraId="3800E816">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 xml:space="preserve">3.学习成绩优良，具有符合教师岗位的专业能力，有较好的表达能力和较强的综合素质； </w:t>
      </w:r>
    </w:p>
    <w:p w14:paraId="70E5852C">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 xml:space="preserve">4.身心健康，适应城区学校工作需要； </w:t>
      </w:r>
    </w:p>
    <w:p w14:paraId="43185B85">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5.报考城区初中、城区小学岗位的，须具有本科及以上学历且获得学士及以上学位</w:t>
      </w:r>
      <w:r>
        <w:rPr>
          <w:rFonts w:hint="default" w:ascii="Times New Roman" w:hAnsi="Times New Roman" w:eastAsia="仿宋" w:cs="Times New Roman"/>
          <w:color w:val="000000" w:themeColor="text1"/>
          <w:spacing w:val="0"/>
          <w:kern w:val="0"/>
          <w:sz w:val="32"/>
          <w:szCs w:val="32"/>
          <w:lang w:eastAsia="zh-CN"/>
          <w14:textFill>
            <w14:solidFill>
              <w14:schemeClr w14:val="tx1"/>
            </w14:solidFill>
          </w14:textFill>
        </w:rPr>
        <w:t>；</w:t>
      </w:r>
    </w:p>
    <w:p w14:paraId="07CCD84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6.持有相应学段教师资格证书</w:t>
      </w:r>
      <w:r>
        <w:rPr>
          <w:rFonts w:hint="default" w:ascii="Times New Roman" w:hAnsi="Times New Roman" w:eastAsia="仿宋" w:cs="Times New Roman"/>
          <w:color w:val="000000" w:themeColor="text1"/>
          <w:spacing w:val="0"/>
          <w:sz w:val="32"/>
          <w:szCs w:val="32"/>
          <w14:textFill>
            <w14:solidFill>
              <w14:schemeClr w14:val="tx1"/>
            </w14:solidFill>
          </w14:textFill>
        </w:rPr>
        <w:t>。</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持有高学段教师资格证人员可以报考低学段的岗位；考生所持教师资格证上任教学科与报考学科岗位一致；</w:t>
      </w:r>
    </w:p>
    <w:p w14:paraId="5FF121DF">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7.</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报考</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音乐、体育、美术</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学科岗位的，</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报考的学历专业</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须</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对应为音乐、体育、美术专业且</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教师资格证</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上任教学科</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与报考学科岗位一致</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w:t>
      </w:r>
    </w:p>
    <w:p w14:paraId="71BE00D3">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8.报考城区初中心理健康学科岗位的，须持有心理健康教师资格证且所学专业须为心理学或应用心理学等相关专业；</w:t>
      </w:r>
    </w:p>
    <w:p w14:paraId="3C588C87">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spacing w:val="0"/>
          <w:kern w:val="0"/>
          <w:sz w:val="32"/>
          <w:szCs w:val="32"/>
          <w:lang w:val="en-US" w:eastAsia="zh-CN" w:bidi="ar-SA"/>
          <w14:textFill>
            <w14:solidFill>
              <w14:schemeClr w14:val="tx1"/>
            </w14:solidFill>
          </w14:textFill>
        </w:rPr>
        <w:t>9.语文学科教师岗位的普通话水平须达到二级甲等及以上水平，其他学科教师岗位的普通话水平须达到二级乙等及以上水平</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w:t>
      </w:r>
    </w:p>
    <w:p w14:paraId="161FCAE2">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10</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.报考</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城区初中、城区小学</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岗位的</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考生</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年龄在3</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8</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周岁以下（即19</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87</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年1月1日以后出生）。</w:t>
      </w:r>
    </w:p>
    <w:p w14:paraId="7FDB25C7">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pPr>
      <w:r>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t>（</w:t>
      </w:r>
      <w:r>
        <w:rPr>
          <w:rFonts w:hint="default" w:ascii="方正楷体_GB2312" w:hAnsi="方正楷体_GB2312" w:eastAsia="方正楷体_GB2312" w:cs="方正楷体_GB2312"/>
          <w:b/>
          <w:color w:val="000000" w:themeColor="text1"/>
          <w:spacing w:val="0"/>
          <w:sz w:val="32"/>
          <w:szCs w:val="32"/>
          <w:lang w:val="en-US" w:eastAsia="zh-CN"/>
          <w14:textFill>
            <w14:solidFill>
              <w14:schemeClr w14:val="tx1"/>
            </w14:solidFill>
          </w14:textFill>
        </w:rPr>
        <w:t>四</w:t>
      </w:r>
      <w:r>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t>）有下列情况之一的不受理报考</w:t>
      </w:r>
    </w:p>
    <w:p w14:paraId="6ECA59A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1.现役军人；</w:t>
      </w:r>
    </w:p>
    <w:p w14:paraId="3D3D5A20">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2.全日制高校在读的非应届毕业生；</w:t>
      </w:r>
    </w:p>
    <w:p w14:paraId="528B8692">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3.</w:t>
      </w:r>
      <w:r>
        <w:rPr>
          <w:rFonts w:hint="default" w:ascii="Times New Roman" w:hAnsi="Times New Roman" w:eastAsia="仿宋" w:cs="Times New Roman"/>
          <w:color w:val="000000" w:themeColor="text1"/>
          <w:spacing w:val="0"/>
          <w:sz w:val="32"/>
          <w:szCs w:val="32"/>
          <w14:textFill>
            <w14:solidFill>
              <w14:schemeClr w14:val="tx1"/>
            </w14:solidFill>
          </w14:textFill>
        </w:rPr>
        <w:t>本县在编在岗教师；</w:t>
      </w:r>
    </w:p>
    <w:p w14:paraId="7F8A0691">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4.涉嫌违法违纪正在接受审查的人员和尚未解除党纪、政纪处分的人员；</w:t>
      </w:r>
    </w:p>
    <w:p w14:paraId="0AC8D931">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5.在公务员招考和事业单位公开招聘考试中被认定有严重违纪违规行为尚在禁考期内的人员；</w:t>
      </w:r>
    </w:p>
    <w:p w14:paraId="7BD6571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6.按照《事业单位公开招聘人员暂行规定》《事业单位人事管理回避规定》等应当执行回避制度的人员；</w:t>
      </w:r>
    </w:p>
    <w:p w14:paraId="12E4F6B6">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7.法律法规规定的其他情形。</w:t>
      </w:r>
    </w:p>
    <w:p w14:paraId="234ACF5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color w:val="000000" w:themeColor="text1"/>
          <w:spacing w:val="0"/>
          <w:sz w:val="32"/>
          <w:szCs w:val="32"/>
          <w14:textFill>
            <w14:solidFill>
              <w14:schemeClr w14:val="tx1"/>
            </w14:solidFill>
          </w14:textFill>
        </w:rPr>
      </w:pPr>
      <w:r>
        <w:rPr>
          <w:rFonts w:hint="default" w:ascii="黑体" w:hAnsi="黑体" w:eastAsia="黑体" w:cs="黑体"/>
          <w:b w:val="0"/>
          <w:bCs/>
          <w:color w:val="000000" w:themeColor="text1"/>
          <w:spacing w:val="0"/>
          <w:sz w:val="32"/>
          <w:szCs w:val="32"/>
          <w14:textFill>
            <w14:solidFill>
              <w14:schemeClr w14:val="tx1"/>
            </w14:solidFill>
          </w14:textFill>
        </w:rPr>
        <w:t>三、报考程序及要求</w:t>
      </w:r>
    </w:p>
    <w:p w14:paraId="5211B684">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农村和城区义务教育学校教师公开招聘工作采取本人网上报名、全省统一笔试、县组织面试的方式进行。</w:t>
      </w:r>
    </w:p>
    <w:p w14:paraId="23E1E773">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笔试程序以湖北省2026年中小学教师公开招聘公告为准，凡报考我县农村、城区义务教育阶段学校的教师岗位的考生，请于</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2026</w:t>
      </w:r>
      <w:r>
        <w:rPr>
          <w:rFonts w:hint="default" w:ascii="Times New Roman" w:hAnsi="Times New Roman" w:eastAsia="仿宋" w:cs="Times New Roman"/>
          <w:color w:val="000000" w:themeColor="text1"/>
          <w:spacing w:val="0"/>
          <w:sz w:val="32"/>
          <w:szCs w:val="32"/>
          <w14:textFill>
            <w14:solidFill>
              <w14:schemeClr w14:val="tx1"/>
            </w14:solidFill>
          </w14:textFill>
        </w:rPr>
        <w:t>年</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spacing w:val="0"/>
          <w:sz w:val="32"/>
          <w:szCs w:val="32"/>
          <w14:textFill>
            <w14:solidFill>
              <w14:schemeClr w14:val="tx1"/>
            </w14:solidFill>
          </w14:textFill>
        </w:rPr>
        <w:t>月</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16</w:t>
      </w:r>
      <w:r>
        <w:rPr>
          <w:rFonts w:hint="default" w:ascii="Times New Roman" w:hAnsi="Times New Roman" w:eastAsia="仿宋" w:cs="Times New Roman"/>
          <w:color w:val="000000" w:themeColor="text1"/>
          <w:spacing w:val="0"/>
          <w:sz w:val="32"/>
          <w:szCs w:val="32"/>
          <w14:textFill>
            <w14:solidFill>
              <w14:schemeClr w14:val="tx1"/>
            </w14:solidFill>
          </w14:textFill>
        </w:rPr>
        <w:t>日</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9</w:t>
      </w:r>
      <w:r>
        <w:rPr>
          <w:rFonts w:hint="default" w:ascii="Times New Roman" w:hAnsi="Times New Roman" w:eastAsia="仿宋" w:cs="Times New Roman"/>
          <w:color w:val="000000" w:themeColor="text1"/>
          <w:spacing w:val="0"/>
          <w:sz w:val="32"/>
          <w:szCs w:val="32"/>
          <w14:textFill>
            <w14:solidFill>
              <w14:schemeClr w14:val="tx1"/>
            </w14:solidFill>
          </w14:textFill>
        </w:rPr>
        <w:t>:00至</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 xml:space="preserve"> 4</w:t>
      </w:r>
      <w:r>
        <w:rPr>
          <w:rFonts w:hint="default" w:ascii="Times New Roman" w:hAnsi="Times New Roman" w:eastAsia="仿宋" w:cs="Times New Roman"/>
          <w:color w:val="000000" w:themeColor="text1"/>
          <w:spacing w:val="0"/>
          <w:sz w:val="32"/>
          <w:szCs w:val="32"/>
          <w14:textFill>
            <w14:solidFill>
              <w14:schemeClr w14:val="tx1"/>
            </w14:solidFill>
          </w14:textFill>
        </w:rPr>
        <w:t>月</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22</w:t>
      </w:r>
      <w:r>
        <w:rPr>
          <w:rFonts w:hint="default" w:ascii="Times New Roman" w:hAnsi="Times New Roman" w:eastAsia="仿宋" w:cs="Times New Roman"/>
          <w:color w:val="000000" w:themeColor="text1"/>
          <w:spacing w:val="0"/>
          <w:sz w:val="32"/>
          <w:szCs w:val="32"/>
          <w14:textFill>
            <w14:solidFill>
              <w14:schemeClr w14:val="tx1"/>
            </w14:solidFill>
          </w14:textFill>
        </w:rPr>
        <w:t>日17:00登录湖北教育考试院网（https://www.hbea.edu.cn/)进行网上报名，符合享受减免报名费条件的考生按照湖北省2026年中小学教师公开招聘公告申报办理。笔试时间为2026年5月10日</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8</w:t>
      </w:r>
      <w:r>
        <w:rPr>
          <w:rFonts w:hint="default" w:ascii="Times New Roman" w:hAnsi="Times New Roman" w:eastAsia="仿宋" w:cs="Times New Roman"/>
          <w:color w:val="000000" w:themeColor="text1"/>
          <w:spacing w:val="0"/>
          <w:sz w:val="32"/>
          <w:szCs w:val="32"/>
          <w14:textFill>
            <w14:solidFill>
              <w14:schemeClr w14:val="tx1"/>
            </w14:solidFill>
          </w14:textFill>
        </w:rPr>
        <w:t>:</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30--12</w:t>
      </w:r>
      <w:r>
        <w:rPr>
          <w:rFonts w:hint="default" w:ascii="Times New Roman" w:hAnsi="Times New Roman" w:eastAsia="仿宋" w:cs="Times New Roman"/>
          <w:color w:val="000000" w:themeColor="text1"/>
          <w:spacing w:val="0"/>
          <w:sz w:val="32"/>
          <w:szCs w:val="32"/>
          <w14:textFill>
            <w14:solidFill>
              <w14:schemeClr w14:val="tx1"/>
            </w14:solidFill>
          </w14:textFill>
        </w:rPr>
        <w:t>:</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00</w:t>
      </w:r>
      <w:r>
        <w:rPr>
          <w:rFonts w:hint="default" w:ascii="Times New Roman" w:hAnsi="Times New Roman" w:eastAsia="仿宋" w:cs="Times New Roman"/>
          <w:color w:val="000000" w:themeColor="text1"/>
          <w:spacing w:val="0"/>
          <w:sz w:val="32"/>
          <w:szCs w:val="32"/>
          <w14:textFill>
            <w14:solidFill>
              <w14:schemeClr w14:val="tx1"/>
            </w14:solidFill>
          </w14:textFill>
        </w:rPr>
        <w:t>。</w:t>
      </w:r>
    </w:p>
    <w:p w14:paraId="1ECC0F6F">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color w:val="000000" w:themeColor="text1"/>
          <w:spacing w:val="0"/>
          <w:sz w:val="32"/>
          <w:szCs w:val="32"/>
          <w14:textFill>
            <w14:solidFill>
              <w14:schemeClr w14:val="tx1"/>
            </w14:solidFill>
          </w14:textFill>
        </w:rPr>
      </w:pPr>
      <w:r>
        <w:rPr>
          <w:rFonts w:hint="default" w:ascii="黑体" w:hAnsi="黑体" w:eastAsia="黑体" w:cs="黑体"/>
          <w:b w:val="0"/>
          <w:bCs/>
          <w:color w:val="000000" w:themeColor="text1"/>
          <w:spacing w:val="0"/>
          <w:sz w:val="32"/>
          <w:szCs w:val="32"/>
          <w14:textFill>
            <w14:solidFill>
              <w14:schemeClr w14:val="tx1"/>
            </w14:solidFill>
          </w14:textFill>
        </w:rPr>
        <w:t>四、资格审查及面试</w:t>
      </w:r>
    </w:p>
    <w:p w14:paraId="1A2EE785">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pPr>
      <w:r>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t>（一）资格审查</w:t>
      </w:r>
    </w:p>
    <w:p w14:paraId="5D8DF8E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u w:val="single"/>
          <w:lang w:val="en-US"/>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1.分类别</w:t>
      </w:r>
      <w:r>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t>分</w:t>
      </w:r>
      <w:r>
        <w:rPr>
          <w:rFonts w:hint="default" w:ascii="Times New Roman" w:hAnsi="Times New Roman" w:eastAsia="仿宋" w:cs="Times New Roman"/>
          <w:color w:val="000000" w:themeColor="text1"/>
          <w:spacing w:val="0"/>
          <w:sz w:val="32"/>
          <w:szCs w:val="32"/>
          <w14:textFill>
            <w14:solidFill>
              <w14:schemeClr w14:val="tx1"/>
            </w14:solidFill>
          </w14:textFill>
        </w:rPr>
        <w:t>学段</w:t>
      </w:r>
      <w:r>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t>分</w:t>
      </w:r>
      <w:r>
        <w:rPr>
          <w:rFonts w:hint="default" w:ascii="Times New Roman" w:hAnsi="Times New Roman" w:eastAsia="仿宋" w:cs="Times New Roman"/>
          <w:color w:val="000000" w:themeColor="text1"/>
          <w:spacing w:val="0"/>
          <w:sz w:val="32"/>
          <w:szCs w:val="32"/>
          <w14:textFill>
            <w14:solidFill>
              <w14:schemeClr w14:val="tx1"/>
            </w14:solidFill>
          </w14:textFill>
        </w:rPr>
        <w:t>学科依笔试成绩从高到低、按1:3的比例确定资格审查入围初步人选名单，笔试成绩末位并列人员</w:t>
      </w:r>
      <w:r>
        <w:rPr>
          <w:rFonts w:hint="eastAsia"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sz w:val="32"/>
          <w:szCs w:val="32"/>
          <w14:textFill>
            <w14:solidFill>
              <w14:schemeClr w14:val="tx1"/>
            </w14:solidFill>
          </w14:textFill>
        </w:rPr>
        <w:t>一同确定为资格审查人员。资格审查入围人选不足1:3的，不核减岗位</w:t>
      </w:r>
      <w:r>
        <w:rPr>
          <w:rFonts w:hint="eastAsia"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t>根据省发布的考生笔试成绩，按照相关规定划定笔试最低合格分数线，笔试成绩</w:t>
      </w:r>
      <w:r>
        <w:rPr>
          <w:rFonts w:hint="default" w:ascii="Times New Roman" w:hAnsi="Times New Roman" w:eastAsia="仿宋" w:cs="Times New Roman"/>
          <w:color w:val="000000" w:themeColor="text1"/>
          <w:spacing w:val="0"/>
          <w:sz w:val="32"/>
          <w:szCs w:val="32"/>
          <w:u w:val="none"/>
          <w:lang w:val="en-US" w:eastAsia="zh-CN"/>
          <w14:textFill>
            <w14:solidFill>
              <w14:schemeClr w14:val="tx1"/>
            </w14:solidFill>
          </w14:textFill>
        </w:rPr>
        <w:t>低于最低合格线的考生</w:t>
      </w:r>
      <w:r>
        <w:rPr>
          <w:rFonts w:hint="eastAsia" w:ascii="Times New Roman" w:hAnsi="Times New Roman" w:eastAsia="仿宋" w:cs="Times New Roman"/>
          <w:color w:val="000000" w:themeColor="text1"/>
          <w:spacing w:val="0"/>
          <w:sz w:val="32"/>
          <w:szCs w:val="32"/>
          <w:u w:val="none"/>
          <w:lang w:val="en-US" w:eastAsia="zh-CN"/>
          <w14:textFill>
            <w14:solidFill>
              <w14:schemeClr w14:val="tx1"/>
            </w14:solidFill>
          </w14:textFill>
        </w:rPr>
        <w:t>，</w:t>
      </w:r>
      <w:r>
        <w:rPr>
          <w:rFonts w:hint="default" w:ascii="Times New Roman" w:hAnsi="Times New Roman" w:eastAsia="仿宋" w:cs="Times New Roman"/>
          <w:color w:val="000000" w:themeColor="text1"/>
          <w:spacing w:val="0"/>
          <w:sz w:val="32"/>
          <w:szCs w:val="32"/>
          <w:u w:val="none"/>
          <w:lang w:val="en-US" w:eastAsia="zh-CN"/>
          <w14:textFill>
            <w14:solidFill>
              <w14:schemeClr w14:val="tx1"/>
            </w14:solidFill>
          </w14:textFill>
        </w:rPr>
        <w:t>不能进入</w:t>
      </w:r>
      <w:r>
        <w:rPr>
          <w:rFonts w:hint="eastAsia" w:ascii="Times New Roman" w:hAnsi="Times New Roman" w:eastAsia="仿宋" w:cs="Times New Roman"/>
          <w:color w:val="000000" w:themeColor="text1"/>
          <w:spacing w:val="0"/>
          <w:sz w:val="32"/>
          <w:szCs w:val="32"/>
          <w:u w:val="none"/>
          <w:lang w:val="en-US" w:eastAsia="zh-CN"/>
          <w14:textFill>
            <w14:solidFill>
              <w14:schemeClr w14:val="tx1"/>
            </w14:solidFill>
          </w14:textFill>
        </w:rPr>
        <w:t>下一环节</w:t>
      </w:r>
      <w:r>
        <w:rPr>
          <w:rFonts w:hint="default" w:ascii="Times New Roman" w:hAnsi="Times New Roman" w:eastAsia="仿宋" w:cs="Times New Roman"/>
          <w:color w:val="000000" w:themeColor="text1"/>
          <w:spacing w:val="0"/>
          <w:sz w:val="32"/>
          <w:szCs w:val="32"/>
          <w:u w:val="none"/>
          <w:lang w:val="en-US" w:eastAsia="zh-CN"/>
          <w14:textFill>
            <w14:solidFill>
              <w14:schemeClr w14:val="tx1"/>
            </w14:solidFill>
          </w14:textFill>
        </w:rPr>
        <w:t>。</w:t>
      </w:r>
    </w:p>
    <w:p w14:paraId="4F26A8F1">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2.资格审查时间、地点在“大悟县人民政府门户网站http://www.hbdawu.gov.cn/通知公告栏”另行通知。</w:t>
      </w:r>
    </w:p>
    <w:p w14:paraId="304DE1D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3.面试资格审查时，需提供相应证件原件及复印件。具体如下：笔试准考证（报名登记表）、二代身份证、学历、学位证书、教师资格证书与笔试准考证（报名登记表）相同的彩色一寸照片2张以及招聘岗位所要求的其它资料（其它资料及资格审查具体要求届时在资格审查前在大悟县人民政府网站上公告）。</w:t>
      </w:r>
    </w:p>
    <w:p w14:paraId="1F74BDDE">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4.面试初步人选不按照指定时间地点参加资格审查视为自动放弃，取消面试资格。在面试资格审查期间，出现自动放弃或资格审查不合格情况的，依该学段该学科笔试成绩从高到低依次递补。</w:t>
      </w:r>
    </w:p>
    <w:p w14:paraId="1CE181C5">
      <w:pPr>
        <w:keepNext w:val="0"/>
        <w:keepLines w:val="0"/>
        <w:pageBreakBefore w:val="0"/>
        <w:widowControl/>
        <w:kinsoku/>
        <w:wordWrap/>
        <w:overflowPunct/>
        <w:topLinePunct w:val="0"/>
        <w:autoSpaceDE/>
        <w:autoSpaceDN/>
        <w:bidi w:val="0"/>
        <w:adjustRightInd/>
        <w:snapToGrid/>
        <w:spacing w:line="540" w:lineRule="exact"/>
        <w:ind w:firstLine="643" w:firstLineChars="200"/>
        <w:jc w:val="both"/>
        <w:textAlignment w:val="auto"/>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pPr>
      <w:r>
        <w:rPr>
          <w:rFonts w:hint="default" w:ascii="方正楷体_GB2312" w:hAnsi="方正楷体_GB2312" w:eastAsia="方正楷体_GB2312" w:cs="方正楷体_GB2312"/>
          <w:b/>
          <w:color w:val="000000" w:themeColor="text1"/>
          <w:spacing w:val="0"/>
          <w:sz w:val="32"/>
          <w:szCs w:val="32"/>
          <w14:textFill>
            <w14:solidFill>
              <w14:schemeClr w14:val="tx1"/>
            </w14:solidFill>
          </w14:textFill>
        </w:rPr>
        <w:t>（二）面试</w:t>
      </w:r>
    </w:p>
    <w:p w14:paraId="64027AFF">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1.面试时间</w:t>
      </w:r>
      <w:r>
        <w:rPr>
          <w:rFonts w:hint="default"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地点及面试的相关要求</w:t>
      </w:r>
      <w:r>
        <w:rPr>
          <w:rFonts w:hint="default" w:ascii="Times New Roman" w:hAnsi="Times New Roman" w:eastAsia="仿宋"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sz w:val="32"/>
          <w:szCs w:val="32"/>
          <w14:textFill>
            <w14:solidFill>
              <w14:schemeClr w14:val="tx1"/>
            </w14:solidFill>
          </w14:textFill>
        </w:rPr>
        <w:t>在“大悟县人民政府门户网站http://www.hbdawu.gov.cn/通知公告栏”另行通知。</w:t>
      </w:r>
    </w:p>
    <w:p w14:paraId="3639CBD5">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2.面试重在测试教育教学能力，考察考生的专业素质和课堂教学能力，主要以说课的形式进行</w:t>
      </w:r>
      <w:r>
        <w:rPr>
          <w:rFonts w:hint="default" w:ascii="Times New Roman" w:hAnsi="Times New Roman" w:eastAsia="仿宋" w:cs="Times New Roman"/>
          <w:b/>
          <w:bCs/>
          <w:color w:val="000000" w:themeColor="text1"/>
          <w:spacing w:val="0"/>
          <w:sz w:val="32"/>
          <w:szCs w:val="32"/>
          <w14:textFill>
            <w14:solidFill>
              <w14:schemeClr w14:val="tx1"/>
            </w14:solidFill>
          </w14:textFill>
        </w:rPr>
        <w:t>。</w:t>
      </w:r>
      <w:r>
        <w:rPr>
          <w:rFonts w:hint="default" w:ascii="Times New Roman" w:hAnsi="Times New Roman" w:eastAsia="仿宋" w:cs="Times New Roman"/>
          <w:color w:val="000000" w:themeColor="text1"/>
          <w:spacing w:val="0"/>
          <w:sz w:val="32"/>
          <w:szCs w:val="32"/>
          <w14:textFill>
            <w14:solidFill>
              <w14:schemeClr w14:val="tx1"/>
            </w14:solidFill>
          </w14:textFill>
        </w:rPr>
        <w:t>面试成绩满分为100分。面试分数当场向考生公布并由考生签名确认。</w:t>
      </w:r>
    </w:p>
    <w:p w14:paraId="4D65E6D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3.考生在面试开考前10分钟未到达指定地点或者弃考的，取消其面试资格。</w:t>
      </w:r>
    </w:p>
    <w:p w14:paraId="52CCB18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4.面试成绩设定最低合格线，达不到最低合格线的考生不能进入下一招聘环节。①</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对面试人数达到1：3的岗位</w:t>
      </w:r>
      <w:r>
        <w:rPr>
          <w:rFonts w:hint="default" w:ascii="Times New Roman" w:hAnsi="Times New Roman" w:eastAsia="仿宋" w:cs="Times New Roman"/>
          <w:color w:val="000000" w:themeColor="text1"/>
          <w:spacing w:val="0"/>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设定60分为面试成绩最低合格线，</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从面试成绩达到合格线及以上的考生中按综合成绩从高到低予以确定。</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②</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对面试人数未达到1：3的岗位，设定</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65</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分为面试成绩</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最低</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合格线，从面试成绩达到合格线及以上的考生中按综合成绩从高到低予以确定。</w:t>
      </w:r>
    </w:p>
    <w:p w14:paraId="0C96770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color w:val="000000" w:themeColor="text1"/>
          <w:spacing w:val="0"/>
          <w:sz w:val="32"/>
          <w:szCs w:val="32"/>
          <w14:textFill>
            <w14:solidFill>
              <w14:schemeClr w14:val="tx1"/>
            </w14:solidFill>
          </w14:textFill>
        </w:rPr>
      </w:pPr>
      <w:r>
        <w:rPr>
          <w:rFonts w:hint="default" w:ascii="黑体" w:hAnsi="黑体" w:eastAsia="黑体" w:cs="黑体"/>
          <w:b w:val="0"/>
          <w:bCs/>
          <w:color w:val="000000" w:themeColor="text1"/>
          <w:spacing w:val="0"/>
          <w:sz w:val="32"/>
          <w:szCs w:val="32"/>
          <w14:textFill>
            <w14:solidFill>
              <w14:schemeClr w14:val="tx1"/>
            </w14:solidFill>
          </w14:textFill>
        </w:rPr>
        <w:t>五、结果公示</w:t>
      </w:r>
    </w:p>
    <w:p w14:paraId="4D3484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1.考生成绩计算</w:t>
      </w:r>
    </w:p>
    <w:p w14:paraId="3E1155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考生的考试总成绩＝笔试成绩×</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50</w:t>
      </w:r>
      <w:r>
        <w:rPr>
          <w:rFonts w:hint="default" w:ascii="Times New Roman" w:hAnsi="Times New Roman" w:eastAsia="仿宋" w:cs="Times New Roman"/>
          <w:color w:val="000000" w:themeColor="text1"/>
          <w:spacing w:val="0"/>
          <w:sz w:val="32"/>
          <w:szCs w:val="32"/>
          <w14:textFill>
            <w14:solidFill>
              <w14:schemeClr w14:val="tx1"/>
            </w14:solidFill>
          </w14:textFill>
        </w:rPr>
        <w:t>%＋面试成绩×</w:t>
      </w: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50</w:t>
      </w:r>
      <w:r>
        <w:rPr>
          <w:rFonts w:hint="default" w:ascii="Times New Roman" w:hAnsi="Times New Roman" w:eastAsia="仿宋" w:cs="Times New Roman"/>
          <w:color w:val="000000" w:themeColor="text1"/>
          <w:spacing w:val="0"/>
          <w:sz w:val="32"/>
          <w:szCs w:val="32"/>
          <w14:textFill>
            <w14:solidFill>
              <w14:schemeClr w14:val="tx1"/>
            </w14:solidFill>
          </w14:textFill>
        </w:rPr>
        <w:t>%。根据考试总成绩从高到低，按招聘岗位1:1的比例确定考核、体检人选。</w:t>
      </w:r>
    </w:p>
    <w:p w14:paraId="21B29C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pacing w:val="0"/>
          <w:sz w:val="32"/>
          <w:szCs w:val="32"/>
          <w:lang w:val="en-US" w:eastAsia="zh-CN"/>
          <w14:textFill>
            <w14:solidFill>
              <w14:schemeClr w14:val="tx1"/>
            </w14:solidFill>
          </w14:textFill>
        </w:rPr>
        <w:t>2.考生成绩相同处理办法</w:t>
      </w:r>
    </w:p>
    <w:p w14:paraId="67FD2D6F">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kern w:val="0"/>
          <w:sz w:val="32"/>
          <w:szCs w:val="32"/>
          <w14:textFill>
            <w14:solidFill>
              <w14:schemeClr w14:val="tx1"/>
            </w14:solidFill>
          </w14:textFill>
        </w:rPr>
      </w:pPr>
      <w:r>
        <w:rPr>
          <w:rFonts w:hint="default" w:ascii="Times New Roman" w:hAnsi="Times New Roman" w:eastAsia="仿宋" w:cs="Times New Roman"/>
          <w:color w:val="000000" w:themeColor="text1"/>
          <w:spacing w:val="0"/>
          <w:kern w:val="0"/>
          <w:sz w:val="32"/>
          <w:szCs w:val="32"/>
          <w14:textFill>
            <w14:solidFill>
              <w14:schemeClr w14:val="tx1"/>
            </w14:solidFill>
          </w14:textFill>
        </w:rPr>
        <w:t>对综合成绩相同的，以笔试成绩高者优先确定，对笔试成绩相同者，以笔试成绩中“专业知识”考分高者予以确定</w:t>
      </w:r>
      <w:r>
        <w:rPr>
          <w:rFonts w:hint="default" w:ascii="Times New Roman" w:hAnsi="Times New Roman" w:eastAsia="仿宋" w:cs="Times New Roman"/>
          <w:color w:val="000000" w:themeColor="text1"/>
          <w:spacing w:val="0"/>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若出现</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笔试成绩中“专业知识”</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分数相同者，</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则组织加试，加试后，</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以</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考生面试加试成绩高者</w:t>
      </w:r>
      <w:r>
        <w:rPr>
          <w:rFonts w:hint="default" w:ascii="Times New Roman" w:hAnsi="Times New Roman" w:eastAsia="仿宋" w:cs="Times New Roman"/>
          <w:color w:val="000000" w:themeColor="text1"/>
          <w:spacing w:val="0"/>
          <w:kern w:val="0"/>
          <w:sz w:val="32"/>
          <w:szCs w:val="32"/>
          <w:lang w:val="en-US" w:eastAsia="zh-CN"/>
          <w14:textFill>
            <w14:solidFill>
              <w14:schemeClr w14:val="tx1"/>
            </w14:solidFill>
          </w14:textFill>
        </w:rPr>
        <w:t>予以</w:t>
      </w:r>
      <w:r>
        <w:rPr>
          <w:rFonts w:hint="default" w:ascii="Times New Roman" w:hAnsi="Times New Roman" w:eastAsia="仿宋" w:cs="Times New Roman"/>
          <w:color w:val="000000" w:themeColor="text1"/>
          <w:spacing w:val="0"/>
          <w:kern w:val="0"/>
          <w:sz w:val="32"/>
          <w:szCs w:val="32"/>
          <w14:textFill>
            <w14:solidFill>
              <w14:schemeClr w14:val="tx1"/>
            </w14:solidFill>
          </w14:textFill>
        </w:rPr>
        <w:t>确定。</w:t>
      </w:r>
    </w:p>
    <w:p w14:paraId="5369B68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color w:val="000000" w:themeColor="text1"/>
          <w:spacing w:val="0"/>
          <w:sz w:val="32"/>
          <w:szCs w:val="32"/>
          <w14:textFill>
            <w14:solidFill>
              <w14:schemeClr w14:val="tx1"/>
            </w14:solidFill>
          </w14:textFill>
        </w:rPr>
      </w:pPr>
      <w:r>
        <w:rPr>
          <w:rFonts w:hint="default" w:ascii="黑体" w:hAnsi="黑体" w:eastAsia="黑体" w:cs="黑体"/>
          <w:b w:val="0"/>
          <w:bCs/>
          <w:color w:val="000000" w:themeColor="text1"/>
          <w:spacing w:val="0"/>
          <w:sz w:val="32"/>
          <w:szCs w:val="32"/>
          <w14:textFill>
            <w14:solidFill>
              <w14:schemeClr w14:val="tx1"/>
            </w14:solidFill>
          </w14:textFill>
        </w:rPr>
        <w:t>六、体检、考核</w:t>
      </w:r>
    </w:p>
    <w:p w14:paraId="51AA7FA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体检参照公务员体检标准执行，费用由考生自行负担。对进入考核人选采取函调、实地考察等形式进行考核。体检或考核合格的，确定为拟招聘人员，名单在“大悟县人民政府网站”上予以公示，公示时间为5个工作日。体检或考核不合格者，通知考生并以书面方式确认后，依次递补。公示无异议的，确定为聘用人员。</w:t>
      </w:r>
    </w:p>
    <w:p w14:paraId="10EE881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color w:val="000000" w:themeColor="text1"/>
          <w:spacing w:val="0"/>
          <w:sz w:val="32"/>
          <w:szCs w:val="32"/>
          <w14:textFill>
            <w14:solidFill>
              <w14:schemeClr w14:val="tx1"/>
            </w14:solidFill>
          </w14:textFill>
        </w:rPr>
      </w:pPr>
      <w:r>
        <w:rPr>
          <w:rFonts w:hint="default" w:ascii="黑体" w:hAnsi="黑体" w:eastAsia="黑体" w:cs="黑体"/>
          <w:b w:val="0"/>
          <w:bCs/>
          <w:color w:val="000000" w:themeColor="text1"/>
          <w:spacing w:val="0"/>
          <w:sz w:val="32"/>
          <w:szCs w:val="32"/>
          <w:lang w:val="en-US" w:eastAsia="zh-CN"/>
          <w14:textFill>
            <w14:solidFill>
              <w14:schemeClr w14:val="tx1"/>
            </w14:solidFill>
          </w14:textFill>
        </w:rPr>
        <w:t>七</w:t>
      </w:r>
      <w:r>
        <w:rPr>
          <w:rFonts w:hint="default" w:ascii="黑体" w:hAnsi="黑体" w:eastAsia="黑体" w:cs="黑体"/>
          <w:b w:val="0"/>
          <w:bCs/>
          <w:color w:val="000000" w:themeColor="text1"/>
          <w:spacing w:val="0"/>
          <w:sz w:val="32"/>
          <w:szCs w:val="32"/>
          <w14:textFill>
            <w14:solidFill>
              <w14:schemeClr w14:val="tx1"/>
            </w14:solidFill>
          </w14:textFill>
        </w:rPr>
        <w:t>、审批聘用</w:t>
      </w:r>
    </w:p>
    <w:p w14:paraId="0B0433C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1.经公示无异议的聘用人员，分学段分学科按考试总成绩由高到低依次选岗。</w:t>
      </w:r>
    </w:p>
    <w:p w14:paraId="430345A0">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2.聘用通知下达后，教育局将按政策规定统一办理编制手续，安排新聘用教师到岗。</w:t>
      </w:r>
    </w:p>
    <w:p w14:paraId="765C180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3.在试用期内，如发现不宜从事教育教学工作的疾病（如精神病史、癔病、夜游症等）或无法完成正常教学工作的将予以解聘。</w:t>
      </w:r>
    </w:p>
    <w:p w14:paraId="1699B5A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color w:val="000000" w:themeColor="text1"/>
          <w:spacing w:val="0"/>
          <w:sz w:val="32"/>
          <w:szCs w:val="32"/>
          <w14:textFill>
            <w14:solidFill>
              <w14:schemeClr w14:val="tx1"/>
            </w14:solidFill>
          </w14:textFill>
        </w:rPr>
      </w:pPr>
      <w:r>
        <w:rPr>
          <w:rFonts w:hint="default" w:ascii="黑体" w:hAnsi="黑体" w:eastAsia="黑体" w:cs="黑体"/>
          <w:b w:val="0"/>
          <w:bCs/>
          <w:color w:val="000000" w:themeColor="text1"/>
          <w:spacing w:val="0"/>
          <w:sz w:val="32"/>
          <w:szCs w:val="32"/>
          <w:lang w:val="en-US" w:eastAsia="zh-CN"/>
          <w14:textFill>
            <w14:solidFill>
              <w14:schemeClr w14:val="tx1"/>
            </w14:solidFill>
          </w14:textFill>
        </w:rPr>
        <w:t>八</w:t>
      </w:r>
      <w:r>
        <w:rPr>
          <w:rFonts w:hint="default" w:ascii="黑体" w:hAnsi="黑体" w:eastAsia="黑体" w:cs="黑体"/>
          <w:b w:val="0"/>
          <w:bCs/>
          <w:color w:val="000000" w:themeColor="text1"/>
          <w:spacing w:val="0"/>
          <w:sz w:val="32"/>
          <w:szCs w:val="32"/>
          <w14:textFill>
            <w14:solidFill>
              <w14:schemeClr w14:val="tx1"/>
            </w14:solidFill>
          </w14:textFill>
        </w:rPr>
        <w:t>、聘用待遇</w:t>
      </w:r>
    </w:p>
    <w:p w14:paraId="53D20A4E">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公开招聘的</w:t>
      </w:r>
      <w:r>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t>大悟县</w:t>
      </w:r>
      <w:r>
        <w:rPr>
          <w:rFonts w:hint="default" w:ascii="Times New Roman" w:hAnsi="Times New Roman" w:eastAsia="仿宋" w:cs="Times New Roman"/>
          <w:color w:val="000000" w:themeColor="text1"/>
          <w:spacing w:val="0"/>
          <w:sz w:val="32"/>
          <w:szCs w:val="32"/>
          <w14:textFill>
            <w14:solidFill>
              <w14:schemeClr w14:val="tx1"/>
            </w14:solidFill>
          </w14:textFill>
        </w:rPr>
        <w:t>农村、城区义务教育阶段教师使用事业编制，与当地教师享受同等待遇。</w:t>
      </w:r>
      <w:r>
        <w:rPr>
          <w:rFonts w:hint="eastAsia" w:ascii="Times New Roman" w:hAnsi="Times New Roman" w:eastAsia="仿宋" w:cs="Times New Roman"/>
          <w:color w:val="000000" w:themeColor="text1"/>
          <w:spacing w:val="0"/>
          <w:sz w:val="32"/>
          <w:szCs w:val="32"/>
          <w:lang w:val="en-US" w:eastAsia="zh-CN"/>
          <w14:textFill>
            <w14:solidFill>
              <w14:schemeClr w14:val="tx1"/>
            </w14:solidFill>
          </w14:textFill>
        </w:rPr>
        <w:t>首次与用人单位签定不低于3年的聘用合同，办理聘用手续。</w:t>
      </w:r>
    </w:p>
    <w:p w14:paraId="2A229AE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color w:val="000000" w:themeColor="text1"/>
          <w:spacing w:val="0"/>
          <w:sz w:val="32"/>
          <w:szCs w:val="32"/>
          <w:lang w:val="en-US" w:eastAsia="zh-CN"/>
          <w14:textFill>
            <w14:solidFill>
              <w14:schemeClr w14:val="tx1"/>
            </w14:solidFill>
          </w14:textFill>
        </w:rPr>
      </w:pPr>
      <w:r>
        <w:rPr>
          <w:rFonts w:hint="default" w:ascii="黑体" w:hAnsi="黑体" w:eastAsia="黑体" w:cs="黑体"/>
          <w:b w:val="0"/>
          <w:bCs/>
          <w:color w:val="000000" w:themeColor="text1"/>
          <w:spacing w:val="0"/>
          <w:sz w:val="32"/>
          <w:szCs w:val="32"/>
          <w:lang w:val="en-US" w:eastAsia="zh-CN"/>
          <w14:textFill>
            <w14:solidFill>
              <w14:schemeClr w14:val="tx1"/>
            </w14:solidFill>
          </w14:textFill>
        </w:rPr>
        <w:t>九、注意事项</w:t>
      </w:r>
    </w:p>
    <w:p w14:paraId="41B693A4">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1.对服务期满2年且考核合格的“三支一扶”计划（含资教、特岗）和大学生志愿服务西部计划项目人员、在军队服役5年（含）以上的高校毕业生退役士兵，今年仍实行加分政策优惠，对报名本次招聘考试且参加了统一笔试，在折合成百分制的笔试成绩上增加5分，符合加分政策的按照省公告要求提交相关材料。退役士兵报考专门面向退役军人招聘的定向岗位，不享受加分政策。</w:t>
      </w:r>
    </w:p>
    <w:p w14:paraId="125FD8D2">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2.本次招聘过程中有关信息将通过大悟县人民政府门户网站公示公告栏发布，请考生注意跟踪相关信息。招考期间，请考生务必保持报名时所填报的联系电话畅通，以备联系。</w:t>
      </w:r>
    </w:p>
    <w:p w14:paraId="760D988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联系单位：大悟县教育局人事股</w:t>
      </w:r>
    </w:p>
    <w:p w14:paraId="7A058D2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咨询电话：0712-7233887</w:t>
      </w:r>
    </w:p>
    <w:p w14:paraId="7BDAF99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附件：</w:t>
      </w:r>
    </w:p>
    <w:p w14:paraId="14C1892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1.大悟县2026年农村义务教育学校自主招聘教师岗位及职数表</w:t>
      </w:r>
    </w:p>
    <w:p w14:paraId="23B096A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themeColor="text1"/>
          <w:spacing w:val="0"/>
          <w:sz w:val="32"/>
          <w:szCs w:val="32"/>
          <w14:textFill>
            <w14:solidFill>
              <w14:schemeClr w14:val="tx1"/>
            </w14:solidFill>
          </w14:textFill>
        </w:rPr>
      </w:pPr>
      <w:r>
        <w:rPr>
          <w:rFonts w:hint="default" w:ascii="Times New Roman" w:hAnsi="Times New Roman" w:eastAsia="仿宋" w:cs="Times New Roman"/>
          <w:color w:val="000000" w:themeColor="text1"/>
          <w:spacing w:val="0"/>
          <w:sz w:val="32"/>
          <w:szCs w:val="32"/>
          <w14:textFill>
            <w14:solidFill>
              <w14:schemeClr w14:val="tx1"/>
            </w14:solidFill>
          </w14:textFill>
        </w:rPr>
        <w:t>2.大悟县2026年城区义务教育学校公开招聘教师岗位及职数表</w:t>
      </w:r>
    </w:p>
    <w:p w14:paraId="46C97C77">
      <w:pPr>
        <w:pStyle w:val="2"/>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themeColor="text1"/>
          <w:spacing w:val="0"/>
          <w14:textFill>
            <w14:solidFill>
              <w14:schemeClr w14:val="tx1"/>
            </w14:solidFill>
          </w14:textFill>
        </w:rPr>
      </w:pPr>
    </w:p>
    <w:p w14:paraId="2ED5F727">
      <w:pPr>
        <w:pStyle w:val="2"/>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color w:val="000000" w:themeColor="text1"/>
          <w:spacing w:val="0"/>
          <w14:textFill>
            <w14:solidFill>
              <w14:schemeClr w14:val="tx1"/>
            </w14:solidFill>
          </w14:textFill>
        </w:rPr>
      </w:pPr>
    </w:p>
    <w:p w14:paraId="7E48D24B">
      <w:pPr>
        <w:pStyle w:val="2"/>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default" w:ascii="Times New Roman" w:hAnsi="Times New Roman" w:eastAsia="仿宋"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spacing w:val="0"/>
          <w:kern w:val="2"/>
          <w:sz w:val="32"/>
          <w:szCs w:val="32"/>
          <w:lang w:val="en-US" w:eastAsia="zh-CN" w:bidi="ar-SA"/>
          <w14:textFill>
            <w14:solidFill>
              <w14:schemeClr w14:val="tx1"/>
            </w14:solidFill>
          </w14:textFill>
        </w:rPr>
        <w:t>大悟县教育局     大悟县人力资源和社会保障局</w:t>
      </w:r>
    </w:p>
    <w:p w14:paraId="140C9111">
      <w:pPr>
        <w:pStyle w:val="2"/>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2026年4月</w:t>
      </w:r>
      <w:r>
        <w:rPr>
          <w:rFonts w:hint="eastAsia" w:eastAsia="仿宋" w:cs="Times New Roman"/>
          <w:color w:val="000000" w:themeColor="text1"/>
          <w:kern w:val="2"/>
          <w:sz w:val="32"/>
          <w:szCs w:val="32"/>
          <w:lang w:val="en-US" w:eastAsia="zh-CN" w:bidi="ar-SA"/>
          <w14:textFill>
            <w14:solidFill>
              <w14:schemeClr w14:val="tx1"/>
            </w14:solidFill>
          </w14:textFill>
        </w:rPr>
        <w:t>15</w:t>
      </w:r>
      <w:bookmarkStart w:id="0" w:name="_GoBack"/>
      <w:bookmarkEnd w:id="0"/>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日</w:t>
      </w:r>
    </w:p>
    <w:p w14:paraId="27A4F97B">
      <w:pPr>
        <w:pStyle w:val="2"/>
      </w:pPr>
    </w:p>
    <w:p w14:paraId="27898F10">
      <w:pPr>
        <w:spacing w:line="560" w:lineRule="exact"/>
        <w:jc w:val="both"/>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4F602950">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sectPr>
          <w:headerReference r:id="rId3" w:type="default"/>
          <w:footerReference r:id="rId5" w:type="default"/>
          <w:headerReference r:id="rId4" w:type="even"/>
          <w:pgSz w:w="11906" w:h="16838"/>
          <w:pgMar w:top="1474" w:right="1474" w:bottom="1474" w:left="1474" w:header="851" w:footer="992" w:gutter="0"/>
          <w:cols w:space="425" w:num="1"/>
          <w:docGrid w:linePitch="315" w:charSpace="672"/>
        </w:sectPr>
      </w:pPr>
    </w:p>
    <w:p w14:paraId="51CCC1E3">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附件1：</w:t>
      </w:r>
    </w:p>
    <w:p w14:paraId="706B2F40">
      <w:pPr>
        <w:spacing w:line="360" w:lineRule="auto"/>
        <w:jc w:val="center"/>
        <w:rPr>
          <w:rFonts w:hint="eastAsia" w:ascii="微软雅黑" w:hAnsi="微软雅黑" w:eastAsia="微软雅黑" w:cs="微软雅黑"/>
          <w:b/>
          <w:kern w:val="0"/>
          <w:sz w:val="36"/>
          <w:szCs w:val="36"/>
        </w:rPr>
      </w:pPr>
      <w:r>
        <w:rPr>
          <w:rFonts w:hint="eastAsia" w:ascii="微软雅黑" w:hAnsi="微软雅黑" w:eastAsia="微软雅黑" w:cs="微软雅黑"/>
          <w:b/>
          <w:kern w:val="0"/>
          <w:sz w:val="36"/>
          <w:szCs w:val="36"/>
        </w:rPr>
        <w:t>大悟县2026年农村义务教育学校自主招聘教师岗位及职数表</w:t>
      </w:r>
    </w:p>
    <w:p w14:paraId="27E5C5F3">
      <w:pPr>
        <w:pStyle w:val="2"/>
      </w:pPr>
    </w:p>
    <w:tbl>
      <w:tblPr>
        <w:tblStyle w:val="8"/>
        <w:tblW w:w="155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2856"/>
        <w:gridCol w:w="709"/>
        <w:gridCol w:w="782"/>
        <w:gridCol w:w="694"/>
        <w:gridCol w:w="491"/>
        <w:gridCol w:w="491"/>
        <w:gridCol w:w="477"/>
        <w:gridCol w:w="477"/>
        <w:gridCol w:w="477"/>
        <w:gridCol w:w="477"/>
        <w:gridCol w:w="477"/>
        <w:gridCol w:w="477"/>
        <w:gridCol w:w="624"/>
        <w:gridCol w:w="478"/>
        <w:gridCol w:w="478"/>
        <w:gridCol w:w="478"/>
        <w:gridCol w:w="582"/>
        <w:gridCol w:w="625"/>
        <w:gridCol w:w="625"/>
        <w:gridCol w:w="2316"/>
      </w:tblGrid>
      <w:tr w14:paraId="52B1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67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7F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886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岗位空缺数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8A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申报岗位总数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7CB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道德与法治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476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41E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407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579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8C2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DD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FF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38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290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AD2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B59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FB3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美术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03D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18"/>
                <w:u w:val="none"/>
              </w:rPr>
            </w:pPr>
            <w:r>
              <w:rPr>
                <w:rFonts w:hint="eastAsia" w:ascii="宋体" w:hAnsi="宋体" w:eastAsia="宋体" w:cs="宋体"/>
                <w:b/>
                <w:bCs/>
                <w:i w:val="0"/>
                <w:iCs w:val="0"/>
                <w:color w:val="000000"/>
                <w:kern w:val="0"/>
                <w:sz w:val="20"/>
                <w:szCs w:val="18"/>
                <w:u w:val="none"/>
                <w:lang w:val="en-US" w:eastAsia="zh-CN" w:bidi="ar"/>
              </w:rPr>
              <w:t>小学科学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3C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心理健康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7E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劳动技术</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A2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B01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3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AC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7B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70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54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F3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C2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5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8D3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4D3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B2D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FB8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9F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259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59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A1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60AC">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5B0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64A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F84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2041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33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7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农村小学学段（合计）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F5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53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464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2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2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BAC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1DD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BD7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DFC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09D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B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0DE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62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193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B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B0E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48C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308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710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FA0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104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5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大新镇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8E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87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B53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10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350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B42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020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BE9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55F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DB2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934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FD1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0C4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66C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78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168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359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A62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8C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D5F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796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83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大新镇中心小学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07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6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E20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01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7D2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390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591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C2B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786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160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B4C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30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3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458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1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F63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95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3F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455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6B0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05E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B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三里城镇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93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8D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C35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5AD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4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66A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E55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158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5D5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5B3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432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132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4F4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505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4E8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7D3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B27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40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B75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1F0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328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4F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三里城镇中心小学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3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2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BE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25A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C8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61F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1CD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BB6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886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54B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217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05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620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40D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FC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BB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D5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239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2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auto"/>
                <w:kern w:val="0"/>
                <w:sz w:val="22"/>
                <w:szCs w:val="16"/>
                <w:u w:val="none"/>
                <w:lang w:val="en-US" w:eastAsia="zh-CN" w:bidi="ar"/>
              </w:rPr>
              <w:t>此岗位面向退役军人</w:t>
            </w:r>
          </w:p>
        </w:tc>
      </w:tr>
      <w:tr w14:paraId="0949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225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D0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东新乡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1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D8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92F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BF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DF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CCE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794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8D4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1FF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75E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704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AE0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9E8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9F5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E6D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4BD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CB8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1D8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0B5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3B2D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277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32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东新乡中心小学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4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9F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E1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7B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C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3BD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2A6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8D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B1B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A6A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7B8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B46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7E6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F91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175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9C1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99E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490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FB2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515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089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9C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夏店镇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C6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B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4AA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A5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A5A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670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6A2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4B8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CF7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FED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805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55F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BF8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631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16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FE7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2A9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1BA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94C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C66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1EB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33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夏店镇中心小学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B5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6B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4AC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96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9C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56A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680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10C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64C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A42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41B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24A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987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D28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6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604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A3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3AC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FDA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9D9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D26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45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吕王镇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90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75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86C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2E4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36C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688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34A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D24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838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BF7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98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88B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3FE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D8F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D6C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16A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41B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783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C97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61D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17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A2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吕王镇如青学校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48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C9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B2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94A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A57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93E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2CC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C13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2C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9A2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EE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00E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D18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D65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37E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AFB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3F6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DD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FE3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916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A5B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A3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丰店镇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C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43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2CB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9BE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FE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09C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8E9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6FB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CCF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5FA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BCE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5C6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1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01E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8B2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E3E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8CE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4B9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87F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4C95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B6B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09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丰店镇中心小学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3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9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43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DE7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9A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2BE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8E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91A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C97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411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1FE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01D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07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9AE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9A8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3C5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D96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3ED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F11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7FE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56B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08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黄站镇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EA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7B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F9E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5AF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A7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BC3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4E6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EFC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11F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CCA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F61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A34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9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D99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0E7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E7E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A2A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C5D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690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1535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57C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92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黄站镇团冲小学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49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10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45C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522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4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F35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F83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E8C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650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B1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DE8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ECE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5F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A82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9D7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F20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178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024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0E1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88D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124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2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宣化店镇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9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3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1D5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F8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1B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9E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BA7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2E9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299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B59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EE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20C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C3E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505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49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612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891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510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889E">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1A2C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1F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37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宣化店镇中心小学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5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6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90C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37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28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CBE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22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0E0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784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0C6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C7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1B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365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9A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A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CD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600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6E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6928">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3ADE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DEC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84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宣化店镇姚畈学校（小学）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1D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E8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E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74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A99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45C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6F7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6E6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0B3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7F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BCF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2CD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5F1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AED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5DE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FEC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E68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CDC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17DE">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448E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AB3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B3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彭店乡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EF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0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F0B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847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B6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4DB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A47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974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AB2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CD0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4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71B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A8D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BE2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F29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8BD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587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E8D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124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575C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5A9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4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彭店乡余河学校（小学）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3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A9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DD3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81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A7A1">
            <w:pPr>
              <w:snapToGrid w:val="0"/>
              <w:ind w:left="0" w:leftChars="0" w:right="0" w:rightChars="0"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707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1E5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A1E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EB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403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0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7B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182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26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EE9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FE3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201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9F0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9E3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D8F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DB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B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农村初中学段（合计）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8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6F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8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55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E0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5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1DE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14D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E47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3A4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A9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1D0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D8B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D7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BFE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647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B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535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FEF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722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E18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75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三里城镇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8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1F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BF9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90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884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D11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237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90F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546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031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933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6DF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FF1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F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010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EB7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45B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53E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7EF4">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32C6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370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D5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三里城镇中心初级中学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E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D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671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32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181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64F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F5E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87F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A8A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A3F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25A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403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817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2A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122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41E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87D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D0B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EB12">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1A0F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B5C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80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东新乡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5E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EB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BF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0C2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A94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4C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C06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07E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C32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0CF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86E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8F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093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788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E63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BD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F2C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CF2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2C65">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50A1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AC9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21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东新乡中心初级中学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5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AC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7C2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BC5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775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15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A6D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059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130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9BF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6ED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033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4FB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2BC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66F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AFC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C3E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0FB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40F4">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2A91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FF7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72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新城镇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C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1E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A30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36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457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6E1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6D7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7EE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67A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E77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68E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CF9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EBE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AAD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6E7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5C7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28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800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C00F">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0418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D34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E7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新城镇中心初级中学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2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18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12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4F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32F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1BA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DE9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1C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AED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89A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3E5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784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68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AAF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02B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7C5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6F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2FE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9ED8">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5BBD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295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2C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夏店镇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05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68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C55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67D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1B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971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FA1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2C8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085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347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256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12B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441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4D8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64F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7C5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800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FC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C484">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408A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8BC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12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夏店镇中心初级中学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C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C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AE2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70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86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7C2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709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8A7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D61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337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8FC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9A7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CD7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FC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194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3A5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03C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003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FF26">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5CC5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D62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5C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彭店乡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D3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F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DAB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B8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5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7ED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ED2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318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472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42B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D7A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DFA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F01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274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197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F9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FC7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C02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C2D1">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08D4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B77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彭店乡中心初级中学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89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C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42B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599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83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C7A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2C6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542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5BF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8EA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AD2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C13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201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E48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92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E24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92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015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C537">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1F02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A7D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66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彭店乡余河学校（初中）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0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32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098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DD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3FC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D6F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D33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9D7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1A4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DD5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E8E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CD1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873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136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B91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A0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17B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1A2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D33">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403A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154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D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吕王镇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17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3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B0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E2E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E3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24C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E4C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3E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D17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041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77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622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613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C2D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A5B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39C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37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F8F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3B95">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3587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C3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4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吕王镇中心初级中学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C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6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5D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B7B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9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E02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54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F1B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BEF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46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2D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CDC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A1A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B36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130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36A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AA9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3ED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9BD3">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5AFC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9E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C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丰店镇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C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F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7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A8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6BE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D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5EA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0BD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C63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B04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C6D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C81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E1D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50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B42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68D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2E8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BCD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E4D3">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6562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9B4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F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丰店镇中心初级中学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18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0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72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C5D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9C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4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530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BD7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CBA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27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04D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AF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5BE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5A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7B3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7D5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35D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24B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9814">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627F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E9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63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黄站镇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7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A9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83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DE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85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E0C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726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3A9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A9C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87F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1E7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FB7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7E6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9D7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90E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899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CF0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6F0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9EA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3937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94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8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黄站镇中心初级中学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2C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D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4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5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3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438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2DD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5C8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BB3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EA3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2A8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A97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5BF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5C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702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380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A65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F83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59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37F3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7CD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28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宣化店镇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F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20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283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B537">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34D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4CD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E40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4C4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8C6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48D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F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B6A9">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87F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E81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8E3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A2B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025D">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E02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71C2">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r w14:paraId="7B43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BFF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76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宣化店镇中心初级中学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A6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C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72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B90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3C8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AED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09F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4D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203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838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7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3ED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B5F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F56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713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4A8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F0F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340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1366">
            <w:pPr>
              <w:snapToGrid w:val="0"/>
              <w:ind w:left="0" w:leftChars="0" w:right="0" w:rightChars="0" w:firstLine="0" w:firstLineChars="0"/>
              <w:jc w:val="center"/>
              <w:rPr>
                <w:rFonts w:hint="eastAsia" w:ascii="宋体" w:hAnsi="宋体" w:eastAsia="宋体" w:cs="宋体"/>
                <w:b/>
                <w:bCs/>
                <w:i w:val="0"/>
                <w:iCs w:val="0"/>
                <w:color w:val="FF0000"/>
                <w:sz w:val="22"/>
                <w:szCs w:val="22"/>
                <w:u w:val="none"/>
              </w:rPr>
            </w:pPr>
          </w:p>
        </w:tc>
      </w:tr>
    </w:tbl>
    <w:p w14:paraId="3F8B7FFE">
      <w:pPr>
        <w:rPr>
          <w:rFonts w:ascii="仿宋" w:hAnsi="仿宋" w:eastAsia="仿宋" w:cs="仿宋"/>
          <w:b/>
          <w:kern w:val="0"/>
          <w:sz w:val="24"/>
          <w:szCs w:val="24"/>
        </w:rPr>
      </w:pPr>
    </w:p>
    <w:p w14:paraId="4191EEDA">
      <w:pPr>
        <w:spacing w:line="360" w:lineRule="auto"/>
        <w:jc w:val="center"/>
        <w:rPr>
          <w:rFonts w:hint="eastAsia" w:ascii="微软雅黑" w:hAnsi="微软雅黑" w:eastAsia="微软雅黑" w:cs="微软雅黑"/>
          <w:b/>
          <w:kern w:val="0"/>
          <w:sz w:val="36"/>
          <w:szCs w:val="36"/>
        </w:rPr>
      </w:pPr>
    </w:p>
    <w:p w14:paraId="18907275">
      <w:pPr>
        <w:spacing w:line="360" w:lineRule="auto"/>
        <w:jc w:val="center"/>
        <w:rPr>
          <w:rFonts w:hint="eastAsia" w:ascii="微软雅黑" w:hAnsi="微软雅黑" w:eastAsia="微软雅黑" w:cs="微软雅黑"/>
          <w:b/>
          <w:kern w:val="0"/>
          <w:sz w:val="36"/>
          <w:szCs w:val="36"/>
        </w:rPr>
      </w:pPr>
    </w:p>
    <w:p w14:paraId="7F257054">
      <w:pPr>
        <w:spacing w:line="360" w:lineRule="auto"/>
        <w:jc w:val="center"/>
        <w:rPr>
          <w:rFonts w:hint="eastAsia" w:ascii="微软雅黑" w:hAnsi="微软雅黑" w:eastAsia="微软雅黑" w:cs="微软雅黑"/>
          <w:b/>
          <w:kern w:val="0"/>
          <w:sz w:val="36"/>
          <w:szCs w:val="36"/>
        </w:rPr>
      </w:pPr>
    </w:p>
    <w:p w14:paraId="6DF94BA9">
      <w:pPr>
        <w:rPr>
          <w:rFonts w:hint="eastAsia" w:ascii="微软雅黑" w:hAnsi="微软雅黑" w:eastAsia="微软雅黑" w:cs="微软雅黑"/>
          <w:b/>
          <w:color w:val="000000" w:themeColor="text1"/>
          <w:kern w:val="0"/>
          <w:sz w:val="36"/>
          <w:szCs w:val="36"/>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附件</w:t>
      </w:r>
      <w:r>
        <w:rPr>
          <w:rFonts w:hint="eastAsia" w:ascii="仿宋" w:hAnsi="仿宋" w:eastAsia="仿宋" w:cs="仿宋"/>
          <w:b/>
          <w:color w:val="000000" w:themeColor="text1"/>
          <w:kern w:val="0"/>
          <w:sz w:val="28"/>
          <w:szCs w:val="28"/>
          <w:lang w:val="en-US" w:eastAsia="zh-CN"/>
          <w14:textFill>
            <w14:solidFill>
              <w14:schemeClr w14:val="tx1"/>
            </w14:solidFill>
          </w14:textFill>
        </w:rPr>
        <w:t>2</w:t>
      </w:r>
      <w:r>
        <w:rPr>
          <w:rFonts w:hint="eastAsia" w:ascii="仿宋" w:hAnsi="仿宋" w:eastAsia="仿宋" w:cs="仿宋"/>
          <w:b/>
          <w:color w:val="000000" w:themeColor="text1"/>
          <w:kern w:val="0"/>
          <w:sz w:val="28"/>
          <w:szCs w:val="28"/>
          <w14:textFill>
            <w14:solidFill>
              <w14:schemeClr w14:val="tx1"/>
            </w14:solidFill>
          </w14:textFill>
        </w:rPr>
        <w:t>：</w:t>
      </w:r>
    </w:p>
    <w:p w14:paraId="6F5356B0">
      <w:pPr>
        <w:spacing w:line="360" w:lineRule="auto"/>
        <w:jc w:val="center"/>
        <w:rPr>
          <w:rFonts w:ascii="微软雅黑" w:hAnsi="微软雅黑" w:eastAsia="微软雅黑" w:cs="微软雅黑"/>
          <w:color w:val="000000" w:themeColor="text1"/>
          <w:kern w:val="0"/>
          <w:sz w:val="36"/>
          <w:szCs w:val="36"/>
          <w14:textFill>
            <w14:solidFill>
              <w14:schemeClr w14:val="tx1"/>
            </w14:solidFill>
          </w14:textFill>
        </w:rPr>
      </w:pPr>
      <w:r>
        <w:rPr>
          <w:rFonts w:hint="eastAsia" w:ascii="微软雅黑" w:hAnsi="微软雅黑" w:eastAsia="微软雅黑" w:cs="微软雅黑"/>
          <w:b/>
          <w:color w:val="000000" w:themeColor="text1"/>
          <w:kern w:val="0"/>
          <w:sz w:val="36"/>
          <w:szCs w:val="36"/>
          <w14:textFill>
            <w14:solidFill>
              <w14:schemeClr w14:val="tx1"/>
            </w14:solidFill>
          </w14:textFill>
        </w:rPr>
        <w:t>大悟县2026年城区义务教育学校公开招聘教师岗位及职数表</w:t>
      </w:r>
    </w:p>
    <w:tbl>
      <w:tblPr>
        <w:tblStyle w:val="8"/>
        <w:tblW w:w="140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
        <w:gridCol w:w="3076"/>
        <w:gridCol w:w="786"/>
        <w:gridCol w:w="848"/>
        <w:gridCol w:w="706"/>
        <w:gridCol w:w="483"/>
        <w:gridCol w:w="483"/>
        <w:gridCol w:w="472"/>
        <w:gridCol w:w="472"/>
        <w:gridCol w:w="472"/>
        <w:gridCol w:w="472"/>
        <w:gridCol w:w="472"/>
        <w:gridCol w:w="483"/>
        <w:gridCol w:w="628"/>
        <w:gridCol w:w="473"/>
        <w:gridCol w:w="473"/>
        <w:gridCol w:w="473"/>
        <w:gridCol w:w="628"/>
        <w:gridCol w:w="628"/>
        <w:gridCol w:w="628"/>
        <w:gridCol w:w="473"/>
      </w:tblGrid>
      <w:tr w14:paraId="0305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6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编号</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71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学段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B0A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岗位空缺数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FBA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申报岗位总数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EC4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道德与法治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48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DC8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E65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10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D3B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生物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93D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地理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16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3C8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291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信息技术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444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F0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音乐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89B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美术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F2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小学科学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594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心理健康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64A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劳动技术</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0B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备注</w:t>
            </w:r>
          </w:p>
        </w:tc>
      </w:tr>
      <w:tr w14:paraId="0B82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D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2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D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93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9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9C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B8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DB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27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44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9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3B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B0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2A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FA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F6AA">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9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256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8488">
            <w:pPr>
              <w:snapToGrid w:val="0"/>
              <w:ind w:left="0" w:leftChars="0" w:right="0" w:rightChars="0" w:firstLine="0" w:firstLineChars="0"/>
              <w:jc w:val="center"/>
              <w:rPr>
                <w:rFonts w:hint="default" w:ascii="宋体" w:hAnsi="Times New Roman" w:eastAsia="宋体" w:cs="Times New Roman"/>
                <w:b/>
                <w:i w:val="0"/>
                <w:iCs w:val="0"/>
                <w:color w:val="000000"/>
                <w:sz w:val="22"/>
                <w:szCs w:val="20"/>
                <w:u w:val="none"/>
              </w:rPr>
            </w:pPr>
          </w:p>
        </w:tc>
      </w:tr>
      <w:tr w14:paraId="7164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C1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8C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小学学段（合计）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35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1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687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B4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46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F0A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DD6B">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A6F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40A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D6AF">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7F4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15B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7CA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3DB0">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DEC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669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CA1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B732">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6BF">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2D1E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73D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9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大悟县思源实验学校（小学）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5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AA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C23C">
            <w:pPr>
              <w:snapToGrid w:val="0"/>
              <w:ind w:left="0" w:leftChars="0" w:right="0" w:rightChars="0" w:firstLine="0" w:firstLineChars="0"/>
              <w:jc w:val="center"/>
              <w:rPr>
                <w:rFonts w:hint="eastAsia" w:ascii="宋体" w:hAnsi="宋体" w:eastAsia="宋体" w:cs="宋体"/>
                <w:i w:val="0"/>
                <w:iCs w:val="0"/>
                <w:color w:val="000000"/>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EE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53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6A7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996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58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1B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AB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B93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127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19A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28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943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316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86C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41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E3DA">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32DB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14F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8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大悟县泉水实验学校（小学）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48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4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7E76">
            <w:pPr>
              <w:snapToGrid w:val="0"/>
              <w:ind w:left="0" w:leftChars="0" w:right="0" w:rightChars="0" w:firstLine="0" w:firstLineChars="0"/>
              <w:jc w:val="center"/>
              <w:rPr>
                <w:rFonts w:hint="eastAsia" w:ascii="宋体" w:hAnsi="宋体" w:eastAsia="宋体" w:cs="宋体"/>
                <w:i w:val="0"/>
                <w:iCs w:val="0"/>
                <w:color w:val="000000"/>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B5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8B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7CF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8E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5BA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08F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C2C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A4F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D9A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694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68D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5E6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29D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14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FEB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6FEE">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6F88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934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60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大悟县东城实验学校（小学）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90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8E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9B8E">
            <w:pPr>
              <w:snapToGrid w:val="0"/>
              <w:ind w:left="0" w:leftChars="0" w:right="0" w:rightChars="0" w:firstLine="0" w:firstLineChars="0"/>
              <w:jc w:val="center"/>
              <w:rPr>
                <w:rFonts w:hint="eastAsia" w:ascii="宋体" w:hAnsi="宋体" w:eastAsia="宋体" w:cs="宋体"/>
                <w:i w:val="0"/>
                <w:iCs w:val="0"/>
                <w:color w:val="000000"/>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4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D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8DC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D0D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05F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FCF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546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3C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10E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609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EA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C15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DA0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BA3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326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657E">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42AB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E57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EF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大悟县礼山学校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F0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F5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F884">
            <w:pPr>
              <w:snapToGrid w:val="0"/>
              <w:ind w:left="0" w:leftChars="0" w:right="0" w:rightChars="0" w:firstLine="0" w:firstLineChars="0"/>
              <w:jc w:val="center"/>
              <w:rPr>
                <w:rFonts w:hint="eastAsia" w:ascii="宋体" w:hAnsi="宋体" w:eastAsia="宋体" w:cs="宋体"/>
                <w:i w:val="0"/>
                <w:iCs w:val="0"/>
                <w:color w:val="000000"/>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3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95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8D5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F44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B22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2A6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428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32E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EC8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17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D58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4BB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CD5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4D2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37A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C707">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0A8C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E7C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9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大悟县实验小学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40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C9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BB23">
            <w:pPr>
              <w:snapToGrid w:val="0"/>
              <w:ind w:left="0" w:leftChars="0" w:right="0" w:rightChars="0" w:firstLine="0" w:firstLineChars="0"/>
              <w:jc w:val="center"/>
              <w:rPr>
                <w:rFonts w:hint="eastAsia" w:ascii="宋体" w:hAnsi="宋体" w:eastAsia="宋体" w:cs="宋体"/>
                <w:i w:val="0"/>
                <w:iCs w:val="0"/>
                <w:color w:val="000000"/>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4D7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D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449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B36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5FC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305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AD3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C72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5D0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3B4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C8F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B25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A31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824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E24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ABF9">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6F4D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482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12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大悟县特殊教育学校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83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6A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63F1">
            <w:pPr>
              <w:snapToGrid w:val="0"/>
              <w:ind w:left="0" w:leftChars="0" w:right="0" w:rightChars="0" w:firstLine="0" w:firstLineChars="0"/>
              <w:jc w:val="center"/>
              <w:rPr>
                <w:rFonts w:hint="eastAsia" w:ascii="宋体" w:hAnsi="宋体" w:eastAsia="宋体" w:cs="宋体"/>
                <w:i w:val="0"/>
                <w:iCs w:val="0"/>
                <w:color w:val="000000"/>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5F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E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509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EA9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ABB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F5E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61C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101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533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7CE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DD6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2EB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147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561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246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5672">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1E59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40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0E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初中学段（合计）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87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72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D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FF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00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A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9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3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B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3A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30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6E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B9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AD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6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7B18">
            <w:pPr>
              <w:snapToGrid w:val="0"/>
              <w:ind w:left="0" w:leftChars="0" w:right="0" w:rightChars="0" w:firstLine="0" w:firstLineChars="0"/>
              <w:jc w:val="center"/>
              <w:rPr>
                <w:rFonts w:hint="eastAsia" w:ascii="宋体" w:hAnsi="宋体" w:eastAsia="宋体" w:cs="宋体"/>
                <w:b/>
                <w:bCs/>
                <w:i w:val="0"/>
                <w:iCs w:val="0"/>
                <w:color w:val="000000"/>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B0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0"/>
                <w:u w:val="none"/>
              </w:rPr>
            </w:pPr>
            <w:r>
              <w:rPr>
                <w:rFonts w:hint="eastAsia" w:ascii="宋体" w:hAnsi="宋体" w:eastAsia="宋体" w:cs="宋体"/>
                <w:b/>
                <w:bCs/>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A56D">
            <w:pPr>
              <w:snapToGrid w:val="0"/>
              <w:ind w:left="0" w:leftChars="0" w:right="0" w:rightChars="0" w:firstLine="0" w:firstLineChars="0"/>
              <w:jc w:val="center"/>
              <w:rPr>
                <w:rFonts w:hint="eastAsia" w:ascii="宋体" w:hAnsi="宋体" w:eastAsia="宋体" w:cs="宋体"/>
                <w:b/>
                <w:bCs/>
                <w:i w:val="0"/>
                <w:iCs w:val="0"/>
                <w:color w:val="000000"/>
                <w:sz w:val="22"/>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8795">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788C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94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2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大悟县实验中学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D8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A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05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95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A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8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03F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FE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B9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5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E4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58C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A6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36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AD6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BDD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CA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7661">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3E00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E7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D9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大悟县城关中学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E4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9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D4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0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D0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F5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C5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1A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7F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AA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86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A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2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FEF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40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7AB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F26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9F3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EBE">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69B2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5B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4A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大悟县思源实验学校（初中）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3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C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6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CE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D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C0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B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93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A7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39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5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E2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7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89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B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744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6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A7E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731">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6B2D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123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1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大悟县泉水实验学校（初中）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4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95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0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FE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4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ED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6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74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93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33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40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34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9F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F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1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E01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35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DC6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6004">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2582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D1F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A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18"/>
                <w:u w:val="none"/>
              </w:rPr>
            </w:pPr>
            <w:r>
              <w:rPr>
                <w:rFonts w:hint="eastAsia" w:ascii="宋体" w:hAnsi="宋体" w:eastAsia="宋体" w:cs="宋体"/>
                <w:i w:val="0"/>
                <w:iCs w:val="0"/>
                <w:color w:val="000000"/>
                <w:kern w:val="0"/>
                <w:sz w:val="22"/>
                <w:szCs w:val="18"/>
                <w:u w:val="none"/>
                <w:lang w:val="en-US" w:eastAsia="zh-CN" w:bidi="ar"/>
              </w:rPr>
              <w:t>大悟县东城实验学校（初中）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8A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B6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5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7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AF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3C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548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BD3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ED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5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8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8F0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DF1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F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41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4AC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714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46E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A88E">
            <w:pPr>
              <w:snapToGrid w:val="0"/>
              <w:ind w:left="0" w:leftChars="0" w:right="0" w:rightChars="0" w:firstLine="0" w:firstLineChars="0"/>
              <w:jc w:val="center"/>
              <w:rPr>
                <w:rFonts w:hint="default" w:ascii="宋体" w:hAnsi="Times New Roman" w:eastAsia="宋体" w:cs="Times New Roman"/>
                <w:i w:val="0"/>
                <w:iCs w:val="0"/>
                <w:color w:val="000000"/>
                <w:sz w:val="22"/>
                <w:szCs w:val="20"/>
                <w:u w:val="none"/>
              </w:rPr>
            </w:pPr>
          </w:p>
        </w:tc>
      </w:tr>
      <w:tr w14:paraId="7977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64A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CD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246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33E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729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809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900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A45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7B4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E479">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81A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EDF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451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8F5A">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E1A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4F66">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E2B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D7EC">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8AE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403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7DFE">
            <w:pPr>
              <w:snapToGrid w:val="0"/>
              <w:ind w:left="0" w:leftChars="0" w:right="0" w:rightChars="0" w:firstLine="0" w:firstLineChars="0"/>
              <w:jc w:val="center"/>
              <w:rPr>
                <w:rFonts w:hint="default" w:ascii="Times New Roman" w:hAnsi="Times New Roman" w:eastAsia="宋体" w:cs="Times New Roman"/>
                <w:i w:val="0"/>
                <w:iCs w:val="0"/>
                <w:color w:val="000000"/>
                <w:sz w:val="20"/>
                <w:szCs w:val="20"/>
                <w:u w:val="none"/>
              </w:rPr>
            </w:pPr>
          </w:p>
        </w:tc>
      </w:tr>
    </w:tbl>
    <w:p w14:paraId="79ACA10A">
      <w:pPr>
        <w:pStyle w:val="2"/>
      </w:pPr>
    </w:p>
    <w:p w14:paraId="67227AC4"/>
    <w:sectPr>
      <w:type w:val="continuous"/>
      <w:pgSz w:w="16838" w:h="11906" w:orient="landscape"/>
      <w:pgMar w:top="1474" w:right="1474" w:bottom="1474" w:left="1474" w:header="851" w:footer="992" w:gutter="0"/>
      <w:cols w:space="0" w:num="1"/>
      <w:docGrid w:linePitch="315" w:charSpace="6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70D06D-391C-4F38-9B07-006103E919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CA75D7-F01A-4F1E-AEFF-F4C9C8608B12}"/>
  </w:font>
  <w:font w:name="微软雅黑">
    <w:panose1 w:val="020B0503020204020204"/>
    <w:charset w:val="86"/>
    <w:family w:val="auto"/>
    <w:pitch w:val="default"/>
    <w:sig w:usb0="80000287" w:usb1="2ACF3C50" w:usb2="00000016" w:usb3="00000000" w:csb0="0004001F" w:csb1="00000000"/>
    <w:embedRegular r:id="rId3" w:fontKey="{5DA96F05-1A2F-437F-B9CE-A84B03C0A6CD}"/>
  </w:font>
  <w:font w:name="仿宋">
    <w:panose1 w:val="02010609060101010101"/>
    <w:charset w:val="86"/>
    <w:family w:val="modern"/>
    <w:pitch w:val="default"/>
    <w:sig w:usb0="800002BF" w:usb1="38CF7CFA" w:usb2="00000016" w:usb3="00000000" w:csb0="00040001" w:csb1="00000000"/>
    <w:embedRegular r:id="rId4" w:fontKey="{23A2058A-7C87-4C78-AC7E-62A2B42159A0}"/>
  </w:font>
  <w:font w:name="方正楷体_GB2312">
    <w:panose1 w:val="02000000000000000000"/>
    <w:charset w:val="86"/>
    <w:family w:val="auto"/>
    <w:pitch w:val="default"/>
    <w:sig w:usb0="A00002BF" w:usb1="184F6CFA" w:usb2="00000012" w:usb3="00000000" w:csb0="00040001" w:csb1="00000000"/>
    <w:embedRegular r:id="rId5" w:fontKey="{80DC12D6-F3A7-4967-BEE3-1DDBFE088262}"/>
  </w:font>
  <w:font w:name="仿宋_GB2312">
    <w:panose1 w:val="02010609030101010101"/>
    <w:charset w:val="86"/>
    <w:family w:val="modern"/>
    <w:pitch w:val="default"/>
    <w:sig w:usb0="00000001" w:usb1="080E0000" w:usb2="00000000" w:usb3="00000000" w:csb0="00040000" w:csb1="00000000"/>
    <w:embedRegular r:id="rId6" w:fontKey="{9179D12C-F0A0-4F4E-A4A5-3E665F7D832E}"/>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E187">
    <w:pPr>
      <w:pStyle w:val="4"/>
      <w:jc w:val="center"/>
    </w:pPr>
    <w:r>
      <w:fldChar w:fldCharType="begin"/>
    </w:r>
    <w:r>
      <w:instrText xml:space="preserve"> PAGE   \* MERGEFORMAT </w:instrText>
    </w:r>
    <w:r>
      <w:fldChar w:fldCharType="separate"/>
    </w:r>
    <w:r>
      <w:rPr>
        <w:lang w:val="zh-CN"/>
      </w:rPr>
      <w:t>7</w:t>
    </w:r>
    <w:r>
      <w:rPr>
        <w:lang w:val="zh-CN"/>
      </w:rPr>
      <w:fldChar w:fldCharType="end"/>
    </w:r>
  </w:p>
  <w:p w14:paraId="29F6FC1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184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5FE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D18CD"/>
    <w:rsid w:val="078926B8"/>
    <w:rsid w:val="0BBE030D"/>
    <w:rsid w:val="0E417312"/>
    <w:rsid w:val="11723BD6"/>
    <w:rsid w:val="16522FB6"/>
    <w:rsid w:val="1B6B70A1"/>
    <w:rsid w:val="21261D84"/>
    <w:rsid w:val="241910A0"/>
    <w:rsid w:val="24525CD8"/>
    <w:rsid w:val="2ACA111E"/>
    <w:rsid w:val="2C3B46EC"/>
    <w:rsid w:val="3213143A"/>
    <w:rsid w:val="43E94DF0"/>
    <w:rsid w:val="443E0C3C"/>
    <w:rsid w:val="45046E2B"/>
    <w:rsid w:val="496D18CD"/>
    <w:rsid w:val="4B9F566E"/>
    <w:rsid w:val="4FF45451"/>
    <w:rsid w:val="504213EA"/>
    <w:rsid w:val="5E2E59CF"/>
    <w:rsid w:val="5FAA3177"/>
    <w:rsid w:val="6C9807A8"/>
    <w:rsid w:val="70E81CF8"/>
    <w:rsid w:val="72FE16E0"/>
    <w:rsid w:val="732846D3"/>
    <w:rsid w:val="75DD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3555</Words>
  <Characters>3792</Characters>
  <Lines>0</Lines>
  <Paragraphs>0</Paragraphs>
  <TotalTime>29</TotalTime>
  <ScaleCrop>false</ScaleCrop>
  <LinksUpToDate>false</LinksUpToDate>
  <CharactersWithSpaces>3824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2026-04-03T01:01:00Z</dcterms:created>
  <dc:creator>iL</dc:creator>
  <cp:lastModifiedBy>iL</cp:lastModifiedBy>
  <cp:lastPrinted>2026-04-10T02:14:00Z</cp:lastPrinted>
  <dcterms:modified xsi:type="dcterms:W3CDTF">2026-04-14T02:53:02Z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84DC0B83A147432FB4D524B23E4A5C40_11</vt:lpwstr>
  </property>
  <property fmtid="{D5CDD505-2E9C-101B-9397-08002B2CF9AE}" pid="4" name="KSOTemplateDocerSaveRecord">
    <vt:lpwstr>eyJoZGlkIjoiMTk5ZDdkMTg5YjVlNDViMzViNWJhNDYwYmM3MmQxYTYiLCJ1c2VySWQiOiIzNTM3MTE1NTUifQ==</vt:lpwstr>
  </property>
</Properties>
</file>