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30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right="23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2"/>
          <w:sz w:val="32"/>
          <w:szCs w:val="32"/>
        </w:rPr>
        <w:t>附件3</w:t>
      </w:r>
    </w:p>
    <w:p w14:paraId="12B3E8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80" w:lineRule="exact"/>
        <w:ind w:right="23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省级及以上重点师范类院校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名单</w:t>
      </w:r>
    </w:p>
    <w:p w14:paraId="6151CF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学、海南师范大学、贵州师范大学、云南师范大学、华南师范大学、西北师范大学、青海师范大学、广西师范大学、新疆师范大学、内蒙古师范大学、哈尔滨师范大学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（共36所）</w:t>
      </w:r>
    </w:p>
    <w:p w14:paraId="549E57D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CE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3198"/>
    <w:rsid w:val="255A2F46"/>
    <w:rsid w:val="2EB73198"/>
    <w:rsid w:val="454315E6"/>
    <w:rsid w:val="6A755AB6"/>
    <w:rsid w:val="7B1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380</Characters>
  <Lines>0</Lines>
  <Paragraphs>0</Paragraphs>
  <TotalTime>0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2025-01-02T08:10:00Z</dcterms:created>
  <dc:creator>于清涛</dc:creator>
  <cp:lastModifiedBy>赵越岷</cp:lastModifiedBy>
  <dcterms:modified xsi:type="dcterms:W3CDTF">2026-03-02T06:29:43Z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CEE6A8C4829648919B91B4DAAE2FBA49_11</vt:lpwstr>
  </property>
  <property fmtid="{D5CDD505-2E9C-101B-9397-08002B2CF9AE}" pid="4" name="KSOTemplateDocerSaveRecord">
    <vt:lpwstr>eyJoZGlkIjoiZWFmMTQ0OWNkMTA1MWQwZjVjNWE1ZjViNDMzYmY2N2IiLCJ1c2VySWQiOiIxNjUxNjgzMTUyIn0=</vt:lpwstr>
  </property>
</Properties>
</file>