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2026年济南市历下区教育和体育局所属事业单位公开招聘工作人员应聘须知</w:t>
      </w:r>
    </w:p>
    <w:p w14:paraId="1F947B27">
      <w:pPr>
        <w:rPr>
          <w:rFonts w:hint="eastAsia"/>
          <w:color w:val="auto"/>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14:paraId="65AF2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对招聘岗位资格条件有疑问的，请与招聘单位联系。招聘单位咨询电话详见《2026年济南市历下区教育和体育局所属事业单位公开招聘工作人员岗位汇总表》（附件1）。</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34615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5.哪些人员可以应聘普通高校应届毕业生岗位？</w:t>
      </w:r>
    </w:p>
    <w:p w14:paraId="691B7C8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普通高校应届毕业生岗位的招聘范围为2024年、2025年2026年毕业的普通高校毕业生，不将签订就业协议或劳动合同、缴纳社保等作为审核条件。</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年应届毕业生同期毕业的留学回国人员的学历、学位证书，应于202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年7月31日以前取得。其他人员的学历、学位证书应在202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r>
        <w:rPr>
          <w:rFonts w:hint="eastAsia" w:ascii="仿宋_GB2312" w:hAnsi="仿宋_GB2312" w:eastAsia="仿宋_GB2312" w:cs="仿宋_GB2312"/>
          <w:color w:val="auto"/>
          <w:sz w:val="32"/>
          <w:szCs w:val="32"/>
          <w:lang w:eastAsia="zh-CN"/>
        </w:rPr>
        <w:t>。</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另外，</w:t>
      </w:r>
      <w:r>
        <w:rPr>
          <w:rFonts w:hint="eastAsia" w:ascii="仿宋_GB2312" w:hAnsi="仿宋_GB2312" w:eastAsia="仿宋_GB2312" w:cs="仿宋_GB2312"/>
          <w:color w:val="auto"/>
          <w:sz w:val="32"/>
          <w:szCs w:val="32"/>
        </w:rPr>
        <w:t>暂未取得</w:t>
      </w:r>
      <w:r>
        <w:rPr>
          <w:rFonts w:hint="eastAsia" w:ascii="仿宋_GB2312" w:hAnsi="仿宋_GB2312" w:eastAsia="仿宋_GB2312" w:cs="仿宋_GB2312"/>
          <w:color w:val="auto"/>
          <w:sz w:val="32"/>
          <w:szCs w:val="32"/>
          <w:lang w:val="en-US" w:eastAsia="zh-CN"/>
        </w:rPr>
        <w:t>教师资格证书</w:t>
      </w:r>
      <w:r>
        <w:rPr>
          <w:rFonts w:hint="eastAsia" w:ascii="仿宋_GB2312" w:hAnsi="仿宋_GB2312" w:eastAsia="仿宋_GB2312" w:cs="仿宋_GB2312"/>
          <w:color w:val="auto"/>
          <w:sz w:val="32"/>
          <w:szCs w:val="32"/>
        </w:rPr>
        <w:t>的，应作出202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w:t>
      </w:r>
      <w:r>
        <w:rPr>
          <w:rFonts w:hint="eastAsia" w:ascii="仿宋_GB2312" w:hAnsi="仿宋_GB2312" w:eastAsia="仿宋_GB2312" w:cs="仿宋_GB2312"/>
          <w:color w:val="auto"/>
          <w:sz w:val="32"/>
          <w:szCs w:val="32"/>
          <w:lang w:val="en-US" w:eastAsia="zh-CN"/>
        </w:rPr>
        <w:t>视为放弃、</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val="en-US" w:eastAsia="zh-CN"/>
        </w:rPr>
        <w:t>高中</w:t>
      </w:r>
      <w:r>
        <w:rPr>
          <w:rFonts w:hint="eastAsia" w:ascii="仿宋_GB2312" w:hAnsi="仿宋_GB2312" w:eastAsia="仿宋_GB2312" w:cs="仿宋_GB2312"/>
          <w:color w:val="auto"/>
          <w:sz w:val="32"/>
          <w:szCs w:val="32"/>
        </w:rPr>
        <w:t>阶段起填写至报名时止，不得间断。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日16:00后，不能再</w:t>
      </w:r>
      <w:r>
        <w:rPr>
          <w:rFonts w:hint="eastAsia" w:ascii="仿宋_GB2312" w:hAnsi="仿宋_GB2312" w:eastAsia="仿宋_GB2312" w:cs="仿宋_GB2312"/>
          <w:color w:val="auto"/>
          <w:sz w:val="32"/>
          <w:szCs w:val="32"/>
          <w:lang w:val="en-US" w:eastAsia="zh-CN"/>
        </w:rPr>
        <w:t>更</w:t>
      </w:r>
      <w:r>
        <w:rPr>
          <w:rFonts w:hint="eastAsia" w:ascii="仿宋_GB2312" w:hAnsi="仿宋_GB2312" w:eastAsia="仿宋_GB2312" w:cs="仿宋_GB2312"/>
          <w:color w:val="auto"/>
          <w:sz w:val="32"/>
          <w:szCs w:val="32"/>
        </w:rPr>
        <w:t>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补充报名信息，不能再改报其他岗位</w:t>
      </w:r>
      <w:r>
        <w:rPr>
          <w:rFonts w:hint="eastAsia" w:ascii="仿宋_GB2312" w:hAnsi="仿宋_GB2312" w:eastAsia="仿宋_GB2312" w:cs="仿宋_GB2312"/>
          <w:color w:val="auto"/>
          <w:sz w:val="32"/>
          <w:szCs w:val="32"/>
        </w:rPr>
        <w:t>。</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14.</w:t>
      </w:r>
      <w:r>
        <w:rPr>
          <w:rFonts w:hint="eastAsia" w:ascii="黑体" w:hAnsi="黑体" w:eastAsia="黑体" w:cs="黑体"/>
          <w:color w:val="auto"/>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w:t>
      </w:r>
      <w:r>
        <w:rPr>
          <w:rFonts w:hint="eastAsia" w:ascii="仿宋_GB2312" w:hAnsi="仿宋_GB2312" w:eastAsia="仿宋_GB2312" w:cs="仿宋_GB2312"/>
          <w:color w:val="auto"/>
          <w:sz w:val="32"/>
          <w:szCs w:val="32"/>
          <w:lang w:val="en-US" w:eastAsia="zh-CN"/>
        </w:rPr>
        <w:t>开考</w:t>
      </w:r>
      <w:r>
        <w:rPr>
          <w:rFonts w:hint="eastAsia" w:ascii="仿宋_GB2312" w:hAnsi="仿宋_GB2312" w:eastAsia="仿宋_GB2312" w:cs="仿宋_GB2312"/>
          <w:color w:val="auto"/>
          <w:sz w:val="32"/>
          <w:szCs w:val="32"/>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color w:val="auto"/>
          <w:sz w:val="32"/>
          <w:szCs w:val="32"/>
          <w:lang w:eastAsia="zh-CN"/>
        </w:rPr>
        <w:t>填报、反馈有关信息影响改报的，视为放弃</w:t>
      </w:r>
      <w:r>
        <w:rPr>
          <w:rFonts w:hint="eastAsia" w:ascii="仿宋_GB2312" w:hAnsi="仿宋_GB2312" w:eastAsia="仿宋_GB2312" w:cs="仿宋_GB2312"/>
          <w:color w:val="auto"/>
          <w:sz w:val="32"/>
          <w:szCs w:val="32"/>
        </w:rPr>
        <w:t>。</w:t>
      </w:r>
    </w:p>
    <w:p w14:paraId="4B18F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color w:val="auto"/>
          <w:kern w:val="2"/>
          <w:sz w:val="32"/>
          <w:szCs w:val="32"/>
          <w:lang w:val="en-US" w:eastAsia="zh-CN" w:bidi="ar-SA"/>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.进入面试的应聘人员需向招聘单位提交哪些证明材料？</w:t>
      </w:r>
    </w:p>
    <w:p w14:paraId="77C535D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仿宋_GB2312" w:hAnsi="仿宋_GB2312" w:eastAsia="仿宋_GB2312" w:cs="仿宋_GB2312"/>
          <w:color w:val="auto"/>
          <w:sz w:val="32"/>
          <w:szCs w:val="32"/>
        </w:rPr>
      </w:pPr>
      <w:r>
        <w:rPr>
          <w:rFonts w:hint="eastAsia" w:ascii="仿宋_GB2312" w:eastAsia="仿宋_GB2312" w:hAnsiTheme="minorHAnsi" w:cstheme="minorBidi"/>
          <w:color w:val="auto"/>
          <w:kern w:val="2"/>
          <w:sz w:val="32"/>
          <w:szCs w:val="32"/>
          <w:lang w:val="en-US" w:eastAsia="zh-CN" w:bidi="ar-SA"/>
        </w:rPr>
        <w:t>现场资格审查需提交的材料：①个人有效身份证件；②经本人签字确认的《公开招聘人员报名表》和《应聘事业单位工作人员诚信承诺书》；③国家承认的学历学位证书。其中，普通高校202</w:t>
      </w:r>
      <w:r>
        <w:rPr>
          <w:rFonts w:hint="eastAsia" w:ascii="仿宋_GB2312" w:eastAsia="仿宋_GB2312" w:cstheme="minorBidi"/>
          <w:color w:val="auto"/>
          <w:kern w:val="2"/>
          <w:sz w:val="32"/>
          <w:szCs w:val="32"/>
          <w:lang w:val="en-US" w:eastAsia="zh-CN" w:bidi="ar-SA"/>
        </w:rPr>
        <w:t>6</w:t>
      </w:r>
      <w:r>
        <w:rPr>
          <w:rFonts w:hint="eastAsia" w:ascii="仿宋_GB2312" w:eastAsia="仿宋_GB2312" w:hAnsiTheme="minorHAnsi" w:cstheme="minorBidi"/>
          <w:color w:val="auto"/>
          <w:kern w:val="2"/>
          <w:sz w:val="32"/>
          <w:szCs w:val="32"/>
          <w:lang w:val="en-US" w:eastAsia="zh-CN" w:bidi="ar-SA"/>
        </w:rPr>
        <w:t>年应届毕业生，提交学校核发的就业推荐表；符合教研厅〔2016〕2号和教研厅函〔2019〕1号规定自2016年12月1日后录取且202</w:t>
      </w:r>
      <w:r>
        <w:rPr>
          <w:rFonts w:hint="eastAsia" w:ascii="仿宋_GB2312" w:eastAsia="仿宋_GB2312" w:cstheme="minorBidi"/>
          <w:color w:val="auto"/>
          <w:kern w:val="2"/>
          <w:sz w:val="32"/>
          <w:szCs w:val="32"/>
          <w:lang w:val="en-US" w:eastAsia="zh-CN" w:bidi="ar-SA"/>
        </w:rPr>
        <w:t>6</w:t>
      </w:r>
      <w:r>
        <w:rPr>
          <w:rFonts w:hint="eastAsia" w:ascii="仿宋_GB2312" w:eastAsia="仿宋_GB2312" w:hAnsiTheme="minorHAnsi" w:cstheme="minorBidi"/>
          <w:color w:val="auto"/>
          <w:kern w:val="2"/>
          <w:sz w:val="32"/>
          <w:szCs w:val="32"/>
          <w:lang w:val="en-US" w:eastAsia="zh-CN" w:bidi="ar-SA"/>
        </w:rPr>
        <w:t>年毕业的非全日制研究生，提交学校核发的就业推荐表或其他证明材料；留学回国人员应聘的，提供国家教育部门学历学位认证材料；④教师资格证等岗位要求的证书；⑤招聘岗位要求具有规定年限专业工作经历的，应聘人员须提供相应的专业工作经历证明、与用人单位签订的合同和社保缴纳证明等（出具的工作经历证明、签订合同和缴纳养老保险的单位要一致）；⑥在职人员应聘的，需提交有用人权限部门或单位出具的同意报考证明（出具证明有困难的，经个人申请后，待济南市历下区教育和体育局同意，可在考察环节进行前提供）</w:t>
      </w:r>
      <w:r>
        <w:rPr>
          <w:rFonts w:hint="eastAsia" w:ascii="仿宋_GB2312" w:eastAsia="仿宋_GB2312" w:cstheme="minorBidi"/>
          <w:color w:val="auto"/>
          <w:kern w:val="2"/>
          <w:sz w:val="32"/>
          <w:szCs w:val="32"/>
          <w:lang w:val="en-US" w:eastAsia="zh-CN" w:bidi="ar-SA"/>
        </w:rPr>
        <w:t>，未如期提交，视为放弃</w:t>
      </w:r>
      <w:bookmarkStart w:id="0" w:name="_GoBack"/>
      <w:bookmarkEnd w:id="0"/>
      <w:r>
        <w:rPr>
          <w:rFonts w:hint="eastAsia" w:ascii="仿宋_GB2312" w:eastAsia="仿宋_GB2312" w:hAnsiTheme="minorHAnsi" w:cstheme="minorBidi"/>
          <w:color w:val="auto"/>
          <w:kern w:val="2"/>
          <w:sz w:val="32"/>
          <w:szCs w:val="32"/>
          <w:lang w:val="en-US" w:eastAsia="zh-CN" w:bidi="ar-SA"/>
        </w:rPr>
        <w:t>；⑦岗位要求的其他材料。以上材料需提交原件和复印件。</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_GB2312" w:eastAsia="仿宋_GB2312" w:cs="仿宋_GB2312"/>
          <w:color w:val="auto"/>
          <w:sz w:val="32"/>
          <w:szCs w:val="32"/>
          <w:lang w:val="en-US" w:eastAsia="zh-CN"/>
        </w:rPr>
        <w:t>在4月26日11：00前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w:t>
      </w:r>
    </w:p>
    <w:p w14:paraId="0EB48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及时与招聘单位确认</w:t>
      </w:r>
      <w:r>
        <w:rPr>
          <w:rFonts w:hint="eastAsia" w:ascii="仿宋_GB2312" w:hAnsi="仿宋_GB2312" w:eastAsia="仿宋_GB2312" w:cs="仿宋_GB2312"/>
          <w:color w:val="auto"/>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区教育局</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济南市历下区教育和体育局所属事业单位</w:t>
      </w:r>
      <w:r>
        <w:rPr>
          <w:rFonts w:hint="eastAsia" w:ascii="仿宋_GB2312" w:hAnsi="仿宋_GB2312" w:eastAsia="仿宋_GB2312" w:cs="仿宋_GB2312"/>
          <w:color w:val="auto"/>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55021BC"/>
    <w:rsid w:val="06141C07"/>
    <w:rsid w:val="09D43B87"/>
    <w:rsid w:val="0B386398"/>
    <w:rsid w:val="0EAD49A7"/>
    <w:rsid w:val="130726BF"/>
    <w:rsid w:val="163E4A33"/>
    <w:rsid w:val="18F55CEA"/>
    <w:rsid w:val="19235F91"/>
    <w:rsid w:val="1B1D4C62"/>
    <w:rsid w:val="1CB429EF"/>
    <w:rsid w:val="1E036392"/>
    <w:rsid w:val="1EA90A5E"/>
    <w:rsid w:val="201B5A3A"/>
    <w:rsid w:val="23E26A49"/>
    <w:rsid w:val="28771944"/>
    <w:rsid w:val="2FE3D653"/>
    <w:rsid w:val="31D42178"/>
    <w:rsid w:val="31D85FEC"/>
    <w:rsid w:val="32940BDB"/>
    <w:rsid w:val="345F4DCF"/>
    <w:rsid w:val="36CE7BF8"/>
    <w:rsid w:val="37695060"/>
    <w:rsid w:val="38297B06"/>
    <w:rsid w:val="3AD05D23"/>
    <w:rsid w:val="41571C5E"/>
    <w:rsid w:val="438020AF"/>
    <w:rsid w:val="45703A5D"/>
    <w:rsid w:val="4678706D"/>
    <w:rsid w:val="4AE747C1"/>
    <w:rsid w:val="4B7924D2"/>
    <w:rsid w:val="52FC4B82"/>
    <w:rsid w:val="548173AF"/>
    <w:rsid w:val="579730CB"/>
    <w:rsid w:val="5AAA10CE"/>
    <w:rsid w:val="5DF62C91"/>
    <w:rsid w:val="60CC2038"/>
    <w:rsid w:val="62797F9D"/>
    <w:rsid w:val="63884275"/>
    <w:rsid w:val="63AB6CF7"/>
    <w:rsid w:val="653E102A"/>
    <w:rsid w:val="657809E0"/>
    <w:rsid w:val="68864959"/>
    <w:rsid w:val="6EBE425D"/>
    <w:rsid w:val="6FFF2EAC"/>
    <w:rsid w:val="7089584F"/>
    <w:rsid w:val="717B2BEF"/>
    <w:rsid w:val="728C1627"/>
    <w:rsid w:val="750F4434"/>
    <w:rsid w:val="76DC0DF1"/>
    <w:rsid w:val="78E35D19"/>
    <w:rsid w:val="79770CFD"/>
    <w:rsid w:val="7B825CC9"/>
    <w:rsid w:val="7C3C2310"/>
    <w:rsid w:val="7E062BD5"/>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3942</Words>
  <Characters>4115</Characters>
  <Lines>0</Lines>
  <Paragraphs>0</Paragraphs>
  <TotalTime>77</TotalTime>
  <ScaleCrop>false</ScaleCrop>
  <LinksUpToDate>false</LinksUpToDate>
  <CharactersWithSpaces>4119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冻丸子</cp:lastModifiedBy>
  <dcterms:modified xsi:type="dcterms:W3CDTF">2026-04-16T03:05:17Z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919EED5BA72A46BFB562CF72274AE9BF_13</vt:lpwstr>
  </property>
  <property fmtid="{D5CDD505-2E9C-101B-9397-08002B2CF9AE}" pid="4" name="KSOTemplateDocerSaveRecord">
    <vt:lpwstr>eyJoZGlkIjoiNDRkYTc3YjcyNGIzZGE3NDBkNzQ3ZTQyMGJjZDEwMzEiLCJ1c2VySWQiOiI3NDUzNzg3NTEifQ==</vt:lpwstr>
  </property>
</Properties>
</file>