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C8F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8"/>
          <w:szCs w:val="28"/>
          <w:bdr w:val="none" w:color="auto" w:sz="0" w:space="0"/>
          <w:shd w:val="clear" w:fill="FFFFFF"/>
        </w:rPr>
        <w:t>附件</w:t>
      </w:r>
      <w:r>
        <w:rPr>
          <w:rFonts w:ascii="仿宋_GB2312" w:hAnsi="微软雅黑" w:eastAsia="仿宋_GB2312" w:cs="仿宋_GB2312"/>
          <w:i w:val="0"/>
          <w:iCs w:val="0"/>
          <w:caps w:val="0"/>
          <w:color w:val="334155"/>
          <w:spacing w:val="0"/>
          <w:sz w:val="28"/>
          <w:szCs w:val="28"/>
          <w:bdr w:val="none" w:color="auto" w:sz="0" w:space="0"/>
          <w:shd w:val="clear" w:fill="FFFFFF"/>
        </w:rPr>
        <w:t>1</w:t>
      </w: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07360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sz w:val="28"/>
          <w:szCs w:val="28"/>
          <w:bdr w:val="none" w:color="auto" w:sz="0" w:space="0"/>
          <w:shd w:val="clear" w:fill="FFFFFF"/>
        </w:rPr>
        <w:t>余姚市2026年公开招聘中小学教师（第二批）岗位分布表</w:t>
      </w:r>
    </w:p>
    <w:tbl>
      <w:tblPr>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5"/>
        <w:gridCol w:w="810"/>
        <w:gridCol w:w="1155"/>
        <w:gridCol w:w="982"/>
        <w:gridCol w:w="3512"/>
        <w:gridCol w:w="1701"/>
        <w:gridCol w:w="830"/>
      </w:tblGrid>
      <w:tr w14:paraId="0F3C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15" w:hRule="atLeast"/>
        </w:trPr>
        <w:tc>
          <w:tcPr>
            <w:tcW w:w="79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538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序号</w:t>
            </w:r>
          </w:p>
        </w:tc>
        <w:tc>
          <w:tcPr>
            <w:tcW w:w="74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505B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18"/>
                <w:szCs w:val="18"/>
                <w:bdr w:val="none" w:color="auto" w:sz="0" w:space="0"/>
              </w:rPr>
              <w:t>岗位</w:t>
            </w:r>
          </w:p>
        </w:tc>
        <w:tc>
          <w:tcPr>
            <w:tcW w:w="105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3F72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岗位代码</w:t>
            </w:r>
          </w:p>
        </w:tc>
        <w:tc>
          <w:tcPr>
            <w:tcW w:w="89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8F6E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招聘指标</w:t>
            </w:r>
          </w:p>
        </w:tc>
        <w:tc>
          <w:tcPr>
            <w:tcW w:w="3512"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2370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定向学校</w:t>
            </w:r>
          </w:p>
        </w:tc>
        <w:tc>
          <w:tcPr>
            <w:tcW w:w="170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88CE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说明</w:t>
            </w:r>
          </w:p>
        </w:tc>
        <w:tc>
          <w:tcPr>
            <w:tcW w:w="7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579C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34155"/>
                <w:spacing w:val="0"/>
                <w:sz w:val="20"/>
                <w:szCs w:val="20"/>
                <w:bdr w:val="none" w:color="auto" w:sz="0" w:space="0"/>
              </w:rPr>
              <w:t>备注</w:t>
            </w:r>
          </w:p>
        </w:tc>
      </w:tr>
      <w:tr w14:paraId="327E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CDF44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7205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高中语文定向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2FC2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DM01</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C6C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73E3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余姚市第三中学（1人）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1F0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58E27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02D9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A451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3D68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高中数学定向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B4C8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DM02</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CA7D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31F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余姚市第二中学（1人）、余姚市第三中学（1人）、余姚市职业技术学校（1人）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1D9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A52D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5746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A472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6AD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高中英语定向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481B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DM03</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1FB9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836E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余姚市第二中学（1人）、余姚市第七中学（1人）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33E9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3ED3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68B8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00FA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2E5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高中物理定向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648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DM04</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45D9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4B8A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余姚市第三中学（1人）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538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5FB23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3CD4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1EF0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B4CA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高中历史定向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800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DM05</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4E37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A2C4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余姚市第三中学（1人）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A5E8A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E9B1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62DB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14B6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6</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2E83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初中语文定向1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07A4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DM06</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89F0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DB40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余姚市姚江中学（1人）、余姚市双河学校（1人）、余姚市低塘初级中学（1人）、余姚市姚北实验中学（1人）、余姚市河姆渡镇初级中学（1人）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9A3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vMerge w:val="restart"/>
            <w:tcBorders>
              <w:top w:val="nil"/>
              <w:left w:val="nil"/>
              <w:bottom w:val="nil"/>
              <w:right w:val="single" w:color="000000" w:sz="6" w:space="0"/>
            </w:tcBorders>
            <w:shd w:val="clear" w:color="auto" w:fill="FFFFFF"/>
            <w:noWrap/>
            <w:tcMar>
              <w:left w:w="105" w:type="dxa"/>
              <w:right w:w="105" w:type="dxa"/>
            </w:tcMar>
            <w:vAlign w:val="center"/>
          </w:tcPr>
          <w:p w14:paraId="2EEA4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笔试同卷，均考义务段语文卷。</w:t>
            </w:r>
          </w:p>
        </w:tc>
      </w:tr>
      <w:tr w14:paraId="0F3E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4"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69F2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7</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9319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初中语文定向2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7D3A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DM07</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36C2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10B6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余姚市子陵中学教育集团世南校区（1人）、浙江师范大学附属泗门实验中学（1人）、余姚市黄家埠镇初级中学（1人）、中意宁波生态园实验学校（1人）、浙江师范大学附属泗门实验中学（派遣制教师1人）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7579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含派遣制教师1人</w:t>
            </w:r>
          </w:p>
        </w:tc>
        <w:tc>
          <w:tcPr>
            <w:tcW w:w="759" w:type="dxa"/>
            <w:vMerge w:val="continue"/>
            <w:tcBorders>
              <w:top w:val="nil"/>
              <w:left w:val="nil"/>
              <w:bottom w:val="nil"/>
              <w:right w:val="single" w:color="000000" w:sz="6" w:space="0"/>
            </w:tcBorders>
            <w:shd w:val="clear" w:color="auto" w:fill="FFFFFF"/>
            <w:noWrap/>
            <w:tcMar>
              <w:left w:w="105" w:type="dxa"/>
              <w:right w:w="105" w:type="dxa"/>
            </w:tcMar>
            <w:vAlign w:val="center"/>
          </w:tcPr>
          <w:p w14:paraId="2E7476FF">
            <w:pPr>
              <w:rPr>
                <w:rFonts w:hint="eastAsia" w:ascii="微软雅黑" w:hAnsi="微软雅黑" w:eastAsia="微软雅黑" w:cs="微软雅黑"/>
                <w:i w:val="0"/>
                <w:iCs w:val="0"/>
                <w:caps w:val="0"/>
                <w:color w:val="334155"/>
                <w:spacing w:val="0"/>
                <w:sz w:val="24"/>
                <w:szCs w:val="24"/>
              </w:rPr>
            </w:pPr>
          </w:p>
        </w:tc>
      </w:tr>
      <w:tr w14:paraId="4C0F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7177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8</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B668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小学全科（语文方向）定向1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406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DM08</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4AA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41B5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余姚市老方桥小学（1人）、余姚市更大小学（1人）、余姚市陆埠镇第二小学（1人）、余姚市丈亭镇三江小学（1人）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DDCC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允许持小学及以上学段语文教师资格证的人员报考，但须在录用一年内取得小学全科或小学及以上学段数学教师资格证。</w:t>
            </w:r>
          </w:p>
        </w:tc>
        <w:tc>
          <w:tcPr>
            <w:tcW w:w="759" w:type="dxa"/>
            <w:vMerge w:val="continue"/>
            <w:tcBorders>
              <w:top w:val="nil"/>
              <w:left w:val="nil"/>
              <w:bottom w:val="nil"/>
              <w:right w:val="single" w:color="000000" w:sz="6" w:space="0"/>
            </w:tcBorders>
            <w:shd w:val="clear" w:color="auto" w:fill="FFFFFF"/>
            <w:noWrap/>
            <w:tcMar>
              <w:left w:w="105" w:type="dxa"/>
              <w:right w:w="105" w:type="dxa"/>
            </w:tcMar>
            <w:vAlign w:val="center"/>
          </w:tcPr>
          <w:p w14:paraId="416C1F99">
            <w:pPr>
              <w:rPr>
                <w:rFonts w:hint="eastAsia" w:ascii="微软雅黑" w:hAnsi="微软雅黑" w:eastAsia="微软雅黑" w:cs="微软雅黑"/>
                <w:i w:val="0"/>
                <w:iCs w:val="0"/>
                <w:caps w:val="0"/>
                <w:color w:val="334155"/>
                <w:spacing w:val="0"/>
                <w:sz w:val="24"/>
                <w:szCs w:val="24"/>
              </w:rPr>
            </w:pPr>
          </w:p>
        </w:tc>
      </w:tr>
      <w:tr w14:paraId="75F1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6ED8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9</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A24C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小学全科（语文方向）定向2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F103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DM09</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A8B0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C12A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余姚市黄家埠镇中心小学（1人）、余姚市马渚镇开元小学（1人）、余姚市泗门镇湖北小学（1人）、余姚市临山镇中心小学湖堤校区（1人）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8A1D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允许持小学及以上学段语文教师资格证的人员报考，但须在录用一年内取得小学全科或小学及以上学段数学教师资格证。</w:t>
            </w:r>
          </w:p>
        </w:tc>
        <w:tc>
          <w:tcPr>
            <w:tcW w:w="759" w:type="dxa"/>
            <w:vMerge w:val="continue"/>
            <w:tcBorders>
              <w:top w:val="nil"/>
              <w:left w:val="nil"/>
              <w:bottom w:val="nil"/>
              <w:right w:val="single" w:color="000000" w:sz="6" w:space="0"/>
            </w:tcBorders>
            <w:shd w:val="clear" w:color="auto" w:fill="FFFFFF"/>
            <w:noWrap/>
            <w:tcMar>
              <w:left w:w="105" w:type="dxa"/>
              <w:right w:w="105" w:type="dxa"/>
            </w:tcMar>
            <w:vAlign w:val="center"/>
          </w:tcPr>
          <w:p w14:paraId="60FA1EDC">
            <w:pPr>
              <w:rPr>
                <w:rFonts w:hint="eastAsia" w:ascii="微软雅黑" w:hAnsi="微软雅黑" w:eastAsia="微软雅黑" w:cs="微软雅黑"/>
                <w:i w:val="0"/>
                <w:iCs w:val="0"/>
                <w:caps w:val="0"/>
                <w:color w:val="334155"/>
                <w:spacing w:val="0"/>
                <w:sz w:val="24"/>
                <w:szCs w:val="24"/>
              </w:rPr>
            </w:pPr>
          </w:p>
        </w:tc>
      </w:tr>
      <w:tr w14:paraId="76E1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61F0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10</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9B11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初中数学定向1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E6D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DM10</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DD2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4AF1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余姚市双河学校（1人）、余姚市丈亭镇初级中学（1人）、余姚市三七市镇初级中学（1人）、浙江师范大学附属泗门实验中学（1人）、余姚市牟山镇初级中学（1人）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04C2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研究生学历毕业生，并具有硕士及以上学位</w:t>
            </w:r>
          </w:p>
        </w:tc>
        <w:tc>
          <w:tcPr>
            <w:tcW w:w="759" w:type="dxa"/>
            <w:vMerge w:val="restart"/>
            <w:tcBorders>
              <w:top w:val="nil"/>
              <w:left w:val="nil"/>
              <w:bottom w:val="nil"/>
              <w:right w:val="single" w:color="000000" w:sz="6" w:space="0"/>
            </w:tcBorders>
            <w:shd w:val="clear" w:color="auto" w:fill="FFFFFF"/>
            <w:noWrap/>
            <w:tcMar>
              <w:left w:w="105" w:type="dxa"/>
              <w:right w:w="105" w:type="dxa"/>
            </w:tcMar>
            <w:vAlign w:val="center"/>
          </w:tcPr>
          <w:p w14:paraId="00690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笔试同卷，均考义务段数学卷。</w:t>
            </w:r>
          </w:p>
        </w:tc>
      </w:tr>
      <w:tr w14:paraId="3BDC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4"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A117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11</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343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初中数学定向2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ED06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DM11</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919F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7493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余姚市子陵中学教育集团世南校区（1人）、余姚市临山镇初级中学（1人）、中意宁波生态园实验学校（1人）、余姚市临山镇初级中学（派遣制教师1人）、浙江师范大学附属泗门实验中学（派遣制教师1人）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7B41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含派遣制教师2人</w:t>
            </w:r>
          </w:p>
        </w:tc>
        <w:tc>
          <w:tcPr>
            <w:tcW w:w="759" w:type="dxa"/>
            <w:vMerge w:val="continue"/>
            <w:tcBorders>
              <w:top w:val="nil"/>
              <w:left w:val="nil"/>
              <w:bottom w:val="nil"/>
              <w:right w:val="single" w:color="000000" w:sz="6" w:space="0"/>
            </w:tcBorders>
            <w:shd w:val="clear" w:color="auto" w:fill="FFFFFF"/>
            <w:noWrap/>
            <w:tcMar>
              <w:left w:w="105" w:type="dxa"/>
              <w:right w:w="105" w:type="dxa"/>
            </w:tcMar>
            <w:vAlign w:val="center"/>
          </w:tcPr>
          <w:p w14:paraId="33ADCE64">
            <w:pPr>
              <w:rPr>
                <w:rFonts w:hint="eastAsia" w:ascii="微软雅黑" w:hAnsi="微软雅黑" w:eastAsia="微软雅黑" w:cs="微软雅黑"/>
                <w:i w:val="0"/>
                <w:iCs w:val="0"/>
                <w:caps w:val="0"/>
                <w:color w:val="334155"/>
                <w:spacing w:val="0"/>
                <w:sz w:val="24"/>
                <w:szCs w:val="24"/>
              </w:rPr>
            </w:pPr>
          </w:p>
        </w:tc>
      </w:tr>
      <w:tr w14:paraId="75E2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6DD0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12</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1477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小学全科（数学方向）定向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FEE5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DM12</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4B8F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2902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余姚市凤山小学（1人）、余姚市帅康小学（1人）、余姚市小曹娥镇曹娥小学（1人）、余姚市泗门镇中心小学塘后校区（1人）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0F74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允许持小学及以上学段数学教师资格证的人员报考，但须在录用一年内取得小学全科或小学及以上学段语文教师资格证。</w:t>
            </w:r>
          </w:p>
        </w:tc>
        <w:tc>
          <w:tcPr>
            <w:tcW w:w="759" w:type="dxa"/>
            <w:vMerge w:val="continue"/>
            <w:tcBorders>
              <w:top w:val="nil"/>
              <w:left w:val="nil"/>
              <w:bottom w:val="nil"/>
              <w:right w:val="single" w:color="000000" w:sz="6" w:space="0"/>
            </w:tcBorders>
            <w:shd w:val="clear" w:color="auto" w:fill="FFFFFF"/>
            <w:noWrap/>
            <w:tcMar>
              <w:left w:w="105" w:type="dxa"/>
              <w:right w:w="105" w:type="dxa"/>
            </w:tcMar>
            <w:vAlign w:val="center"/>
          </w:tcPr>
          <w:p w14:paraId="4307912F">
            <w:pPr>
              <w:rPr>
                <w:rFonts w:hint="eastAsia" w:ascii="微软雅黑" w:hAnsi="微软雅黑" w:eastAsia="微软雅黑" w:cs="微软雅黑"/>
                <w:i w:val="0"/>
                <w:iCs w:val="0"/>
                <w:caps w:val="0"/>
                <w:color w:val="334155"/>
                <w:spacing w:val="0"/>
                <w:sz w:val="24"/>
                <w:szCs w:val="24"/>
              </w:rPr>
            </w:pPr>
          </w:p>
        </w:tc>
      </w:tr>
      <w:tr w14:paraId="4142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414F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13</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2D1A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初中英语定向1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D8B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DM13</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898E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E5F8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余姚市双河学校（1人）、余姚市陆埠镇初级中学（1人）、余姚市姚北实验中学（1人）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EB7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vMerge w:val="restar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C5B0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w:t>
            </w:r>
          </w:p>
        </w:tc>
      </w:tr>
      <w:tr w14:paraId="1BC0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872A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14</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725B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初中英语定向2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4A70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DM14</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263B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988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余姚市小曹娥镇初级中学（1人）、余姚市阳明中学（派遣制教师1人）、余姚市瑞云学校（派遣制教师1人）、余姚市朗霞中学（派遣制教师1人）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E607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含派遣制教师3人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C0B45CE">
            <w:pPr>
              <w:rPr>
                <w:rFonts w:hint="eastAsia" w:ascii="微软雅黑" w:hAnsi="微软雅黑" w:eastAsia="微软雅黑" w:cs="微软雅黑"/>
                <w:i w:val="0"/>
                <w:iCs w:val="0"/>
                <w:caps w:val="0"/>
                <w:color w:val="334155"/>
                <w:spacing w:val="0"/>
                <w:sz w:val="24"/>
                <w:szCs w:val="24"/>
              </w:rPr>
            </w:pPr>
          </w:p>
        </w:tc>
      </w:tr>
      <w:tr w14:paraId="549B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995D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15</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A67A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初中英语定向3</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640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DM15</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7771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4</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DD5F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中意宁波生态园实验学校（1人）、余姚市子陵中学教育集团世南校区（派遣制教师1人）、余姚市梁辉初级中学（派遣制教师1人）、余姚市陆埠镇初级中学（派遣制教师1人）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512B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含派遣制教师3人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2D4D8FC">
            <w:pPr>
              <w:rPr>
                <w:rFonts w:hint="eastAsia" w:ascii="微软雅黑" w:hAnsi="微软雅黑" w:eastAsia="微软雅黑" w:cs="微软雅黑"/>
                <w:i w:val="0"/>
                <w:iCs w:val="0"/>
                <w:caps w:val="0"/>
                <w:color w:val="334155"/>
                <w:spacing w:val="0"/>
                <w:sz w:val="24"/>
                <w:szCs w:val="24"/>
              </w:rPr>
            </w:pPr>
          </w:p>
        </w:tc>
      </w:tr>
      <w:tr w14:paraId="612B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91D2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16</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CEC3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初中科学定向1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E38F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DM16</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B6E5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7A9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余姚市兰江中学（1人）、余姚市丈亭镇初级中学（1人）、余姚市马渚镇初级中学（1人）、余姚市姚北实验中学（1人）、中意宁波生态园实验学校（1人）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5ECD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vMerge w:val="restar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1F5E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w:t>
            </w:r>
          </w:p>
        </w:tc>
      </w:tr>
      <w:tr w14:paraId="1279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4"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736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17</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D0C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初中科学定向2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1C01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DM17</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398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5</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C96C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子陵中学教育集团子陵校区（1人）、余姚市舜水中学（派遣制教师1人）、浙江师范大学附属泗门实验中学（派遣制教师1人）、余姚市小曹娥镇初级中学（派遣制教师1人）、余姚市瑞云学校（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ED4E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含派遣制教师4人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9941905">
            <w:pPr>
              <w:rPr>
                <w:rFonts w:hint="eastAsia" w:ascii="微软雅黑" w:hAnsi="微软雅黑" w:eastAsia="微软雅黑" w:cs="微软雅黑"/>
                <w:i w:val="0"/>
                <w:iCs w:val="0"/>
                <w:caps w:val="0"/>
                <w:color w:val="334155"/>
                <w:spacing w:val="0"/>
                <w:sz w:val="24"/>
                <w:szCs w:val="24"/>
              </w:rPr>
            </w:pPr>
          </w:p>
        </w:tc>
      </w:tr>
      <w:tr w14:paraId="2F02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9"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8CAA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18</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2A0E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初中科学定向3</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0E3C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DM18</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6AB5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6</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2751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浙江师范大学附属泗门实验中学（1人）、余姚市大隐镇中心学校（1人）、余姚市兰江中学（派遣制教师1人）、余姚市阳明中学（派遣制教师1人）、余姚市三七市镇初级中学（派遣制教师1人）、余姚市临山镇初级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BD2DC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含派遣制教师4人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09FB2D1">
            <w:pPr>
              <w:rPr>
                <w:rFonts w:hint="eastAsia" w:ascii="微软雅黑" w:hAnsi="微软雅黑" w:eastAsia="微软雅黑" w:cs="微软雅黑"/>
                <w:i w:val="0"/>
                <w:iCs w:val="0"/>
                <w:caps w:val="0"/>
                <w:color w:val="334155"/>
                <w:spacing w:val="0"/>
                <w:sz w:val="24"/>
                <w:szCs w:val="24"/>
              </w:rPr>
            </w:pPr>
          </w:p>
        </w:tc>
      </w:tr>
      <w:tr w14:paraId="4F29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3728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19</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1A5F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初中社会定向1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103A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DM19</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C9E6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84E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余姚市姚江中学（1人）、余姚市马渚镇初级中学（1人）、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2BE9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研究生学历毕业生，并具有硕士及以上学位</w:t>
            </w:r>
          </w:p>
        </w:tc>
        <w:tc>
          <w:tcPr>
            <w:tcW w:w="759" w:type="dxa"/>
            <w:vMerge w:val="restar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8DCC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w:t>
            </w:r>
          </w:p>
        </w:tc>
      </w:tr>
      <w:tr w14:paraId="1921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4"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BC0E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20</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636B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初中社会定向2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5FFB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DM20</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22F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6</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FEDA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双河学校（1人）、余姚市临山镇初级中学（1人）、余姚市姚江中学（派遣制教师1人）、余姚市舜水中学（派遣制教师1人）、余姚市丈亭镇初级中学（派遣制教师1人）、余姚市姚北实验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ED6D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含派遣制教师4人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B1D6BE2">
            <w:pPr>
              <w:rPr>
                <w:rFonts w:hint="eastAsia" w:ascii="微软雅黑" w:hAnsi="微软雅黑" w:eastAsia="微软雅黑" w:cs="微软雅黑"/>
                <w:i w:val="0"/>
                <w:iCs w:val="0"/>
                <w:caps w:val="0"/>
                <w:color w:val="334155"/>
                <w:spacing w:val="0"/>
                <w:sz w:val="24"/>
                <w:szCs w:val="24"/>
              </w:rPr>
            </w:pPr>
          </w:p>
        </w:tc>
      </w:tr>
      <w:tr w14:paraId="3D0D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9"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AA61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21</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37AA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初中社会定向3</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01E65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DM21</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E31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6</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1B53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梁辉初级中学（1人）、余姚市小曹娥镇初级中学（1人）、余姚市梨洲中学（派遣制教师1人）、余姚市子陵中学教育集团子陵校区（派遣制教师1人）、余姚市低塘初级中学（派遣制教师1人）、余姚市河姆渡镇初级中学（派遣制教师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BBFB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含派遣制教师4人</w:t>
            </w:r>
          </w:p>
        </w:tc>
        <w:tc>
          <w:tcPr>
            <w:tcW w:w="759" w:type="dxa"/>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65511D4">
            <w:pPr>
              <w:rPr>
                <w:rFonts w:hint="eastAsia" w:ascii="微软雅黑" w:hAnsi="微软雅黑" w:eastAsia="微软雅黑" w:cs="微软雅黑"/>
                <w:i w:val="0"/>
                <w:iCs w:val="0"/>
                <w:caps w:val="0"/>
                <w:color w:val="334155"/>
                <w:spacing w:val="0"/>
                <w:sz w:val="24"/>
                <w:szCs w:val="24"/>
              </w:rPr>
            </w:pPr>
          </w:p>
        </w:tc>
      </w:tr>
      <w:tr w14:paraId="17E9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61AB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22</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DC16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高中音乐定向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8CC5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DM22</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C89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1AD3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北京师范大学余姚实验学校（1人）</w:t>
            </w:r>
          </w:p>
        </w:tc>
        <w:tc>
          <w:tcPr>
            <w:tcW w:w="1701"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9669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仅允许应届毕业生报考。共享教师。</w:t>
            </w:r>
          </w:p>
        </w:tc>
        <w:tc>
          <w:tcPr>
            <w:tcW w:w="759"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39B23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笔试同卷，均考义务段音乐卷。</w:t>
            </w:r>
          </w:p>
        </w:tc>
      </w:tr>
      <w:tr w14:paraId="5A3B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E74F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23</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75D1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初中音乐定向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5089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DM23</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81C3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7D66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浙江师范大学附属泗门实验中学（1人）、中意宁波生态园实验学校（1人）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4E3E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FCC9C0D">
            <w:pPr>
              <w:rPr>
                <w:rFonts w:hint="eastAsia" w:ascii="微软雅黑" w:hAnsi="微软雅黑" w:eastAsia="微软雅黑" w:cs="微软雅黑"/>
                <w:i w:val="0"/>
                <w:iCs w:val="0"/>
                <w:caps w:val="0"/>
                <w:color w:val="334155"/>
                <w:spacing w:val="0"/>
                <w:sz w:val="24"/>
                <w:szCs w:val="24"/>
              </w:rPr>
            </w:pPr>
          </w:p>
        </w:tc>
      </w:tr>
      <w:tr w14:paraId="49B4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B0F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24</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2F0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高中体育定向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C7C0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DM24</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3A35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186D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余姚市第二中学（1人）</w:t>
            </w:r>
          </w:p>
        </w:tc>
        <w:tc>
          <w:tcPr>
            <w:tcW w:w="1701"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6839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仅允许应届毕业生报考。共享教师。</w:t>
            </w:r>
          </w:p>
        </w:tc>
        <w:tc>
          <w:tcPr>
            <w:tcW w:w="759"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589AF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笔试同卷，均考义务段体育卷。</w:t>
            </w:r>
          </w:p>
        </w:tc>
      </w:tr>
      <w:tr w14:paraId="2329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68D11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25</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6FEB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初中体育定向1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2DA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DM25</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EE99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DED2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浙江师范大学附属泗门实验中学（1人）、余姚市肖东中心学校（1人）</w:t>
            </w:r>
          </w:p>
        </w:tc>
        <w:tc>
          <w:tcPr>
            <w:tcW w:w="1701"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1F85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仅允许应届毕业生报考。共享教师。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3E499BE">
            <w:pPr>
              <w:rPr>
                <w:rFonts w:hint="eastAsia" w:ascii="微软雅黑" w:hAnsi="微软雅黑" w:eastAsia="微软雅黑" w:cs="微软雅黑"/>
                <w:i w:val="0"/>
                <w:iCs w:val="0"/>
                <w:caps w:val="0"/>
                <w:color w:val="334155"/>
                <w:spacing w:val="0"/>
                <w:sz w:val="24"/>
                <w:szCs w:val="24"/>
              </w:rPr>
            </w:pPr>
          </w:p>
        </w:tc>
      </w:tr>
      <w:tr w14:paraId="23D8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1833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26</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264C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初中体育定向2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8471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DM26</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2814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39D0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余姚市朗霞中学（1人）、余姚市姚北实验中学（1人）、中意宁波生态园实验学校（1人）</w:t>
            </w:r>
          </w:p>
        </w:tc>
        <w:tc>
          <w:tcPr>
            <w:tcW w:w="1701"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6BA9F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7DDB9CB">
            <w:pPr>
              <w:rPr>
                <w:rFonts w:hint="eastAsia" w:ascii="微软雅黑" w:hAnsi="微软雅黑" w:eastAsia="微软雅黑" w:cs="微软雅黑"/>
                <w:i w:val="0"/>
                <w:iCs w:val="0"/>
                <w:caps w:val="0"/>
                <w:color w:val="334155"/>
                <w:spacing w:val="0"/>
                <w:sz w:val="24"/>
                <w:szCs w:val="24"/>
              </w:rPr>
            </w:pPr>
          </w:p>
        </w:tc>
      </w:tr>
      <w:tr w14:paraId="79BF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1968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27</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5C52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初中体育定向3</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AF25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DM27</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1882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0B50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余姚市姚江中学（1人）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50A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须具有田径项目二级运动员及以上证书。共享教师。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50D88A7">
            <w:pPr>
              <w:rPr>
                <w:rFonts w:hint="eastAsia" w:ascii="微软雅黑" w:hAnsi="微软雅黑" w:eastAsia="微软雅黑" w:cs="微软雅黑"/>
                <w:i w:val="0"/>
                <w:iCs w:val="0"/>
                <w:caps w:val="0"/>
                <w:color w:val="334155"/>
                <w:spacing w:val="0"/>
                <w:sz w:val="24"/>
                <w:szCs w:val="24"/>
              </w:rPr>
            </w:pPr>
          </w:p>
        </w:tc>
      </w:tr>
      <w:tr w14:paraId="673B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01D9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28</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352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义务段体育定向1</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75D3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DM28</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DAA31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93A3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余姚市姚北实验小学（1人）、余姚市低塘小学（1人）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E143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须具有足球项目二级运动员及以上证书或D级及以上足球教练员证书。共享教师。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7B34B22">
            <w:pPr>
              <w:rPr>
                <w:rFonts w:hint="eastAsia" w:ascii="微软雅黑" w:hAnsi="微软雅黑" w:eastAsia="微软雅黑" w:cs="微软雅黑"/>
                <w:i w:val="0"/>
                <w:iCs w:val="0"/>
                <w:caps w:val="0"/>
                <w:color w:val="334155"/>
                <w:spacing w:val="0"/>
                <w:sz w:val="24"/>
                <w:szCs w:val="24"/>
              </w:rPr>
            </w:pPr>
          </w:p>
        </w:tc>
      </w:tr>
      <w:tr w14:paraId="5326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7C56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29</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28E5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义务段体育定向2</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1158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DM29</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D9E8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BB59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余姚市朗霞小学（1人）、余姚市泗门镇第二小学（1人）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58B4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仅允许退役军人报考。共享教师。</w:t>
            </w:r>
          </w:p>
        </w:tc>
        <w:tc>
          <w:tcPr>
            <w:tcW w:w="759"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AF05CC0">
            <w:pPr>
              <w:rPr>
                <w:rFonts w:hint="eastAsia" w:ascii="微软雅黑" w:hAnsi="微软雅黑" w:eastAsia="微软雅黑" w:cs="微软雅黑"/>
                <w:i w:val="0"/>
                <w:iCs w:val="0"/>
                <w:caps w:val="0"/>
                <w:color w:val="334155"/>
                <w:spacing w:val="0"/>
                <w:sz w:val="24"/>
                <w:szCs w:val="24"/>
              </w:rPr>
            </w:pPr>
          </w:p>
        </w:tc>
      </w:tr>
      <w:tr w14:paraId="2B5D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9378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30</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237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高中美术定向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C7A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DM30</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252C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222E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北京师范大学余姚实验学校（1人）</w:t>
            </w:r>
          </w:p>
        </w:tc>
        <w:tc>
          <w:tcPr>
            <w:tcW w:w="1701" w:type="dxa"/>
            <w:tcBorders>
              <w:top w:val="nil"/>
              <w:left w:val="nil"/>
              <w:bottom w:val="nil"/>
              <w:right w:val="nil"/>
            </w:tcBorders>
            <w:shd w:val="clear" w:color="auto" w:fill="FFFFFF"/>
            <w:noWrap/>
            <w:tcMar>
              <w:left w:w="105" w:type="dxa"/>
              <w:right w:w="105" w:type="dxa"/>
            </w:tcMar>
            <w:vAlign w:val="center"/>
          </w:tcPr>
          <w:p w14:paraId="5EED8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仅允许应届毕业生报考。共享教师。</w:t>
            </w:r>
          </w:p>
        </w:tc>
        <w:tc>
          <w:tcPr>
            <w:tcW w:w="759"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19D6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笔试同卷，均考义务段美术卷。</w:t>
            </w:r>
          </w:p>
        </w:tc>
      </w:tr>
      <w:tr w14:paraId="4731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B773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31</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0F23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初中美术定向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97B0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DM31</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3BD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2</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8EFE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浙江师范大学附属泗门实验中学（1人）、中意宁波生态园实验学校（1人）</w:t>
            </w:r>
          </w:p>
        </w:tc>
        <w:tc>
          <w:tcPr>
            <w:tcW w:w="1701" w:type="dxa"/>
            <w:tcBorders>
              <w:top w:val="single" w:color="000000" w:sz="6" w:space="0"/>
              <w:left w:val="nil"/>
              <w:bottom w:val="single" w:color="000000" w:sz="6" w:space="0"/>
              <w:right w:val="single" w:color="000000" w:sz="6" w:space="0"/>
            </w:tcBorders>
            <w:shd w:val="clear" w:color="auto" w:fill="FFFFFF"/>
            <w:noWrap/>
            <w:tcMar>
              <w:left w:w="105" w:type="dxa"/>
              <w:right w:w="105" w:type="dxa"/>
            </w:tcMar>
            <w:vAlign w:val="center"/>
          </w:tcPr>
          <w:p w14:paraId="294A6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共享教师</w:t>
            </w:r>
          </w:p>
        </w:tc>
        <w:tc>
          <w:tcPr>
            <w:tcW w:w="759"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063E48A">
            <w:pPr>
              <w:rPr>
                <w:rFonts w:hint="eastAsia" w:ascii="微软雅黑" w:hAnsi="微软雅黑" w:eastAsia="微软雅黑" w:cs="微软雅黑"/>
                <w:i w:val="0"/>
                <w:iCs w:val="0"/>
                <w:caps w:val="0"/>
                <w:color w:val="334155"/>
                <w:spacing w:val="0"/>
                <w:sz w:val="24"/>
                <w:szCs w:val="24"/>
              </w:rPr>
            </w:pPr>
          </w:p>
        </w:tc>
      </w:tr>
      <w:tr w14:paraId="4605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DD30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32</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5032F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义务段美术定向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83F2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rPr>
              <w:t>DM32</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397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5A2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余姚市姚北实验小学（1人）、余姚市三七市镇中心小学（1人）、余姚市泗门镇中心小学（1人）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72B2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共享教师</w:t>
            </w:r>
          </w:p>
        </w:tc>
        <w:tc>
          <w:tcPr>
            <w:tcW w:w="759"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B8B1E56">
            <w:pPr>
              <w:rPr>
                <w:rFonts w:hint="eastAsia" w:ascii="微软雅黑" w:hAnsi="微软雅黑" w:eastAsia="微软雅黑" w:cs="微软雅黑"/>
                <w:i w:val="0"/>
                <w:iCs w:val="0"/>
                <w:caps w:val="0"/>
                <w:color w:val="334155"/>
                <w:spacing w:val="0"/>
                <w:sz w:val="24"/>
                <w:szCs w:val="24"/>
              </w:rPr>
            </w:pPr>
          </w:p>
        </w:tc>
      </w:tr>
      <w:tr w14:paraId="43A2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79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A7B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33</w:t>
            </w:r>
          </w:p>
        </w:tc>
        <w:tc>
          <w:tcPr>
            <w:tcW w:w="7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36D5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18"/>
                <w:szCs w:val="18"/>
                <w:bdr w:val="none" w:color="auto" w:sz="0" w:space="0"/>
              </w:rPr>
              <w:t>特殊教育定向</w:t>
            </w:r>
          </w:p>
        </w:tc>
        <w:tc>
          <w:tcPr>
            <w:tcW w:w="1056"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99D3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18"/>
                <w:szCs w:val="18"/>
                <w:bdr w:val="none" w:color="auto" w:sz="0" w:space="0"/>
              </w:rPr>
              <w:t>DM33</w:t>
            </w:r>
          </w:p>
        </w:tc>
        <w:tc>
          <w:tcPr>
            <w:tcW w:w="89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5D98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w:t>
            </w:r>
          </w:p>
        </w:tc>
        <w:tc>
          <w:tcPr>
            <w:tcW w:w="3512"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2C36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余姚市特殊教育中心（1人）</w:t>
            </w:r>
          </w:p>
        </w:tc>
        <w:tc>
          <w:tcPr>
            <w:tcW w:w="170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A326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A7EB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074F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2587" w:type="dxa"/>
            <w:gridSpan w:val="3"/>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14:paraId="7AF21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合计</w:t>
            </w:r>
          </w:p>
        </w:tc>
        <w:tc>
          <w:tcPr>
            <w:tcW w:w="898"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F99A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102</w:t>
            </w:r>
          </w:p>
        </w:tc>
        <w:tc>
          <w:tcPr>
            <w:tcW w:w="3512"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5105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701"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A0CF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759" w:type="dxa"/>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9919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bl>
    <w:p w14:paraId="7A6FA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4A541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注：1.各岗位报名人数不足指标1:3比例，招聘指标从最后一个岗位开始核减。其中要求以研究生学历报考的岗位不足指标1:2比例，招聘指标从最后一个岗位开始核减，依次调剂到同学科相应岗位，若无同学科岗位则不再调剂。</w:t>
      </w:r>
    </w:p>
    <w:p w14:paraId="70D46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2.共享教师指根据教育教学需要有可能去2所或以上学校任教。</w:t>
      </w:r>
    </w:p>
    <w:p w14:paraId="1F943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4155"/>
          <w:spacing w:val="0"/>
          <w:sz w:val="24"/>
          <w:szCs w:val="24"/>
          <w:bdr w:val="none" w:color="auto" w:sz="0" w:space="0"/>
          <w:shd w:val="clear" w:fill="FFFFFF"/>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65C4CC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4155"/>
          <w:spacing w:val="0"/>
          <w:sz w:val="24"/>
          <w:szCs w:val="24"/>
          <w:bdr w:val="none" w:color="auto" w:sz="0" w:space="0"/>
          <w:shd w:val="clear" w:fill="FFFFFF"/>
        </w:rPr>
      </w:pPr>
    </w:p>
    <w:p w14:paraId="0A401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4155"/>
          <w:spacing w:val="0"/>
          <w:sz w:val="24"/>
          <w:szCs w:val="24"/>
          <w:bdr w:val="none" w:color="auto" w:sz="0" w:space="0"/>
          <w:shd w:val="clear" w:fill="FFFFFF"/>
        </w:rPr>
      </w:pPr>
    </w:p>
    <w:p w14:paraId="51BFF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8"/>
          <w:szCs w:val="28"/>
          <w:bdr w:val="none" w:color="auto" w:sz="0" w:space="0"/>
          <w:shd w:val="clear" w:fill="FFFFFF"/>
        </w:rPr>
        <w:t>附件2</w:t>
      </w:r>
    </w:p>
    <w:p w14:paraId="594B8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sz w:val="28"/>
          <w:szCs w:val="28"/>
          <w:bdr w:val="none" w:color="auto" w:sz="0" w:space="0"/>
          <w:shd w:val="clear" w:fill="FFFFFF"/>
        </w:rPr>
        <w:t>余姚市2026年公开招聘中小学教师（第二批）报名登记表</w:t>
      </w:r>
    </w:p>
    <w:p w14:paraId="25445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sz w:val="28"/>
          <w:szCs w:val="28"/>
          <w:bdr w:val="none" w:color="auto" w:sz="0" w:space="0"/>
          <w:shd w:val="clear" w:fill="FFFFFF"/>
        </w:rPr>
        <w:t>                                                       （样</w:t>
      </w:r>
      <w:r>
        <w:rPr>
          <w:rFonts w:hint="eastAsia" w:ascii="微软雅黑" w:hAnsi="微软雅黑" w:eastAsia="微软雅黑" w:cs="微软雅黑"/>
          <w:b/>
          <w:bCs/>
          <w:i w:val="0"/>
          <w:iCs w:val="0"/>
          <w:caps w:val="0"/>
          <w:color w:val="334155"/>
          <w:spacing w:val="0"/>
          <w:sz w:val="21"/>
          <w:szCs w:val="21"/>
          <w:bdr w:val="none" w:color="auto" w:sz="0" w:space="0"/>
          <w:shd w:val="clear" w:fill="FFFFFF"/>
        </w:rPr>
        <w:t>  </w:t>
      </w:r>
      <w:r>
        <w:rPr>
          <w:rFonts w:hint="eastAsia" w:ascii="微软雅黑" w:hAnsi="微软雅黑" w:eastAsia="微软雅黑" w:cs="微软雅黑"/>
          <w:b/>
          <w:bCs/>
          <w:i w:val="0"/>
          <w:iCs w:val="0"/>
          <w:caps w:val="0"/>
          <w:color w:val="334155"/>
          <w:spacing w:val="0"/>
          <w:sz w:val="28"/>
          <w:szCs w:val="28"/>
          <w:bdr w:val="none" w:color="auto" w:sz="0" w:space="0"/>
          <w:shd w:val="clear" w:fill="FFFFFF"/>
        </w:rPr>
        <w:t>张）</w:t>
      </w:r>
    </w:p>
    <w:tbl>
      <w:tblP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44"/>
        <w:gridCol w:w="1174"/>
        <w:gridCol w:w="391"/>
        <w:gridCol w:w="662"/>
        <w:gridCol w:w="858"/>
        <w:gridCol w:w="361"/>
        <w:gridCol w:w="45"/>
        <w:gridCol w:w="978"/>
        <w:gridCol w:w="331"/>
        <w:gridCol w:w="75"/>
        <w:gridCol w:w="105"/>
        <w:gridCol w:w="1475"/>
        <w:gridCol w:w="677"/>
        <w:gridCol w:w="1279"/>
      </w:tblGrid>
      <w:tr w14:paraId="2884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1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D862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报考岗位</w:t>
            </w:r>
          </w:p>
        </w:tc>
        <w:tc>
          <w:tcPr>
            <w:tcW w:w="3435" w:type="dxa"/>
            <w:gridSpan w:val="5"/>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971F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25" w:type="dxa"/>
            <w:gridSpan w:val="4"/>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D9643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报考岗位代码</w:t>
            </w:r>
          </w:p>
        </w:tc>
        <w:tc>
          <w:tcPr>
            <w:tcW w:w="3510" w:type="dxa"/>
            <w:gridSpan w:val="4"/>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712AA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29F3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595" w:type="dxa"/>
            <w:gridSpan w:val="8"/>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96FF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是否同意录用为派遣制教师</w:t>
            </w:r>
          </w:p>
          <w:p w14:paraId="7697E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（在本市任教未满3年的派遣制教师不能报考本次招聘的派遣制教师岗位）</w:t>
            </w:r>
          </w:p>
        </w:tc>
        <w:tc>
          <w:tcPr>
            <w:tcW w:w="3930" w:type="dxa"/>
            <w:gridSpan w:val="6"/>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6C85F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3418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EC9E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姓名</w:t>
            </w:r>
          </w:p>
        </w:tc>
        <w:tc>
          <w:tcPr>
            <w:tcW w:w="11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B3EE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050" w:type="dxa"/>
            <w:gridSpan w:val="2"/>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73FD5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性别</w:t>
            </w:r>
          </w:p>
        </w:tc>
        <w:tc>
          <w:tcPr>
            <w:tcW w:w="1215" w:type="dxa"/>
            <w:gridSpan w:val="2"/>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766C3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25" w:type="dxa"/>
            <w:gridSpan w:val="4"/>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68439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出生年月</w:t>
            </w:r>
          </w:p>
        </w:tc>
        <w:tc>
          <w:tcPr>
            <w:tcW w:w="1560" w:type="dxa"/>
            <w:gridSpan w:val="2"/>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29FD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950" w:type="dxa"/>
            <w:gridSpan w:val="2"/>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79014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近期免冠</w:t>
            </w:r>
          </w:p>
          <w:p w14:paraId="36ECE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彩色照片</w:t>
            </w:r>
          </w:p>
        </w:tc>
      </w:tr>
      <w:tr w14:paraId="38FB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0220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民族</w:t>
            </w:r>
          </w:p>
        </w:tc>
        <w:tc>
          <w:tcPr>
            <w:tcW w:w="11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691C9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05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2B65CB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籍贯</w:t>
            </w:r>
          </w:p>
        </w:tc>
        <w:tc>
          <w:tcPr>
            <w:tcW w:w="1215"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742C3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25" w:type="dxa"/>
            <w:gridSpan w:val="4"/>
            <w:tcBorders>
              <w:top w:val="nil"/>
              <w:left w:val="nil"/>
              <w:bottom w:val="nil"/>
              <w:right w:val="single" w:color="000000" w:sz="6" w:space="0"/>
            </w:tcBorders>
            <w:shd w:val="clear" w:color="auto" w:fill="FFFFFF"/>
            <w:tcMar>
              <w:top w:w="15" w:type="dxa"/>
              <w:left w:w="15" w:type="dxa"/>
              <w:right w:w="15" w:type="dxa"/>
            </w:tcMar>
            <w:vAlign w:val="center"/>
          </w:tcPr>
          <w:p w14:paraId="59704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政治面貌</w:t>
            </w:r>
          </w:p>
        </w:tc>
        <w:tc>
          <w:tcPr>
            <w:tcW w:w="156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1C90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950" w:type="dxa"/>
            <w:gridSpan w:val="2"/>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3EBB8CA">
            <w:pPr>
              <w:rPr>
                <w:rFonts w:hint="eastAsia" w:ascii="微软雅黑" w:hAnsi="微软雅黑" w:eastAsia="微软雅黑" w:cs="微软雅黑"/>
                <w:i w:val="0"/>
                <w:iCs w:val="0"/>
                <w:caps w:val="0"/>
                <w:color w:val="334155"/>
                <w:spacing w:val="0"/>
                <w:sz w:val="24"/>
                <w:szCs w:val="24"/>
              </w:rPr>
            </w:pPr>
          </w:p>
        </w:tc>
      </w:tr>
      <w:tr w14:paraId="1B25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3D175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身份证号码</w:t>
            </w:r>
          </w:p>
        </w:tc>
        <w:tc>
          <w:tcPr>
            <w:tcW w:w="3435" w:type="dxa"/>
            <w:gridSpan w:val="5"/>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4E4D5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25" w:type="dxa"/>
            <w:gridSpan w:val="4"/>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69261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联系手机</w:t>
            </w:r>
          </w:p>
        </w:tc>
        <w:tc>
          <w:tcPr>
            <w:tcW w:w="156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1077B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950" w:type="dxa"/>
            <w:gridSpan w:val="2"/>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6BAFDB1C">
            <w:pPr>
              <w:rPr>
                <w:rFonts w:hint="eastAsia" w:ascii="微软雅黑" w:hAnsi="微软雅黑" w:eastAsia="微软雅黑" w:cs="微软雅黑"/>
                <w:i w:val="0"/>
                <w:iCs w:val="0"/>
                <w:caps w:val="0"/>
                <w:color w:val="334155"/>
                <w:spacing w:val="0"/>
                <w:sz w:val="24"/>
                <w:szCs w:val="24"/>
              </w:rPr>
            </w:pPr>
          </w:p>
        </w:tc>
      </w:tr>
      <w:tr w14:paraId="26CE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4C3D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家庭地址</w:t>
            </w:r>
          </w:p>
        </w:tc>
        <w:tc>
          <w:tcPr>
            <w:tcW w:w="3435" w:type="dxa"/>
            <w:gridSpan w:val="5"/>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46AD5C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25" w:type="dxa"/>
            <w:gridSpan w:val="4"/>
            <w:tcBorders>
              <w:top w:val="nil"/>
              <w:left w:val="nil"/>
              <w:bottom w:val="nil"/>
              <w:right w:val="single" w:color="000000" w:sz="6" w:space="0"/>
            </w:tcBorders>
            <w:shd w:val="clear" w:color="auto" w:fill="FFFFFF"/>
            <w:tcMar>
              <w:top w:w="15" w:type="dxa"/>
              <w:left w:w="15" w:type="dxa"/>
              <w:right w:w="15" w:type="dxa"/>
            </w:tcMar>
            <w:vAlign w:val="center"/>
          </w:tcPr>
          <w:p w14:paraId="0E5F5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家庭电话</w:t>
            </w:r>
          </w:p>
        </w:tc>
        <w:tc>
          <w:tcPr>
            <w:tcW w:w="156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B0E5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950" w:type="dxa"/>
            <w:gridSpan w:val="2"/>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07480B1">
            <w:pPr>
              <w:rPr>
                <w:rFonts w:hint="eastAsia" w:ascii="微软雅黑" w:hAnsi="微软雅黑" w:eastAsia="微软雅黑" w:cs="微软雅黑"/>
                <w:i w:val="0"/>
                <w:iCs w:val="0"/>
                <w:caps w:val="0"/>
                <w:color w:val="334155"/>
                <w:spacing w:val="0"/>
                <w:sz w:val="24"/>
                <w:szCs w:val="24"/>
              </w:rPr>
            </w:pPr>
          </w:p>
        </w:tc>
      </w:tr>
      <w:tr w14:paraId="3C46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A1ED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户籍所在地</w:t>
            </w:r>
          </w:p>
        </w:tc>
        <w:tc>
          <w:tcPr>
            <w:tcW w:w="6435" w:type="dxa"/>
            <w:gridSpan w:val="11"/>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10195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950" w:type="dxa"/>
            <w:gridSpan w:val="2"/>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48054C3C">
            <w:pPr>
              <w:rPr>
                <w:rFonts w:hint="eastAsia" w:ascii="微软雅黑" w:hAnsi="微软雅黑" w:eastAsia="微软雅黑" w:cs="微软雅黑"/>
                <w:i w:val="0"/>
                <w:iCs w:val="0"/>
                <w:caps w:val="0"/>
                <w:color w:val="334155"/>
                <w:spacing w:val="0"/>
                <w:sz w:val="24"/>
                <w:szCs w:val="24"/>
              </w:rPr>
            </w:pPr>
          </w:p>
        </w:tc>
      </w:tr>
      <w:tr w14:paraId="6744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restart"/>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14:paraId="4E9A0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毕业学校和专业</w:t>
            </w:r>
          </w:p>
        </w:tc>
        <w:tc>
          <w:tcPr>
            <w:tcW w:w="117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37963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本科阶段</w:t>
            </w:r>
          </w:p>
        </w:tc>
        <w:tc>
          <w:tcPr>
            <w:tcW w:w="105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40B0A7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学校</w:t>
            </w:r>
          </w:p>
        </w:tc>
        <w:tc>
          <w:tcPr>
            <w:tcW w:w="6165" w:type="dxa"/>
            <w:gridSpan w:val="10"/>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27328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571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continue"/>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14:paraId="0665A012">
            <w:pPr>
              <w:rPr>
                <w:rFonts w:hint="eastAsia" w:ascii="微软雅黑" w:hAnsi="微软雅黑" w:eastAsia="微软雅黑" w:cs="微软雅黑"/>
                <w:i w:val="0"/>
                <w:iCs w:val="0"/>
                <w:caps w:val="0"/>
                <w:color w:val="334155"/>
                <w:spacing w:val="0"/>
                <w:sz w:val="24"/>
                <w:szCs w:val="24"/>
              </w:rPr>
            </w:pPr>
          </w:p>
        </w:tc>
        <w:tc>
          <w:tcPr>
            <w:tcW w:w="117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738CAE38">
            <w:pPr>
              <w:rPr>
                <w:rFonts w:hint="eastAsia" w:ascii="微软雅黑" w:hAnsi="微软雅黑" w:eastAsia="微软雅黑" w:cs="微软雅黑"/>
                <w:i w:val="0"/>
                <w:iCs w:val="0"/>
                <w:caps w:val="0"/>
                <w:color w:val="334155"/>
                <w:spacing w:val="0"/>
                <w:sz w:val="24"/>
                <w:szCs w:val="24"/>
              </w:rPr>
            </w:pPr>
          </w:p>
        </w:tc>
        <w:tc>
          <w:tcPr>
            <w:tcW w:w="105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53C71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专业</w:t>
            </w:r>
          </w:p>
        </w:tc>
        <w:tc>
          <w:tcPr>
            <w:tcW w:w="6165" w:type="dxa"/>
            <w:gridSpan w:val="10"/>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17D3C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7048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continue"/>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14:paraId="422F1EDA">
            <w:pPr>
              <w:rPr>
                <w:rFonts w:hint="eastAsia" w:ascii="微软雅黑" w:hAnsi="微软雅黑" w:eastAsia="微软雅黑" w:cs="微软雅黑"/>
                <w:i w:val="0"/>
                <w:iCs w:val="0"/>
                <w:caps w:val="0"/>
                <w:color w:val="334155"/>
                <w:spacing w:val="0"/>
                <w:sz w:val="24"/>
                <w:szCs w:val="24"/>
              </w:rPr>
            </w:pPr>
          </w:p>
        </w:tc>
        <w:tc>
          <w:tcPr>
            <w:tcW w:w="117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8F91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研究生阶段</w:t>
            </w:r>
          </w:p>
        </w:tc>
        <w:tc>
          <w:tcPr>
            <w:tcW w:w="105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4F66A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学校</w:t>
            </w:r>
          </w:p>
        </w:tc>
        <w:tc>
          <w:tcPr>
            <w:tcW w:w="6165" w:type="dxa"/>
            <w:gridSpan w:val="10"/>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F66D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628F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continue"/>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14:paraId="3C673075">
            <w:pPr>
              <w:rPr>
                <w:rFonts w:hint="eastAsia" w:ascii="微软雅黑" w:hAnsi="微软雅黑" w:eastAsia="微软雅黑" w:cs="微软雅黑"/>
                <w:i w:val="0"/>
                <w:iCs w:val="0"/>
                <w:caps w:val="0"/>
                <w:color w:val="334155"/>
                <w:spacing w:val="0"/>
                <w:sz w:val="24"/>
                <w:szCs w:val="24"/>
              </w:rPr>
            </w:pPr>
          </w:p>
        </w:tc>
        <w:tc>
          <w:tcPr>
            <w:tcW w:w="117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381B11DC">
            <w:pPr>
              <w:rPr>
                <w:rFonts w:hint="eastAsia" w:ascii="微软雅黑" w:hAnsi="微软雅黑" w:eastAsia="微软雅黑" w:cs="微软雅黑"/>
                <w:i w:val="0"/>
                <w:iCs w:val="0"/>
                <w:caps w:val="0"/>
                <w:color w:val="334155"/>
                <w:spacing w:val="0"/>
                <w:sz w:val="24"/>
                <w:szCs w:val="24"/>
              </w:rPr>
            </w:pPr>
          </w:p>
        </w:tc>
        <w:tc>
          <w:tcPr>
            <w:tcW w:w="1050" w:type="dxa"/>
            <w:gridSpan w:val="2"/>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11128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专业</w:t>
            </w:r>
          </w:p>
        </w:tc>
        <w:tc>
          <w:tcPr>
            <w:tcW w:w="6165" w:type="dxa"/>
            <w:gridSpan w:val="10"/>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5A8B1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79FC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B218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1"/>
                <w:szCs w:val="21"/>
                <w:bdr w:val="none" w:color="auto" w:sz="0" w:space="0"/>
              </w:rPr>
              <w:t>最高学历</w:t>
            </w:r>
          </w:p>
        </w:tc>
        <w:tc>
          <w:tcPr>
            <w:tcW w:w="3480" w:type="dxa"/>
            <w:gridSpan w:val="6"/>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55B7B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485" w:type="dxa"/>
            <w:gridSpan w:val="4"/>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55881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最高学位</w:t>
            </w:r>
          </w:p>
        </w:tc>
        <w:tc>
          <w:tcPr>
            <w:tcW w:w="3420" w:type="dxa"/>
            <w:gridSpan w:val="3"/>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62EB4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0F52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14:paraId="50707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大学期间获奖情况</w:t>
            </w:r>
          </w:p>
        </w:tc>
        <w:tc>
          <w:tcPr>
            <w:tcW w:w="8385" w:type="dxa"/>
            <w:gridSpan w:val="13"/>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6B483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p w14:paraId="4D60E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0B30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1CED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证书等情况说明</w:t>
            </w:r>
          </w:p>
        </w:tc>
        <w:tc>
          <w:tcPr>
            <w:tcW w:w="2220" w:type="dxa"/>
            <w:gridSpan w:val="3"/>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447F3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教师资格证书</w:t>
            </w:r>
          </w:p>
        </w:tc>
        <w:tc>
          <w:tcPr>
            <w:tcW w:w="6165" w:type="dxa"/>
            <w:gridSpan w:val="10"/>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2F60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1"/>
                <w:szCs w:val="21"/>
                <w:bdr w:val="none" w:color="auto" w:sz="0" w:space="0"/>
              </w:rPr>
              <w:t>（资格种类及任教学科）</w:t>
            </w:r>
          </w:p>
        </w:tc>
      </w:tr>
      <w:tr w14:paraId="18F9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BD3D910">
            <w:pPr>
              <w:rPr>
                <w:rFonts w:hint="eastAsia" w:ascii="微软雅黑" w:hAnsi="微软雅黑" w:eastAsia="微软雅黑" w:cs="微软雅黑"/>
                <w:i w:val="0"/>
                <w:iCs w:val="0"/>
                <w:caps w:val="0"/>
                <w:color w:val="334155"/>
                <w:spacing w:val="0"/>
                <w:sz w:val="24"/>
                <w:szCs w:val="24"/>
              </w:rPr>
            </w:pPr>
          </w:p>
        </w:tc>
        <w:tc>
          <w:tcPr>
            <w:tcW w:w="2220" w:type="dxa"/>
            <w:gridSpan w:val="3"/>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7AC76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其他资格证书</w:t>
            </w:r>
          </w:p>
        </w:tc>
        <w:tc>
          <w:tcPr>
            <w:tcW w:w="6165" w:type="dxa"/>
            <w:gridSpan w:val="10"/>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B1D3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6338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F7CB4F">
            <w:pPr>
              <w:rPr>
                <w:rFonts w:hint="eastAsia" w:ascii="微软雅黑" w:hAnsi="微软雅黑" w:eastAsia="微软雅黑" w:cs="微软雅黑"/>
                <w:i w:val="0"/>
                <w:iCs w:val="0"/>
                <w:caps w:val="0"/>
                <w:color w:val="334155"/>
                <w:spacing w:val="0"/>
                <w:sz w:val="24"/>
                <w:szCs w:val="24"/>
              </w:rPr>
            </w:pPr>
          </w:p>
        </w:tc>
        <w:tc>
          <w:tcPr>
            <w:tcW w:w="2220" w:type="dxa"/>
            <w:gridSpan w:val="3"/>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F0DE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普通话等级</w:t>
            </w:r>
          </w:p>
        </w:tc>
        <w:tc>
          <w:tcPr>
            <w:tcW w:w="6165" w:type="dxa"/>
            <w:gridSpan w:val="10"/>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14:paraId="0336E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0611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nil"/>
            </w:tcBorders>
            <w:shd w:val="clear" w:color="auto" w:fill="FFFFFF"/>
            <w:tcMar>
              <w:top w:w="15" w:type="dxa"/>
              <w:left w:w="15" w:type="dxa"/>
              <w:right w:w="15" w:type="dxa"/>
            </w:tcMar>
            <w:vAlign w:val="center"/>
          </w:tcPr>
          <w:p w14:paraId="474A9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本人简历</w:t>
            </w:r>
          </w:p>
        </w:tc>
        <w:tc>
          <w:tcPr>
            <w:tcW w:w="8385" w:type="dxa"/>
            <w:gridSpan w:val="13"/>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top"/>
          </w:tcPr>
          <w:p w14:paraId="32533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w:t>
            </w:r>
            <w:r>
              <w:rPr>
                <w:rFonts w:hint="eastAsia" w:ascii="微软雅黑" w:hAnsi="微软雅黑" w:eastAsia="微软雅黑" w:cs="微软雅黑"/>
                <w:b/>
                <w:bCs/>
                <w:i w:val="0"/>
                <w:iCs w:val="0"/>
                <w:caps w:val="0"/>
                <w:color w:val="334155"/>
                <w:spacing w:val="0"/>
                <w:sz w:val="20"/>
                <w:szCs w:val="20"/>
                <w:bdr w:val="none" w:color="auto" w:sz="0" w:space="0"/>
              </w:rPr>
              <w:t>从高中阶段开始，年份连续填写，不能中断。</w:t>
            </w:r>
            <w:r>
              <w:rPr>
                <w:rFonts w:hint="eastAsia" w:ascii="微软雅黑" w:hAnsi="微软雅黑" w:eastAsia="微软雅黑" w:cs="微软雅黑"/>
                <w:i w:val="0"/>
                <w:iCs w:val="0"/>
                <w:caps w:val="0"/>
                <w:color w:val="334155"/>
                <w:spacing w:val="0"/>
                <w:sz w:val="20"/>
                <w:szCs w:val="20"/>
                <w:bdr w:val="none" w:color="auto" w:sz="0" w:space="0"/>
              </w:rPr>
              <w:t>）</w:t>
            </w:r>
          </w:p>
        </w:tc>
      </w:tr>
      <w:tr w14:paraId="2A25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nil"/>
              <w:right w:val="nil"/>
            </w:tcBorders>
            <w:shd w:val="clear" w:color="auto" w:fill="FFFFFF"/>
            <w:tcMar>
              <w:top w:w="15" w:type="dxa"/>
              <w:left w:w="15" w:type="dxa"/>
              <w:right w:w="15" w:type="dxa"/>
            </w:tcMar>
            <w:vAlign w:val="center"/>
          </w:tcPr>
          <w:p w14:paraId="732A7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考生类别</w:t>
            </w:r>
          </w:p>
        </w:tc>
        <w:tc>
          <w:tcPr>
            <w:tcW w:w="1560" w:type="dxa"/>
            <w:gridSpan w:val="2"/>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E7C2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1515" w:type="dxa"/>
            <w:gridSpan w:val="2"/>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57779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职业背景</w:t>
            </w:r>
          </w:p>
        </w:tc>
        <w:tc>
          <w:tcPr>
            <w:tcW w:w="1710" w:type="dxa"/>
            <w:gridSpan w:val="4"/>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070C3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c>
          <w:tcPr>
            <w:tcW w:w="2325" w:type="dxa"/>
            <w:gridSpan w:val="4"/>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67C99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所在（用人）单位是否同意</w:t>
            </w:r>
          </w:p>
        </w:tc>
        <w:tc>
          <w:tcPr>
            <w:tcW w:w="124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35355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t> </w:t>
            </w:r>
          </w:p>
        </w:tc>
      </w:tr>
      <w:tr w14:paraId="5610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single" w:color="000000" w:sz="6" w:space="0"/>
              <w:left w:val="single" w:color="000000" w:sz="6" w:space="0"/>
              <w:bottom w:val="single" w:color="000000" w:sz="6" w:space="0"/>
              <w:right w:val="nil"/>
            </w:tcBorders>
            <w:shd w:val="clear" w:color="auto" w:fill="FFFFFF"/>
            <w:tcMar>
              <w:top w:w="15" w:type="dxa"/>
              <w:left w:w="15" w:type="dxa"/>
              <w:right w:w="15" w:type="dxa"/>
            </w:tcMar>
            <w:vAlign w:val="center"/>
          </w:tcPr>
          <w:p w14:paraId="51418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诚信承诺</w:t>
            </w:r>
          </w:p>
        </w:tc>
        <w:tc>
          <w:tcPr>
            <w:tcW w:w="8385" w:type="dxa"/>
            <w:gridSpan w:val="13"/>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E42C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本表填写情况及提供报名资料完全真实，如有作假，一经查实，自动放弃被录用资格。</w:t>
            </w:r>
          </w:p>
          <w:p w14:paraId="0ECE9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4"/>
                <w:szCs w:val="24"/>
                <w:bdr w:val="none" w:color="auto" w:sz="0" w:space="0"/>
              </w:rPr>
              <w:br w:type="textWrapping"/>
            </w:r>
            <w:r>
              <w:rPr>
                <w:rFonts w:hint="eastAsia" w:ascii="宋体" w:hAnsi="宋体" w:eastAsia="宋体" w:cs="宋体"/>
                <w:i w:val="0"/>
                <w:iCs w:val="0"/>
                <w:caps w:val="0"/>
                <w:color w:val="334155"/>
                <w:spacing w:val="0"/>
                <w:sz w:val="20"/>
                <w:szCs w:val="20"/>
                <w:bdr w:val="none" w:color="auto" w:sz="0" w:space="0"/>
              </w:rPr>
              <w:t>                              </w:t>
            </w:r>
            <w:r>
              <w:rPr>
                <w:rFonts w:hint="eastAsia" w:ascii="微软雅黑" w:hAnsi="微软雅黑" w:eastAsia="微软雅黑" w:cs="微软雅黑"/>
                <w:i w:val="0"/>
                <w:iCs w:val="0"/>
                <w:caps w:val="0"/>
                <w:color w:val="334155"/>
                <w:spacing w:val="0"/>
                <w:sz w:val="20"/>
                <w:szCs w:val="20"/>
                <w:bdr w:val="none" w:color="auto" w:sz="0" w:space="0"/>
              </w:rPr>
              <w:t>承诺人手写签名：</w:t>
            </w:r>
            <w:r>
              <w:rPr>
                <w:rFonts w:hint="eastAsia" w:ascii="宋体" w:hAnsi="宋体" w:eastAsia="宋体" w:cs="宋体"/>
                <w:i w:val="0"/>
                <w:iCs w:val="0"/>
                <w:caps w:val="0"/>
                <w:color w:val="334155"/>
                <w:spacing w:val="0"/>
                <w:sz w:val="20"/>
                <w:szCs w:val="20"/>
                <w:bdr w:val="none" w:color="auto" w:sz="0" w:space="0"/>
              </w:rPr>
              <w:t>               202</w:t>
            </w:r>
            <w:r>
              <w:rPr>
                <w:rFonts w:hint="eastAsia" w:ascii="微软雅黑" w:hAnsi="微软雅黑" w:eastAsia="微软雅黑" w:cs="微软雅黑"/>
                <w:i w:val="0"/>
                <w:iCs w:val="0"/>
                <w:caps w:val="0"/>
                <w:color w:val="334155"/>
                <w:spacing w:val="0"/>
                <w:sz w:val="20"/>
                <w:szCs w:val="20"/>
                <w:bdr w:val="none" w:color="auto" w:sz="0" w:space="0"/>
              </w:rPr>
              <w:t>6年</w:t>
            </w:r>
            <w:r>
              <w:rPr>
                <w:rFonts w:hint="eastAsia" w:ascii="宋体" w:hAnsi="宋体" w:eastAsia="宋体" w:cs="宋体"/>
                <w:i w:val="0"/>
                <w:iCs w:val="0"/>
                <w:caps w:val="0"/>
                <w:color w:val="334155"/>
                <w:spacing w:val="0"/>
                <w:sz w:val="20"/>
                <w:szCs w:val="20"/>
                <w:bdr w:val="none" w:color="auto" w:sz="0" w:space="0"/>
              </w:rPr>
              <w:t>    </w:t>
            </w:r>
            <w:r>
              <w:rPr>
                <w:rFonts w:hint="eastAsia" w:ascii="微软雅黑" w:hAnsi="微软雅黑" w:eastAsia="微软雅黑" w:cs="微软雅黑"/>
                <w:i w:val="0"/>
                <w:iCs w:val="0"/>
                <w:caps w:val="0"/>
                <w:color w:val="334155"/>
                <w:spacing w:val="0"/>
                <w:sz w:val="20"/>
                <w:szCs w:val="20"/>
                <w:bdr w:val="none" w:color="auto" w:sz="0" w:space="0"/>
              </w:rPr>
              <w:t>月</w:t>
            </w:r>
            <w:r>
              <w:rPr>
                <w:rFonts w:hint="eastAsia" w:ascii="宋体" w:hAnsi="宋体" w:eastAsia="宋体" w:cs="宋体"/>
                <w:i w:val="0"/>
                <w:iCs w:val="0"/>
                <w:caps w:val="0"/>
                <w:color w:val="334155"/>
                <w:spacing w:val="0"/>
                <w:sz w:val="20"/>
                <w:szCs w:val="20"/>
                <w:bdr w:val="none" w:color="auto" w:sz="0" w:space="0"/>
              </w:rPr>
              <w:t>    </w:t>
            </w:r>
            <w:r>
              <w:rPr>
                <w:rFonts w:hint="eastAsia" w:ascii="微软雅黑" w:hAnsi="微软雅黑" w:eastAsia="微软雅黑" w:cs="微软雅黑"/>
                <w:i w:val="0"/>
                <w:iCs w:val="0"/>
                <w:caps w:val="0"/>
                <w:color w:val="334155"/>
                <w:spacing w:val="0"/>
                <w:sz w:val="20"/>
                <w:szCs w:val="20"/>
                <w:bdr w:val="none" w:color="auto" w:sz="0" w:space="0"/>
              </w:rPr>
              <w:t>日</w:t>
            </w:r>
          </w:p>
        </w:tc>
      </w:tr>
      <w:tr w14:paraId="0380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40"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6939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4155"/>
                <w:spacing w:val="0"/>
                <w:sz w:val="20"/>
                <w:szCs w:val="20"/>
                <w:bdr w:val="none" w:color="auto" w:sz="0" w:space="0"/>
              </w:rPr>
              <w:t>资格审查</w:t>
            </w:r>
            <w:r>
              <w:rPr>
                <w:rFonts w:hint="eastAsia" w:ascii="微软雅黑" w:hAnsi="微软雅黑" w:eastAsia="微软雅黑" w:cs="微软雅黑"/>
                <w:i w:val="0"/>
                <w:iCs w:val="0"/>
                <w:caps w:val="0"/>
                <w:color w:val="334155"/>
                <w:spacing w:val="0"/>
                <w:sz w:val="21"/>
                <w:szCs w:val="21"/>
                <w:bdr w:val="none" w:color="auto" w:sz="0" w:space="0"/>
              </w:rPr>
              <w:br w:type="textWrapping"/>
            </w:r>
            <w:r>
              <w:rPr>
                <w:rFonts w:hint="eastAsia" w:ascii="微软雅黑" w:hAnsi="微软雅黑" w:eastAsia="微软雅黑" w:cs="微软雅黑"/>
                <w:i w:val="0"/>
                <w:iCs w:val="0"/>
                <w:caps w:val="0"/>
                <w:color w:val="334155"/>
                <w:spacing w:val="0"/>
                <w:sz w:val="20"/>
                <w:szCs w:val="20"/>
                <w:bdr w:val="none" w:color="auto" w:sz="0" w:space="0"/>
              </w:rPr>
              <w:t>意见</w:t>
            </w:r>
          </w:p>
        </w:tc>
        <w:tc>
          <w:tcPr>
            <w:tcW w:w="8385" w:type="dxa"/>
            <w:gridSpan w:val="13"/>
            <w:tcBorders>
              <w:top w:val="nil"/>
              <w:left w:val="nil"/>
              <w:bottom w:val="single" w:color="000000" w:sz="6" w:space="0"/>
              <w:right w:val="single" w:color="000000" w:sz="6" w:space="0"/>
            </w:tcBorders>
            <w:shd w:val="clear" w:color="auto" w:fill="FFFFFF"/>
            <w:tcMar>
              <w:top w:w="15" w:type="dxa"/>
              <w:left w:w="15" w:type="dxa"/>
              <w:right w:w="15" w:type="dxa"/>
            </w:tcMar>
            <w:vAlign w:val="bottom"/>
          </w:tcPr>
          <w:p w14:paraId="5714A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rPr>
            </w:pPr>
            <w:r>
              <w:rPr>
                <w:rFonts w:hint="eastAsia" w:ascii="宋体" w:hAnsi="宋体" w:eastAsia="宋体" w:cs="宋体"/>
                <w:i w:val="0"/>
                <w:iCs w:val="0"/>
                <w:caps w:val="0"/>
                <w:color w:val="334155"/>
                <w:spacing w:val="0"/>
                <w:sz w:val="20"/>
                <w:szCs w:val="20"/>
                <w:bdr w:val="none" w:color="auto" w:sz="0" w:space="0"/>
              </w:rPr>
              <w:t>                          </w:t>
            </w:r>
            <w:r>
              <w:rPr>
                <w:rFonts w:hint="eastAsia" w:ascii="微软雅黑" w:hAnsi="微软雅黑" w:eastAsia="微软雅黑" w:cs="微软雅黑"/>
                <w:i w:val="0"/>
                <w:iCs w:val="0"/>
                <w:caps w:val="0"/>
                <w:color w:val="334155"/>
                <w:spacing w:val="0"/>
                <w:sz w:val="20"/>
                <w:szCs w:val="20"/>
                <w:bdr w:val="none" w:color="auto" w:sz="0" w:space="0"/>
              </w:rPr>
              <w:t>审查人签名：</w:t>
            </w:r>
            <w:r>
              <w:rPr>
                <w:rFonts w:hint="eastAsia" w:ascii="宋体" w:hAnsi="宋体" w:eastAsia="宋体" w:cs="宋体"/>
                <w:i w:val="0"/>
                <w:iCs w:val="0"/>
                <w:caps w:val="0"/>
                <w:color w:val="334155"/>
                <w:spacing w:val="0"/>
                <w:sz w:val="20"/>
                <w:szCs w:val="20"/>
                <w:bdr w:val="none" w:color="auto" w:sz="0" w:space="0"/>
              </w:rPr>
              <w:t>                   </w:t>
            </w:r>
            <w:r>
              <w:rPr>
                <w:rFonts w:hint="eastAsia" w:ascii="微软雅黑" w:hAnsi="微软雅黑" w:eastAsia="微软雅黑" w:cs="微软雅黑"/>
                <w:i w:val="0"/>
                <w:iCs w:val="0"/>
                <w:caps w:val="0"/>
                <w:color w:val="334155"/>
                <w:spacing w:val="0"/>
                <w:sz w:val="20"/>
                <w:szCs w:val="20"/>
                <w:bdr w:val="none" w:color="auto" w:sz="0" w:space="0"/>
              </w:rPr>
              <w:t>2026年    月    日</w:t>
            </w:r>
          </w:p>
        </w:tc>
      </w:tr>
    </w:tbl>
    <w:p w14:paraId="15E65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both"/>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2"/>
          <w:szCs w:val="22"/>
          <w:bdr w:val="none" w:color="auto" w:sz="0" w:space="0"/>
          <w:shd w:val="clear" w:fill="FFFFFF"/>
        </w:rPr>
        <w:t>注：《报名表》要求通过“余姚市教师招聘网”打印。为保证网页效果，建议在360浏览器极速模式下进入报名系统。</w:t>
      </w:r>
    </w:p>
    <w:p w14:paraId="183935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both"/>
        <w:rPr>
          <w:rFonts w:hint="eastAsia" w:ascii="微软雅黑" w:hAnsi="微软雅黑" w:eastAsia="微软雅黑" w:cs="微软雅黑"/>
          <w:i w:val="0"/>
          <w:iCs w:val="0"/>
          <w:caps w:val="0"/>
          <w:color w:val="334155"/>
          <w:spacing w:val="0"/>
          <w:sz w:val="24"/>
          <w:szCs w:val="24"/>
        </w:rPr>
      </w:pPr>
    </w:p>
    <w:p w14:paraId="1280C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rPr>
      </w:pPr>
      <w:r>
        <w:rPr>
          <w:rFonts w:hint="eastAsia" w:ascii="微软雅黑" w:hAnsi="微软雅黑" w:eastAsia="微软雅黑" w:cs="微软雅黑"/>
          <w:i w:val="0"/>
          <w:iCs w:val="0"/>
          <w:caps w:val="0"/>
          <w:color w:val="334155"/>
          <w:spacing w:val="0"/>
          <w:sz w:val="28"/>
          <w:szCs w:val="28"/>
          <w:bdr w:val="none" w:color="auto" w:sz="0" w:space="0"/>
          <w:shd w:val="clear" w:fill="FFFFFF"/>
        </w:rPr>
        <w:t>附件3</w:t>
      </w:r>
    </w:p>
    <w:p w14:paraId="49F07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402"/>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sz w:val="40"/>
          <w:szCs w:val="40"/>
          <w:bdr w:val="none" w:color="auto" w:sz="0" w:space="0"/>
          <w:shd w:val="clear" w:fill="FFFFFF"/>
        </w:rPr>
        <w:t>同意报考书面意见</w:t>
      </w:r>
    </w:p>
    <w:p w14:paraId="46A48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320"/>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32"/>
          <w:szCs w:val="32"/>
          <w:bdr w:val="none" w:color="auto" w:sz="0" w:space="0"/>
          <w:shd w:val="clear" w:fill="FFFFFF"/>
        </w:rPr>
        <w:t>（样</w:t>
      </w:r>
      <w:r>
        <w:rPr>
          <w:rFonts w:hint="default" w:ascii="仿宋_GB2312" w:hAnsi="微软雅黑" w:eastAsia="仿宋_GB2312" w:cs="仿宋_GB2312"/>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张）</w:t>
      </w:r>
    </w:p>
    <w:p w14:paraId="69AB9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630" w:right="0" w:firstLine="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722DE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960"/>
        <w:jc w:val="both"/>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32"/>
          <w:szCs w:val="32"/>
          <w:bdr w:val="none" w:color="auto" w:sz="0" w:space="0"/>
          <w:shd w:val="clear" w:fill="FFFFFF"/>
        </w:rPr>
        <w:t>考生</w:t>
      </w:r>
      <w:r>
        <w:rPr>
          <w:rFonts w:hint="eastAsia" w:ascii="微软雅黑" w:hAnsi="微软雅黑" w:eastAsia="微软雅黑" w:cs="微软雅黑"/>
          <w:i w:val="0"/>
          <w:iCs w:val="0"/>
          <w:caps w:val="0"/>
          <w:color w:val="334155"/>
          <w:spacing w:val="0"/>
          <w:sz w:val="32"/>
          <w:szCs w:val="32"/>
          <w:u w:val="single"/>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（身份证号</w:t>
      </w:r>
      <w:r>
        <w:rPr>
          <w:rFonts w:hint="eastAsia" w:ascii="微软雅黑" w:hAnsi="微软雅黑" w:eastAsia="微软雅黑" w:cs="微软雅黑"/>
          <w:i w:val="0"/>
          <w:iCs w:val="0"/>
          <w:caps w:val="0"/>
          <w:color w:val="334155"/>
          <w:spacing w:val="0"/>
          <w:sz w:val="32"/>
          <w:szCs w:val="32"/>
          <w:u w:val="single"/>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w:t>
      </w:r>
    </w:p>
    <w:p w14:paraId="20C85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both"/>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32"/>
          <w:szCs w:val="32"/>
          <w:u w:val="single"/>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年</w:t>
      </w:r>
      <w:r>
        <w:rPr>
          <w:rFonts w:hint="eastAsia" w:ascii="微软雅黑" w:hAnsi="微软雅黑" w:eastAsia="微软雅黑" w:cs="微软雅黑"/>
          <w:i w:val="0"/>
          <w:iCs w:val="0"/>
          <w:caps w:val="0"/>
          <w:color w:val="334155"/>
          <w:spacing w:val="0"/>
          <w:sz w:val="32"/>
          <w:szCs w:val="32"/>
          <w:u w:val="single"/>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月至今在我单位工作。经研究，同意其参加2026年余姚市第二批中小学教师招聘。</w:t>
      </w:r>
    </w:p>
    <w:p w14:paraId="297B7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320"/>
        <w:jc w:val="both"/>
        <w:rPr>
          <w:rFonts w:hint="eastAsia" w:ascii="微软雅黑" w:hAnsi="微软雅黑" w:eastAsia="微软雅黑" w:cs="微软雅黑"/>
          <w:i w:val="0"/>
          <w:iCs w:val="0"/>
          <w:caps w:val="0"/>
          <w:color w:val="334155"/>
          <w:spacing w:val="0"/>
          <w:sz w:val="24"/>
          <w:szCs w:val="24"/>
        </w:rPr>
      </w:pPr>
      <w:r>
        <w:rPr>
          <w:rFonts w:hint="eastAsia" w:ascii="宋体" w:hAnsi="宋体" w:eastAsia="宋体" w:cs="宋体"/>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特此证明。</w:t>
      </w:r>
    </w:p>
    <w:p w14:paraId="195BCB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32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25703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320"/>
        <w:jc w:val="left"/>
        <w:rPr>
          <w:rFonts w:hint="eastAsia" w:ascii="微软雅黑" w:hAnsi="微软雅黑" w:eastAsia="微软雅黑" w:cs="微软雅黑"/>
          <w:i w:val="0"/>
          <w:iCs w:val="0"/>
          <w:caps w:val="0"/>
          <w:color w:val="334155"/>
          <w:spacing w:val="0"/>
          <w:sz w:val="24"/>
          <w:szCs w:val="24"/>
        </w:rPr>
      </w:pPr>
      <w:r>
        <w:rPr>
          <w:rFonts w:hint="eastAsia" w:ascii="宋体" w:hAnsi="宋体" w:eastAsia="宋体" w:cs="宋体"/>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单位（盖章）</w:t>
      </w:r>
    </w:p>
    <w:p w14:paraId="56BF02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320"/>
        <w:jc w:val="left"/>
        <w:rPr>
          <w:rFonts w:hint="eastAsia" w:ascii="微软雅黑" w:hAnsi="微软雅黑" w:eastAsia="微软雅黑" w:cs="微软雅黑"/>
          <w:i w:val="0"/>
          <w:iCs w:val="0"/>
          <w:caps w:val="0"/>
          <w:color w:val="334155"/>
          <w:spacing w:val="0"/>
          <w:sz w:val="24"/>
          <w:szCs w:val="24"/>
        </w:rPr>
      </w:pPr>
      <w:r>
        <w:rPr>
          <w:rFonts w:hint="eastAsia" w:ascii="宋体" w:hAnsi="宋体" w:eastAsia="宋体" w:cs="宋体"/>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年</w:t>
      </w:r>
      <w:r>
        <w:rPr>
          <w:rFonts w:hint="eastAsia" w:ascii="宋体" w:hAnsi="宋体" w:eastAsia="宋体" w:cs="宋体"/>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月</w:t>
      </w:r>
      <w:r>
        <w:rPr>
          <w:rFonts w:hint="eastAsia" w:ascii="宋体" w:hAnsi="宋体" w:eastAsia="宋体" w:cs="宋体"/>
          <w:i w:val="0"/>
          <w:iCs w:val="0"/>
          <w:caps w:val="0"/>
          <w:color w:val="334155"/>
          <w:spacing w:val="0"/>
          <w:sz w:val="32"/>
          <w:szCs w:val="32"/>
          <w:bdr w:val="none" w:color="auto" w:sz="0" w:space="0"/>
          <w:shd w:val="clear" w:fill="FFFFFF"/>
        </w:rPr>
        <w:t>    </w:t>
      </w:r>
      <w:r>
        <w:rPr>
          <w:rFonts w:hint="eastAsia" w:ascii="微软雅黑" w:hAnsi="微软雅黑" w:eastAsia="微软雅黑" w:cs="微软雅黑"/>
          <w:i w:val="0"/>
          <w:iCs w:val="0"/>
          <w:caps w:val="0"/>
          <w:color w:val="334155"/>
          <w:spacing w:val="0"/>
          <w:sz w:val="32"/>
          <w:szCs w:val="32"/>
          <w:bdr w:val="none" w:color="auto" w:sz="0" w:space="0"/>
          <w:shd w:val="clear" w:fill="FFFFFF"/>
        </w:rPr>
        <w:t>日</w:t>
      </w:r>
    </w:p>
    <w:p w14:paraId="1C187D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4FF91B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val="0"/>
          <w:bCs w:val="0"/>
          <w:i w:val="0"/>
          <w:iCs w:val="0"/>
          <w:caps w:val="0"/>
          <w:color w:val="334155"/>
          <w:spacing w:val="0"/>
          <w:sz w:val="28"/>
          <w:szCs w:val="28"/>
          <w:bdr w:val="none" w:color="auto" w:sz="0" w:space="0"/>
          <w:shd w:val="clear" w:fill="FFFFFF"/>
        </w:rPr>
        <w:t>附件4</w:t>
      </w:r>
    </w:p>
    <w:p w14:paraId="0696A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r>
        <w:rPr>
          <w:rFonts w:hint="eastAsia" w:ascii="微软雅黑" w:hAnsi="微软雅黑" w:eastAsia="微软雅黑" w:cs="微软雅黑"/>
          <w:b/>
          <w:bCs/>
          <w:i w:val="0"/>
          <w:iCs w:val="0"/>
          <w:caps w:val="0"/>
          <w:color w:val="334155"/>
          <w:spacing w:val="0"/>
          <w:sz w:val="32"/>
          <w:szCs w:val="32"/>
          <w:bdr w:val="none" w:color="auto" w:sz="0" w:space="0"/>
          <w:shd w:val="clear" w:fill="FFFFFF"/>
        </w:rPr>
        <w:t>余姚市教师招聘网二维码</w:t>
      </w:r>
    </w:p>
    <w:p w14:paraId="7EEC0A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1"/>
          <w:szCs w:val="21"/>
          <w:bdr w:val="none" w:color="auto" w:sz="0" w:space="0"/>
          <w:shd w:val="clear" w:fill="FFFFFF"/>
        </w:rPr>
        <w:drawing>
          <wp:inline distT="0" distB="0" distL="114300" distR="114300">
            <wp:extent cx="3810000" cy="3810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p w14:paraId="0ECD92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sz w:val="24"/>
          <w:szCs w:val="24"/>
          <w:bdr w:val="none" w:color="auto" w:sz="0" w:space="0"/>
          <w:shd w:val="clear" w:fill="FFFFFF"/>
        </w:rPr>
        <w:t> </w:t>
      </w:r>
    </w:p>
    <w:p w14:paraId="1EDB9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val="0"/>
          <w:bCs w:val="0"/>
          <w:i w:val="0"/>
          <w:iCs w:val="0"/>
          <w:caps w:val="0"/>
          <w:color w:val="334155"/>
          <w:spacing w:val="0"/>
          <w:sz w:val="28"/>
          <w:szCs w:val="28"/>
          <w:bdr w:val="none" w:color="auto" w:sz="0" w:space="0"/>
          <w:shd w:val="clear" w:fill="FFFFFF"/>
        </w:rPr>
        <w:t>附件5</w:t>
      </w:r>
      <w:bookmarkStart w:id="0" w:name="_GoBack"/>
      <w:bookmarkEnd w:id="0"/>
    </w:p>
    <w:p w14:paraId="4872D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center"/>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8"/>
          <w:szCs w:val="28"/>
          <w:bdr w:val="none" w:color="auto" w:sz="0" w:space="0"/>
          <w:shd w:val="clear" w:fill="FFFFFF"/>
          <w:lang w:val="en-US" w:eastAsia="zh-CN" w:bidi="ar"/>
        </w:rPr>
        <w:t>事业单位公开招聘违纪违规行为处理规定</w:t>
      </w:r>
    </w:p>
    <w:p w14:paraId="448646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1"/>
          <w:szCs w:val="21"/>
          <w:bdr w:val="none" w:color="auto" w:sz="0" w:space="0"/>
          <w:shd w:val="clear" w:fill="FFFFFF"/>
          <w:lang w:val="en-US" w:eastAsia="zh-CN" w:bidi="ar"/>
        </w:rPr>
        <w:t>第一章 总 则</w:t>
      </w:r>
    </w:p>
    <w:p w14:paraId="601404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第一条</w:t>
      </w:r>
      <w:r>
        <w:rPr>
          <w:rFonts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为加强事业单位公开招聘工作管理，规范公开招聘违纪违规行为的认定与处理，保证招聘工作公开、公平、公正，根据《</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instrText xml:space="preserve"> HYPERLINK "https://baike.so.com/doc/2167469-2293469.html" </w:instrTex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separate"/>
      </w:r>
      <w:r>
        <w:rPr>
          <w:rStyle w:val="7"/>
          <w:rFonts w:hint="eastAsia" w:ascii="微软雅黑" w:hAnsi="微软雅黑" w:eastAsia="微软雅黑" w:cs="微软雅黑"/>
          <w:i w:val="0"/>
          <w:iCs w:val="0"/>
          <w:caps w:val="0"/>
          <w:spacing w:val="0"/>
          <w:sz w:val="21"/>
          <w:szCs w:val="21"/>
          <w:bdr w:val="none" w:color="auto" w:sz="0" w:space="0"/>
          <w:shd w:val="clear" w:fill="FFFFFF"/>
        </w:rPr>
        <w:t>事业单位人事管理条例</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》等有关规定，制定本规定。</w:t>
      </w:r>
    </w:p>
    <w:p w14:paraId="0F337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第二条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事业单位公开招聘中违纪违规行为的认定与处理，适用本规定。</w:t>
      </w:r>
    </w:p>
    <w:p w14:paraId="4E8DF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第三条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认定与处理公开招聘违纪违规行为，应当事实清楚、证据确凿、程序规范、适用规定准确。</w:t>
      </w:r>
    </w:p>
    <w:p w14:paraId="65922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第四条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中央事业单位人事综合管理部门负责全国事业单位公开招聘工作的综合管理与监督。</w:t>
      </w:r>
    </w:p>
    <w:p w14:paraId="266D58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各级事业单位人事综合管理部门、事业单位主管部门、招聘单位按照事业单位公开招聘管理权限，依据本规定对公开招聘违纪违规行为进行认定与处理。</w:t>
      </w:r>
    </w:p>
    <w:p w14:paraId="698D5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1"/>
          <w:szCs w:val="21"/>
          <w:bdr w:val="none" w:color="auto" w:sz="0" w:space="0"/>
          <w:shd w:val="clear" w:fill="FFFFFF"/>
          <w:lang w:val="en-US" w:eastAsia="zh-CN" w:bidi="ar"/>
        </w:rPr>
        <w:t>第二章 应聘人员违纪违规行为处理</w:t>
      </w:r>
    </w:p>
    <w:p w14:paraId="7A4BE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第五条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应聘人员在报名过程中有下列违纪违规行为之一的，取消其本次应聘资格</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p>
    <w:p w14:paraId="3B8A1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一)伪造、涂改证件、证明等报名材料，或者以其他不正当手段获取应聘资格的;</w:t>
      </w:r>
    </w:p>
    <w:p w14:paraId="5AA904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二)提供的涉及报考资格的申请材料或者信息不实，且影响报名审核结果的;</w:t>
      </w:r>
    </w:p>
    <w:p w14:paraId="44A11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三)其他应当取消其本次应聘资格的违纪违规行为。</w:t>
      </w:r>
    </w:p>
    <w:p w14:paraId="404C2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第六条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应聘人员在考试过程中有下列违纪违规行为之一的，给予其当次该科目考试成绩无效的处理</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p>
    <w:p w14:paraId="71C444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一)携带规定以外的物品进入考场且未按要求放在指定位置，经提醒仍不改正的;</w:t>
      </w:r>
    </w:p>
    <w:p w14:paraId="4F6E2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二)未在规定座位参加考试，或者未经考试工作人员允许擅自离开座位或者考场，经提醒仍不改正的;</w:t>
      </w:r>
    </w:p>
    <w:p w14:paraId="32AA8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三)经提醒仍不按规定填写、填涂本人信息的;</w:t>
      </w:r>
    </w:p>
    <w:p w14:paraId="177A8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四)在试卷、答题纸、答题卡规定以外位置标注本人信息或者其他特殊标记的;</w:t>
      </w:r>
    </w:p>
    <w:p w14:paraId="68156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五)在考试开始信号发出前答题，或者在考试结束信号发出后继续答题，经提醒仍不停止的;</w:t>
      </w:r>
    </w:p>
    <w:p w14:paraId="44C39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六)将试卷、答题卡、答题纸带出考场，或者故意损坏试卷、答题卡、答题纸及考试相关设施设备的;</w:t>
      </w:r>
    </w:p>
    <w:p w14:paraId="085A1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七)其他应当给予当次该科目考试成绩无效处理的违纪违规行为。</w:t>
      </w:r>
    </w:p>
    <w:p w14:paraId="6F87C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第七条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应聘人员在考试过程中有下列严重违纪违规行为之一的，给予其当次全部科目考试成绩无效的处理，并将其违纪违规行为记入事业单位公开招聘应聘人员诚信档案库，记录期限为五年</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p>
    <w:p w14:paraId="725D5B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一)抄袭、协助他人抄袭的;</w:t>
      </w:r>
    </w:p>
    <w:p w14:paraId="06F39F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二)互相传递试卷、答题纸、答题卡、草稿纸等的;</w:t>
      </w:r>
    </w:p>
    <w:p w14:paraId="2C04F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三)持伪造证件参加考试的;</w:t>
      </w:r>
    </w:p>
    <w:p w14:paraId="6DB8F0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四)使用禁止带入考场的通讯工具、规定以外的电子用品的;</w:t>
      </w:r>
    </w:p>
    <w:p w14:paraId="74548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五)本人离开考场后，在本场考试结束前，传播考试试题及答案的;</w:t>
      </w:r>
    </w:p>
    <w:p w14:paraId="6D851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六)其他应当给予当次全部科目考试成绩无效处理并记入事业单位公开招聘应聘人员诚信档案库的严重违纪违规行为。</w:t>
      </w:r>
    </w:p>
    <w:p w14:paraId="0C9CC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第八条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应聘人员有下列特别严重违纪违规行为之一的，给予其当次全部科目考试成绩无效的处理，并将其违纪违规行为记入事业单位公开招聘应聘人员诚信档案库，长期记录</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p>
    <w:p w14:paraId="4AEE9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一)串通作弊或者参与有组织作弊的;</w:t>
      </w:r>
    </w:p>
    <w:p w14:paraId="44A04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二)代替他人或者让他人代替自己参加考试的;</w:t>
      </w:r>
    </w:p>
    <w:p w14:paraId="42F3A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三)其他应当给予当次全部科目考试成绩无效处理并记入事业单位公开招聘应聘人员诚信档案库的特别严重的违纪违规行为。</w:t>
      </w:r>
    </w:p>
    <w:p w14:paraId="237F5D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第九条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应聘人员应当自觉维护招聘工作秩序，服从工作人员管理，有下列行为之一的，终止其继续参加考试，并责令离开现场</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情节严重的，按照本规定第七条、第八条的规定处理;违反《中华人民共和国治安管理处罚法》的，交由公安机关依法处理;构成犯罪的，依法追究刑事责任:</w:t>
      </w:r>
    </w:p>
    <w:p w14:paraId="791A9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一)故意扰乱考点、考场以及其他招聘工作场所秩序的;</w:t>
      </w:r>
    </w:p>
    <w:p w14:paraId="456D5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二)拒绝、妨碍工作人员履行管理职责的;</w:t>
      </w:r>
    </w:p>
    <w:p w14:paraId="7576D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三)威胁、侮辱、诽谤、诬陷工作人员或者其他应聘人员的;</w:t>
      </w:r>
    </w:p>
    <w:p w14:paraId="770D36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四)其他扰乱招聘工作秩序的违纪违规行为。</w:t>
      </w:r>
    </w:p>
    <w:p w14:paraId="41915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014BD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应聘人员之间同一科目作答内容雷同，并有其他相关证据证明其违纪违规行为成立的，视具体情形按照本规定第七条、第八条处理。</w:t>
      </w:r>
    </w:p>
    <w:p w14:paraId="7B331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第十一条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56FCB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第十二条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应聘人员在考察过程中提供虚假材料、隐瞒事实真相或者有其他妨碍考察工作的行为，干扰、影响考察单位客观公正作出考察结论的，给予其不予聘用的处理</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情节严重、影响恶劣的，将其违纪违规行为记入事业单位公开招聘应聘人员诚信档案库，记录期限为五年。</w:t>
      </w:r>
    </w:p>
    <w:p w14:paraId="0E113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第十三条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应聘人员聘用后被查明有本规定所列违纪违规行为的，由招聘单位与其解除聘用合同、予以清退，其中符合第七条、第八条、第十一条、第十二条违纪违规行为的，记入事业单位公开招聘应聘人员诚信档案库。</w:t>
      </w:r>
    </w:p>
    <w:p w14:paraId="7764F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第十四条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2A50F4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1"/>
          <w:szCs w:val="21"/>
          <w:bdr w:val="none" w:color="auto" w:sz="0" w:space="0"/>
          <w:shd w:val="clear" w:fill="FFFFFF"/>
          <w:lang w:val="en-US" w:eastAsia="zh-CN" w:bidi="ar"/>
        </w:rPr>
        <w:t>第三章 招聘单位和招聘工作人员违纪违规行为处理</w:t>
      </w:r>
    </w:p>
    <w:p w14:paraId="39444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第十五条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招聘单位在公开招聘中有下列行为之一的，事业单位主管部门或者事业单位人事综合管理部门应当责令限期改正；逾期不改正的，对直接负责的主管人员和其他直接责任人员依法给予处分：</w:t>
      </w:r>
    </w:p>
    <w:p w14:paraId="6FC7D0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一)未按规定权限和程序核准(备案)招聘方案，擅自组织公开招聘的;</w:t>
      </w:r>
    </w:p>
    <w:p w14:paraId="78E3F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二)设置与岗位无关的指向性或者限制性条件的;</w:t>
      </w:r>
    </w:p>
    <w:p w14:paraId="7FCF3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三)未按规定发布招聘公告的;</w:t>
      </w:r>
    </w:p>
    <w:p w14:paraId="4B820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四)招聘公告发布后，擅自变更招聘程序、岗位条件、招聘人数、考试考察方式等的;</w:t>
      </w:r>
    </w:p>
    <w:p w14:paraId="453259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五)未按招聘条件进行资格审查的;</w:t>
      </w:r>
    </w:p>
    <w:p w14:paraId="380860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六)未按规定组织体检的;</w:t>
      </w:r>
    </w:p>
    <w:p w14:paraId="29AFA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七)未按规定公示拟聘用人员名单的;</w:t>
      </w:r>
    </w:p>
    <w:p w14:paraId="2274A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八)其他应当责令改正的违纪违规行为。</w:t>
      </w:r>
    </w:p>
    <w:p w14:paraId="439A07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第十六条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招聘工作人员有下列行为之一的，由相关部门给予处分，并停止其继续参加当年及下一年度招聘工作</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p>
    <w:p w14:paraId="2C59E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一)擅自提前考试开始时间、推迟考试结束时间及缩短考试时间的;</w:t>
      </w:r>
    </w:p>
    <w:p w14:paraId="2F861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二)擅自为应聘人员调换考场或者座位的;</w:t>
      </w:r>
    </w:p>
    <w:p w14:paraId="4BF596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三)未准确记录考场情况及违纪违规行为，并造成一定影响的;</w:t>
      </w:r>
    </w:p>
    <w:p w14:paraId="4E821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四)未执行回避制度的;</w:t>
      </w:r>
    </w:p>
    <w:p w14:paraId="2EB40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五)其他一般违纪违规行为。</w:t>
      </w:r>
    </w:p>
    <w:p w14:paraId="13D2D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第十七条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招聘工作人员有下列行为之一的，由相关部门给予处分，并将其调离招聘工作岗位，不得再从事招聘工作</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构成犯罪的，依法追究刑事责任:</w:t>
      </w:r>
    </w:p>
    <w:p w14:paraId="7CEA70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一)指使、纵容他人作弊，或者在考试、考察、体检过程中参与作弊的;</w:t>
      </w:r>
    </w:p>
    <w:p w14:paraId="327A3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二)在保密期限内，泄露考试试题、面试评分要素等应当保密的信息的;</w:t>
      </w:r>
    </w:p>
    <w:p w14:paraId="6379A2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三)擅自更改考试评分标准或者不按评分标准进行评卷的;</w:t>
      </w:r>
    </w:p>
    <w:p w14:paraId="30B765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四)监管不严，导致考场出现大面积作弊现象的;</w:t>
      </w:r>
    </w:p>
    <w:p w14:paraId="20D7D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五)玩忽职守，造成不良影响的;</w:t>
      </w:r>
    </w:p>
    <w:p w14:paraId="0D483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六)其他严重违纪违规行为。</w:t>
      </w:r>
    </w:p>
    <w:p w14:paraId="1C17F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1"/>
          <w:szCs w:val="21"/>
          <w:bdr w:val="none" w:color="auto" w:sz="0" w:space="0"/>
          <w:shd w:val="clear" w:fill="FFFFFF"/>
          <w:lang w:val="en-US" w:eastAsia="zh-CN" w:bidi="ar"/>
        </w:rPr>
        <w:t>第四章 处理程序</w:t>
      </w:r>
    </w:p>
    <w:p w14:paraId="5C199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第十八条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的违纪违规行为被当场发现的，招聘工作人员应当予以制止。对于被认定为违纪违规的，要收集、保存相应证据材料，如实记录违纪违规事实和现场处理情况，当场告知应聘人员记录内容，并要求本人签字</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对于拒绝签字或者恶意损坏证据材料的，由两名招聘工作人员如实记录其拒签或者恶意损坏证据材料的情况。违纪违规记录经考点负责人签字认定后，报送组织实施公开招聘的部门。</w:t>
      </w:r>
    </w:p>
    <w:p w14:paraId="3265B7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第十九条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4DA3F8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对应聘人员违纪违规行为作出处理决定的，应当制作公开招聘违纪违规行为处理决定书，依法送达被处理的应聘人员。</w:t>
      </w:r>
    </w:p>
    <w:p w14:paraId="26875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第二十条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应聘人员对处理决定不服的，可以依法申请行政复议或者提起</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instrText xml:space="preserve"> HYPERLINK "https://baike.so.com/doc/5415915-5654060.html" </w:instrTex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separate"/>
      </w:r>
      <w:r>
        <w:rPr>
          <w:rStyle w:val="7"/>
          <w:rFonts w:hint="eastAsia" w:ascii="微软雅黑" w:hAnsi="微软雅黑" w:eastAsia="微软雅黑" w:cs="微软雅黑"/>
          <w:i w:val="0"/>
          <w:iCs w:val="0"/>
          <w:caps w:val="0"/>
          <w:spacing w:val="0"/>
          <w:sz w:val="21"/>
          <w:szCs w:val="21"/>
          <w:bdr w:val="none" w:color="auto" w:sz="0" w:space="0"/>
          <w:shd w:val="clear" w:fill="FFFFFF"/>
        </w:rPr>
        <w:t>行政诉讼</w:t>
      </w:r>
      <w:r>
        <w:rPr>
          <w:rFonts w:hint="eastAsia" w:ascii="微软雅黑" w:hAnsi="微软雅黑" w:eastAsia="微软雅黑" w:cs="微软雅黑"/>
          <w:i w:val="0"/>
          <w:iCs w:val="0"/>
          <w:caps w:val="0"/>
          <w:spacing w:val="0"/>
          <w:kern w:val="0"/>
          <w:sz w:val="24"/>
          <w:szCs w:val="24"/>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w:t>
      </w:r>
    </w:p>
    <w:p w14:paraId="55A6B8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第二十一条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参与公开招聘的工作人员对因违纪违规行为受到处分不服的，可以依法申请复核或者提出申诉。</w:t>
      </w:r>
    </w:p>
    <w:p w14:paraId="2ED5A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b/>
          <w:bCs/>
          <w:i w:val="0"/>
          <w:iCs w:val="0"/>
          <w:caps w:val="0"/>
          <w:color w:val="334155"/>
          <w:spacing w:val="0"/>
          <w:kern w:val="0"/>
          <w:sz w:val="21"/>
          <w:szCs w:val="21"/>
          <w:bdr w:val="none" w:color="auto" w:sz="0" w:space="0"/>
          <w:shd w:val="clear" w:fill="FFFFFF"/>
          <w:lang w:val="en-US" w:eastAsia="zh-CN" w:bidi="ar"/>
        </w:rPr>
        <w:t>第五章 附 则</w:t>
      </w:r>
    </w:p>
    <w:p w14:paraId="2342B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80"/>
        <w:jc w:val="left"/>
        <w:rPr>
          <w:rFonts w:hint="eastAsia" w:ascii="微软雅黑" w:hAnsi="微软雅黑" w:eastAsia="微软雅黑" w:cs="微软雅黑"/>
          <w:i w:val="0"/>
          <w:iCs w:val="0"/>
          <w:caps w:val="0"/>
          <w:color w:val="334155"/>
          <w:spacing w:val="0"/>
          <w:sz w:val="24"/>
          <w:szCs w:val="24"/>
        </w:rPr>
      </w:pP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第二十二条</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本规定自</w:t>
      </w:r>
      <w:r>
        <w:rPr>
          <w:rFonts w:hint="default" w:ascii="Arial" w:hAnsi="Arial" w:eastAsia="微软雅黑" w:cs="Arial"/>
          <w:i w:val="0"/>
          <w:iCs w:val="0"/>
          <w:caps w:val="0"/>
          <w:color w:val="334155"/>
          <w:spacing w:val="0"/>
          <w:kern w:val="0"/>
          <w:sz w:val="21"/>
          <w:szCs w:val="21"/>
          <w:bdr w:val="none" w:color="auto" w:sz="0" w:space="0"/>
          <w:shd w:val="clear" w:fill="FFFFFF"/>
          <w:lang w:val="en-US" w:eastAsia="zh-CN" w:bidi="ar"/>
        </w:rPr>
        <w:t>2018</w:t>
      </w:r>
      <w:r>
        <w:rPr>
          <w:rFonts w:hint="eastAsia" w:ascii="微软雅黑" w:hAnsi="微软雅黑" w:eastAsia="微软雅黑" w:cs="微软雅黑"/>
          <w:i w:val="0"/>
          <w:iCs w:val="0"/>
          <w:caps w:val="0"/>
          <w:color w:val="334155"/>
          <w:spacing w:val="0"/>
          <w:kern w:val="0"/>
          <w:sz w:val="21"/>
          <w:szCs w:val="21"/>
          <w:bdr w:val="none" w:color="auto" w:sz="0" w:space="0"/>
          <w:shd w:val="clear" w:fill="FFFFFF"/>
          <w:lang w:val="en-US" w:eastAsia="zh-CN" w:bidi="ar"/>
        </w:rPr>
        <w:t>年1月1日起施行。</w:t>
      </w:r>
    </w:p>
    <w:p w14:paraId="4A8B6B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B3DAC"/>
    <w:rsid w:val="704B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2026-04-22T02:14:00Z</dcterms:created>
  <dc:creator>水无鱼</dc:creator>
  <cp:lastModifiedBy>水无鱼</cp:lastModifiedBy>
  <dcterms:modified xsi:type="dcterms:W3CDTF">2026-04-22T02:34:01Z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FAE83DC9CB0D459B8732DC3CA8BB780A_11</vt:lpwstr>
  </property>
  <property fmtid="{D5CDD505-2E9C-101B-9397-08002B2CF9AE}" pid="4" name="KSOTemplateDocerSaveRecord">
    <vt:lpwstr>eyJoZGlkIjoiOTNlMGVkZWI0OTliYTNjODIxNjJmZjA2Mjk5YTk4MGYiLCJ1c2VySWQiOiIyMzEwMTIzODgifQ==</vt:lpwstr>
  </property>
</Properties>
</file>