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A60ADD">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eastAsia="zh-CN"/>
        </w:rPr>
        <w:t>附件</w:t>
      </w:r>
      <w:r>
        <w:rPr>
          <w:rFonts w:hint="eastAsia" w:ascii="仿宋" w:hAnsi="仿宋" w:eastAsia="仿宋" w:cs="仿宋"/>
          <w:b w:val="0"/>
          <w:bCs w:val="0"/>
          <w:color w:val="auto"/>
          <w:sz w:val="32"/>
          <w:szCs w:val="32"/>
          <w:lang w:val="en-US" w:eastAsia="zh-CN"/>
        </w:rPr>
        <w:t>3</w:t>
      </w:r>
    </w:p>
    <w:p w14:paraId="17FF0689">
      <w:pPr>
        <w:jc w:val="center"/>
        <w:rPr>
          <w:rFonts w:hint="eastAsia" w:ascii="宋体" w:hAnsi="宋体" w:eastAsia="宋体"/>
          <w:b/>
          <w:bCs/>
          <w:sz w:val="44"/>
          <w:szCs w:val="44"/>
          <w:lang w:eastAsia="zh-CN"/>
        </w:rPr>
      </w:pPr>
      <w:r>
        <w:rPr>
          <w:rFonts w:hint="eastAsia" w:ascii="宋体" w:hAnsi="宋体"/>
          <w:b/>
          <w:bCs/>
          <w:sz w:val="44"/>
          <w:szCs w:val="44"/>
          <w:lang w:eastAsia="zh-CN"/>
        </w:rPr>
        <w:t>报名小程序二维码及填报要求</w:t>
      </w:r>
    </w:p>
    <w:p w14:paraId="31061DD1">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 w:hAnsi="仿宋" w:eastAsia="仿宋" w:cs="仿宋"/>
          <w:b/>
          <w:bCs/>
          <w:color w:val="auto"/>
          <w:sz w:val="32"/>
          <w:szCs w:val="32"/>
          <w:lang w:val="en-US" w:eastAsia="zh-CN"/>
        </w:rPr>
      </w:pPr>
    </w:p>
    <w:p w14:paraId="4B666A87">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000000" w:themeColor="text1"/>
          <w:sz w:val="32"/>
          <w:szCs w:val="32"/>
          <w:lang w:val="en-US" w:eastAsia="zh-CN"/>
          <w14:textFill>
            <w14:solidFill>
              <w14:schemeClr w14:val="tx1"/>
            </w14:solidFill>
          </w14:textFill>
        </w:rPr>
        <w:t>报名时间：</w:t>
      </w:r>
      <w:r>
        <w:rPr>
          <w:rFonts w:hint="eastAsia" w:ascii="仿宋_GB2312" w:hAnsi="仿宋_GB2312" w:eastAsia="仿宋_GB2312" w:cs="仿宋_GB2312"/>
          <w:color w:val="auto"/>
          <w:sz w:val="32"/>
          <w:szCs w:val="32"/>
          <w:u w:val="none"/>
        </w:rPr>
        <w:t>20</w:t>
      </w:r>
      <w:r>
        <w:rPr>
          <w:rFonts w:hint="default" w:ascii="仿宋_GB2312" w:hAnsi="仿宋_GB2312" w:eastAsia="仿宋_GB2312" w:cs="仿宋_GB2312"/>
          <w:color w:val="auto"/>
          <w:sz w:val="32"/>
          <w:szCs w:val="32"/>
          <w:u w:val="none"/>
          <w:lang w:val="en-US" w:eastAsia="zh-CN"/>
        </w:rPr>
        <w:t>2</w:t>
      </w:r>
      <w:r>
        <w:rPr>
          <w:rFonts w:hint="eastAsia" w:ascii="仿宋_GB2312" w:hAnsi="仿宋_GB2312" w:eastAsia="仿宋_GB2312" w:cs="仿宋_GB2312"/>
          <w:color w:val="auto"/>
          <w:sz w:val="32"/>
          <w:szCs w:val="32"/>
          <w:u w:val="none"/>
          <w:lang w:val="en-US" w:eastAsia="zh-CN"/>
        </w:rPr>
        <w:t>6</w:t>
      </w:r>
      <w:r>
        <w:rPr>
          <w:rFonts w:hint="eastAsia" w:ascii="仿宋_GB2312" w:hAnsi="仿宋_GB2312" w:eastAsia="仿宋_GB2312" w:cs="仿宋_GB2312"/>
          <w:color w:val="auto"/>
          <w:sz w:val="32"/>
          <w:szCs w:val="32"/>
          <w:u w:val="none"/>
        </w:rPr>
        <w:t>年</w:t>
      </w:r>
      <w:r>
        <w:rPr>
          <w:rFonts w:hint="eastAsia" w:ascii="仿宋_GB2312" w:hAnsi="仿宋_GB2312" w:eastAsia="仿宋_GB2312" w:cs="仿宋_GB2312"/>
          <w:color w:val="auto"/>
          <w:sz w:val="32"/>
          <w:szCs w:val="32"/>
          <w:u w:val="none"/>
          <w:lang w:val="en-US" w:eastAsia="zh-CN"/>
        </w:rPr>
        <w:t>5</w:t>
      </w:r>
      <w:r>
        <w:rPr>
          <w:rFonts w:hint="eastAsia" w:ascii="仿宋_GB2312" w:hAnsi="仿宋_GB2312" w:eastAsia="仿宋_GB2312" w:cs="仿宋_GB2312"/>
          <w:color w:val="auto"/>
          <w:sz w:val="32"/>
          <w:szCs w:val="32"/>
          <w:u w:val="none"/>
        </w:rPr>
        <w:t>月</w:t>
      </w:r>
      <w:r>
        <w:rPr>
          <w:rFonts w:hint="eastAsia" w:ascii="仿宋_GB2312" w:hAnsi="仿宋_GB2312" w:eastAsia="仿宋_GB2312" w:cs="仿宋_GB2312"/>
          <w:color w:val="auto"/>
          <w:sz w:val="32"/>
          <w:szCs w:val="32"/>
          <w:u w:val="none"/>
          <w:lang w:val="en-US" w:eastAsia="zh-CN"/>
        </w:rPr>
        <w:t>18</w:t>
      </w:r>
      <w:r>
        <w:rPr>
          <w:rFonts w:hint="eastAsia" w:ascii="仿宋_GB2312" w:hAnsi="仿宋_GB2312" w:eastAsia="仿宋_GB2312" w:cs="仿宋_GB2312"/>
          <w:color w:val="auto"/>
          <w:sz w:val="32"/>
          <w:szCs w:val="32"/>
          <w:u w:val="none"/>
        </w:rPr>
        <w:t>日9：00至</w:t>
      </w:r>
      <w:r>
        <w:rPr>
          <w:rFonts w:hint="eastAsia" w:ascii="仿宋_GB2312" w:hAnsi="仿宋_GB2312" w:eastAsia="仿宋_GB2312" w:cs="仿宋_GB2312"/>
          <w:color w:val="auto"/>
          <w:sz w:val="32"/>
          <w:szCs w:val="32"/>
          <w:u w:val="none"/>
          <w:lang w:val="en-US" w:eastAsia="zh-CN"/>
        </w:rPr>
        <w:t>5</w:t>
      </w:r>
      <w:r>
        <w:rPr>
          <w:rFonts w:hint="eastAsia" w:ascii="仿宋_GB2312" w:hAnsi="仿宋_GB2312" w:eastAsia="仿宋_GB2312" w:cs="仿宋_GB2312"/>
          <w:color w:val="auto"/>
          <w:sz w:val="32"/>
          <w:szCs w:val="32"/>
          <w:u w:val="none"/>
        </w:rPr>
        <w:t>月</w:t>
      </w:r>
      <w:r>
        <w:rPr>
          <w:rFonts w:hint="default" w:ascii="仿宋_GB2312" w:hAnsi="仿宋_GB2312" w:eastAsia="仿宋_GB2312" w:cs="仿宋_GB2312"/>
          <w:color w:val="auto"/>
          <w:sz w:val="32"/>
          <w:szCs w:val="32"/>
          <w:u w:val="none"/>
          <w:lang w:val="en-US"/>
        </w:rPr>
        <w:t>2</w:t>
      </w:r>
      <w:r>
        <w:rPr>
          <w:rFonts w:hint="eastAsia" w:ascii="仿宋_GB2312" w:hAnsi="仿宋_GB2312" w:eastAsia="仿宋_GB2312" w:cs="仿宋_GB2312"/>
          <w:color w:val="auto"/>
          <w:sz w:val="32"/>
          <w:szCs w:val="32"/>
          <w:u w:val="none"/>
          <w:lang w:val="en-US" w:eastAsia="zh-CN"/>
        </w:rPr>
        <w:t>2</w:t>
      </w:r>
      <w:r>
        <w:rPr>
          <w:rFonts w:hint="eastAsia" w:ascii="仿宋_GB2312" w:hAnsi="仿宋_GB2312" w:eastAsia="仿宋_GB2312" w:cs="仿宋_GB2312"/>
          <w:color w:val="auto"/>
          <w:sz w:val="32"/>
          <w:szCs w:val="32"/>
          <w:u w:val="none"/>
        </w:rPr>
        <w:t>日17：00</w:t>
      </w:r>
      <w:r>
        <w:rPr>
          <w:rFonts w:hint="eastAsia" w:ascii="仿宋" w:hAnsi="仿宋" w:eastAsia="仿宋" w:cs="仿宋"/>
          <w:b w:val="0"/>
          <w:bCs w:val="0"/>
          <w:color w:val="auto"/>
          <w:sz w:val="32"/>
          <w:szCs w:val="32"/>
          <w:lang w:val="en-US" w:eastAsia="zh-CN"/>
        </w:rPr>
        <w:t>，不在规定时间内完成报名的，视为无效报名。</w:t>
      </w:r>
    </w:p>
    <w:p w14:paraId="5A0ECA2A">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highlight w:val="none"/>
          <w:u w:val="none"/>
          <w:lang w:eastAsia="zh-CN"/>
        </w:rPr>
        <w:t>二、</w:t>
      </w:r>
      <w:r>
        <w:rPr>
          <w:rFonts w:hint="eastAsia" w:ascii="仿宋" w:hAnsi="仿宋" w:eastAsia="仿宋" w:cs="仿宋"/>
          <w:b/>
          <w:bCs/>
          <w:color w:val="auto"/>
          <w:sz w:val="32"/>
          <w:szCs w:val="32"/>
          <w:lang w:eastAsia="zh-CN"/>
        </w:rPr>
        <w:t>报名方式：</w:t>
      </w:r>
      <w:r>
        <w:rPr>
          <w:rFonts w:hint="eastAsia" w:ascii="仿宋" w:hAnsi="仿宋" w:eastAsia="仿宋" w:cs="仿宋"/>
          <w:b w:val="0"/>
          <w:bCs w:val="0"/>
          <w:color w:val="auto"/>
          <w:sz w:val="32"/>
          <w:szCs w:val="32"/>
          <w:lang w:eastAsia="zh-CN"/>
        </w:rPr>
        <w:t>采用微信小程序报名，</w:t>
      </w:r>
      <w:r>
        <w:rPr>
          <w:rFonts w:hint="eastAsia" w:ascii="仿宋" w:hAnsi="仿宋" w:eastAsia="仿宋" w:cs="仿宋"/>
          <w:b w:val="0"/>
          <w:bCs w:val="0"/>
          <w:color w:val="auto"/>
          <w:sz w:val="32"/>
          <w:szCs w:val="32"/>
          <w:highlight w:val="none"/>
          <w:lang w:eastAsia="zh-CN"/>
        </w:rPr>
        <w:t>扫描或识别下面</w:t>
      </w:r>
      <w:r>
        <w:rPr>
          <w:rFonts w:hint="eastAsia" w:ascii="仿宋" w:hAnsi="仿宋" w:eastAsia="仿宋" w:cs="仿宋"/>
          <w:b w:val="0"/>
          <w:bCs w:val="0"/>
          <w:color w:val="auto"/>
          <w:sz w:val="32"/>
          <w:szCs w:val="32"/>
          <w:highlight w:val="none"/>
          <w:u w:val="none"/>
          <w:lang w:val="en-US" w:eastAsia="zh-CN"/>
        </w:rPr>
        <w:t>二维码（二维码将于5月17日添加至附件中），进入教师招聘小程序，按系统操作要求完成网上报名。</w:t>
      </w:r>
    </w:p>
    <w:p w14:paraId="2B797F88">
      <w:pPr>
        <w:keepNext w:val="0"/>
        <w:keepLines w:val="0"/>
        <w:pageBreakBefore w:val="0"/>
        <w:widowControl w:val="0"/>
        <w:numPr>
          <w:ilvl w:val="0"/>
          <w:numId w:val="0"/>
        </w:numPr>
        <w:tabs>
          <w:tab w:val="left" w:pos="610"/>
        </w:tabs>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温馨提示：</w:t>
      </w:r>
    </w:p>
    <w:p w14:paraId="59715D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highlight w:val="none"/>
          <w:u w:val="none"/>
          <w:lang w:val="en-US" w:eastAsia="zh-CN"/>
        </w:rPr>
      </w:pPr>
      <w:r>
        <w:rPr>
          <w:rFonts w:hint="eastAsia" w:ascii="Times New Roman" w:hAnsi="Times New Roman" w:eastAsia="方正仿宋_GBK" w:cs="方正仿宋_GBK"/>
          <w:b w:val="0"/>
          <w:bCs w:val="0"/>
          <w:color w:val="000000"/>
          <w:sz w:val="32"/>
          <w:szCs w:val="32"/>
          <w:highlight w:val="none"/>
          <w:u w:val="none"/>
          <w:lang w:val="en-US" w:eastAsia="zh-CN"/>
        </w:rPr>
        <w:t>1.在报名过程中，有可能因手机来电，或微信、ＱＱ等聊天软件出现语音呼叫，使报名数据在传输中出现数据丢失的现象，从而造成报名数据不完整，影响资格初审结果。为保证报名数据正常提交，请应聘者报名时尽量不要接听电话或接听微信、ＱＱ等语音电话。</w:t>
      </w:r>
    </w:p>
    <w:p w14:paraId="29E59B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highlight w:val="none"/>
          <w:u w:val="none"/>
          <w:lang w:val="en-US" w:eastAsia="zh-CN"/>
        </w:rPr>
      </w:pPr>
      <w:r>
        <w:rPr>
          <w:rFonts w:hint="eastAsia" w:ascii="Times New Roman" w:hAnsi="Times New Roman" w:eastAsia="方正仿宋_GBK" w:cs="方正仿宋_GBK"/>
          <w:b w:val="0"/>
          <w:bCs w:val="0"/>
          <w:color w:val="000000"/>
          <w:sz w:val="32"/>
          <w:szCs w:val="32"/>
          <w:highlight w:val="none"/>
          <w:u w:val="none"/>
          <w:lang w:val="en-US" w:eastAsia="zh-CN"/>
        </w:rPr>
        <w:t>2.请应聘者进入系统报名时务必按系统操作要求，认真、准确填写相关信息和上传相关报名材料，一旦点击“确认提交”，所填写资料将不能修改，出现任何相关问题，后果自负。</w:t>
      </w:r>
    </w:p>
    <w:p w14:paraId="325FA2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highlight w:val="none"/>
          <w:u w:val="none"/>
          <w:lang w:val="en-US" w:eastAsia="zh-CN"/>
        </w:rPr>
      </w:pPr>
      <w:r>
        <w:rPr>
          <w:rFonts w:hint="eastAsia" w:ascii="Times New Roman" w:hAnsi="Times New Roman" w:eastAsia="方正仿宋_GBK" w:cs="方正仿宋_GBK"/>
          <w:b w:val="0"/>
          <w:bCs w:val="0"/>
          <w:color w:val="000000"/>
          <w:sz w:val="32"/>
          <w:szCs w:val="32"/>
          <w:highlight w:val="none"/>
          <w:u w:val="none"/>
          <w:lang w:val="en-US" w:eastAsia="zh-CN"/>
        </w:rPr>
        <w:t>3.考点选择：考试设置惠州考点，每人限报一个岗位。</w:t>
      </w:r>
    </w:p>
    <w:p w14:paraId="7848F902">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三、材料上传及有关要求:</w:t>
      </w:r>
    </w:p>
    <w:p w14:paraId="0ED2836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（一）网上报名需上传以下材料（JPG文件格式）：</w:t>
      </w:r>
    </w:p>
    <w:p w14:paraId="19FB48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highlight w:val="none"/>
          <w:u w:val="none"/>
          <w:lang w:val="en-US" w:eastAsia="zh-CN"/>
        </w:rPr>
      </w:pPr>
      <w:r>
        <w:rPr>
          <w:rFonts w:hint="eastAsia" w:ascii="Times New Roman" w:hAnsi="Times New Roman" w:eastAsia="方正仿宋_GBK" w:cs="方正仿宋_GBK"/>
          <w:b w:val="0"/>
          <w:bCs w:val="0"/>
          <w:color w:val="000000"/>
          <w:sz w:val="32"/>
          <w:szCs w:val="32"/>
          <w:highlight w:val="none"/>
          <w:u w:val="none"/>
          <w:lang w:val="en-US" w:eastAsia="zh-CN"/>
        </w:rPr>
        <w:t>（1）近期蓝底免冠彩照。</w:t>
      </w:r>
    </w:p>
    <w:p w14:paraId="7C49CC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highlight w:val="none"/>
          <w:u w:val="none"/>
          <w:lang w:val="en-US" w:eastAsia="zh-CN"/>
        </w:rPr>
      </w:pPr>
      <w:r>
        <w:rPr>
          <w:rFonts w:hint="eastAsia" w:ascii="Times New Roman" w:hAnsi="Times New Roman" w:eastAsia="方正仿宋_GBK" w:cs="方正仿宋_GBK"/>
          <w:b w:val="0"/>
          <w:bCs w:val="0"/>
          <w:color w:val="000000"/>
          <w:sz w:val="32"/>
          <w:szCs w:val="32"/>
          <w:highlight w:val="none"/>
          <w:u w:val="none"/>
          <w:lang w:val="en-US" w:eastAsia="zh-CN"/>
        </w:rPr>
        <w:t>（2）有效期内的二代身份证正反面。</w:t>
      </w:r>
    </w:p>
    <w:p w14:paraId="6A48CE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highlight w:val="none"/>
          <w:u w:val="none"/>
          <w:lang w:val="en-US" w:eastAsia="zh-CN"/>
        </w:rPr>
      </w:pPr>
      <w:r>
        <w:rPr>
          <w:rFonts w:hint="eastAsia" w:ascii="Times New Roman" w:hAnsi="Times New Roman" w:eastAsia="方正仿宋_GBK" w:cs="方正仿宋_GBK"/>
          <w:b w:val="0"/>
          <w:bCs w:val="0"/>
          <w:color w:val="000000"/>
          <w:sz w:val="32"/>
          <w:szCs w:val="32"/>
          <w:highlight w:val="none"/>
          <w:u w:val="none"/>
          <w:lang w:val="en-US" w:eastAsia="zh-CN"/>
        </w:rPr>
        <w:t>（3）本科及以上学历毕业证和学位证，专插本应聘者，一同上传专科学历证书，研究生应聘者需同时上传本科学历、学位证书（无法提供毕业证、学位证的2026年应届毕业生须提交《就业推荐表》及经学信网验证的《教育部学籍在线验证报告》，港澳学习、国外留学人员须提供教育部中国留学服务中心境外学历、学位认证报告及有关证明材料）。</w:t>
      </w:r>
    </w:p>
    <w:p w14:paraId="021755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highlight w:val="none"/>
          <w:u w:val="none"/>
          <w:lang w:val="en-US" w:eastAsia="zh-CN"/>
        </w:rPr>
      </w:pPr>
      <w:r>
        <w:rPr>
          <w:rFonts w:hint="eastAsia" w:ascii="Times New Roman" w:hAnsi="Times New Roman" w:eastAsia="方正仿宋_GBK" w:cs="方正仿宋_GBK"/>
          <w:b w:val="0"/>
          <w:bCs w:val="0"/>
          <w:color w:val="000000"/>
          <w:sz w:val="32"/>
          <w:szCs w:val="32"/>
          <w:highlight w:val="none"/>
          <w:u w:val="none"/>
          <w:lang w:val="en-US" w:eastAsia="zh-CN"/>
        </w:rPr>
        <w:t>（4）各学年完整的学业成绩单（成绩单中须有师范类学生必修课程、教育学、心理学、教育实习等课程；研究生应聘者须同时提交本科完整成绩单；专插本应聘者，一同上传专科完整成绩单，所有成绩单须盖有学校教务处公章；国外学历成绩单需要提供翻译机构出具的成绩单翻译件）。</w:t>
      </w:r>
    </w:p>
    <w:p w14:paraId="5F2B30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highlight w:val="none"/>
          <w:u w:val="none"/>
          <w:lang w:val="en-US" w:eastAsia="zh-CN"/>
        </w:rPr>
      </w:pPr>
      <w:r>
        <w:rPr>
          <w:rFonts w:hint="eastAsia" w:ascii="Times New Roman" w:hAnsi="Times New Roman" w:eastAsia="方正仿宋_GBK" w:cs="方正仿宋_GBK"/>
          <w:b w:val="0"/>
          <w:bCs w:val="0"/>
          <w:color w:val="000000"/>
          <w:sz w:val="32"/>
          <w:szCs w:val="32"/>
          <w:highlight w:val="none"/>
          <w:u w:val="none"/>
          <w:lang w:val="en-US" w:eastAsia="zh-CN"/>
        </w:rPr>
        <w:t>（5）教师资格证（暂未取得教师资格证的2026届毕业生，须提供有效期内的中小学教师资格考试合格证明，</w:t>
      </w:r>
      <w:r>
        <w:rPr>
          <w:rFonts w:hint="eastAsia" w:ascii="Times New Roman" w:hAnsi="Times New Roman" w:eastAsia="方正仿宋_GBK" w:cs="方正仿宋_GBK"/>
          <w:color w:val="000000"/>
          <w:sz w:val="32"/>
          <w:szCs w:val="32"/>
          <w:highlight w:val="none"/>
          <w:shd w:val="clear" w:color="auto" w:fill="FFFFFF"/>
          <w:lang w:eastAsia="zh-CN"/>
        </w:rPr>
        <w:t>属于师范生免试认定中小学教师资格改革范围的教育类研究生、师范生，可提交教育类研究生、师范生专业有关证明</w:t>
      </w:r>
      <w:r>
        <w:rPr>
          <w:rFonts w:hint="eastAsia" w:ascii="Times New Roman" w:hAnsi="Times New Roman" w:eastAsia="方正仿宋_GBK" w:cs="方正仿宋_GBK"/>
          <w:color w:val="000000"/>
          <w:sz w:val="32"/>
          <w:szCs w:val="32"/>
          <w:highlight w:val="none"/>
          <w:shd w:val="clear" w:color="auto" w:fill="FFFFFF"/>
          <w:lang w:val="en-US" w:eastAsia="zh-CN"/>
        </w:rPr>
        <w:t>资料</w:t>
      </w:r>
      <w:r>
        <w:rPr>
          <w:rFonts w:hint="eastAsia" w:ascii="Times New Roman" w:hAnsi="Times New Roman" w:eastAsia="方正仿宋_GBK" w:cs="方正仿宋_GBK"/>
          <w:b w:val="0"/>
          <w:bCs w:val="0"/>
          <w:color w:val="000000"/>
          <w:sz w:val="32"/>
          <w:szCs w:val="32"/>
          <w:highlight w:val="none"/>
          <w:u w:val="none"/>
          <w:lang w:val="en-US" w:eastAsia="zh-CN"/>
        </w:rPr>
        <w:t>并签订承诺书，并承诺在2026年8月31日前取得与应聘岗位相符的教师资格证）。</w:t>
      </w:r>
    </w:p>
    <w:p w14:paraId="064BE2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highlight w:val="none"/>
          <w:u w:val="none"/>
          <w:lang w:val="en-US" w:eastAsia="zh-CN"/>
        </w:rPr>
      </w:pPr>
      <w:r>
        <w:rPr>
          <w:rFonts w:hint="eastAsia" w:ascii="Times New Roman" w:hAnsi="Times New Roman" w:eastAsia="方正仿宋_GBK" w:cs="方正仿宋_GBK"/>
          <w:b w:val="0"/>
          <w:bCs w:val="0"/>
          <w:color w:val="000000"/>
          <w:sz w:val="32"/>
          <w:szCs w:val="32"/>
          <w:highlight w:val="none"/>
          <w:u w:val="none"/>
          <w:lang w:val="en-US" w:eastAsia="zh-CN"/>
        </w:rPr>
        <w:t>（6）港澳居民还需提供香港永久性居民身份证或澳门永久性居民身份证，港澳居民来往内地通行证。</w:t>
      </w:r>
    </w:p>
    <w:p w14:paraId="452636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sz w:val="32"/>
          <w:szCs w:val="32"/>
          <w:highlight w:val="none"/>
          <w:u w:val="none"/>
          <w:lang w:eastAsia="zh-CN"/>
        </w:rPr>
      </w:pPr>
      <w:r>
        <w:rPr>
          <w:rFonts w:hint="eastAsia" w:ascii="Times New Roman" w:hAnsi="Times New Roman" w:eastAsia="方正仿宋_GBK" w:cs="方正仿宋_GBK"/>
          <w:b w:val="0"/>
          <w:bCs w:val="0"/>
          <w:color w:val="000000"/>
          <w:sz w:val="32"/>
          <w:szCs w:val="32"/>
          <w:highlight w:val="none"/>
          <w:u w:val="none"/>
          <w:lang w:val="en-US" w:eastAsia="zh-CN"/>
        </w:rPr>
        <w:t>（7）</w:t>
      </w:r>
      <w:r>
        <w:rPr>
          <w:rFonts w:hint="eastAsia" w:ascii="Times New Roman" w:hAnsi="Times New Roman" w:eastAsia="方正仿宋_GBK" w:cs="方正仿宋_GBK"/>
          <w:b w:val="0"/>
          <w:bCs w:val="0"/>
          <w:color w:val="000000"/>
          <w:sz w:val="32"/>
          <w:szCs w:val="32"/>
          <w:highlight w:val="none"/>
          <w:u w:val="none"/>
          <w:lang w:eastAsia="zh-CN"/>
        </w:rPr>
        <w:t>岗位要求的其他相关材料。</w:t>
      </w:r>
    </w:p>
    <w:p w14:paraId="653FBE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highlight w:val="none"/>
          <w:u w:val="none"/>
          <w:lang w:val="en-US" w:eastAsia="zh-CN"/>
        </w:rPr>
      </w:pPr>
      <w:r>
        <w:rPr>
          <w:rFonts w:hint="eastAsia" w:ascii="仿宋" w:hAnsi="仿宋" w:eastAsia="仿宋" w:cs="仿宋"/>
          <w:b w:val="0"/>
          <w:bCs w:val="0"/>
          <w:color w:val="000000"/>
          <w:sz w:val="32"/>
          <w:szCs w:val="32"/>
          <w:highlight w:val="none"/>
          <w:u w:val="none"/>
          <w:lang w:val="en-US" w:eastAsia="zh-CN"/>
        </w:rPr>
        <w:t>（二）</w:t>
      </w:r>
      <w:r>
        <w:rPr>
          <w:rFonts w:hint="eastAsia" w:ascii="Times New Roman" w:hAnsi="Times New Roman" w:eastAsia="方正仿宋_GBK" w:cs="方正仿宋_GBK"/>
          <w:b w:val="0"/>
          <w:bCs w:val="0"/>
          <w:color w:val="000000"/>
          <w:sz w:val="32"/>
          <w:szCs w:val="32"/>
          <w:highlight w:val="none"/>
          <w:u w:val="none"/>
          <w:lang w:val="en-US" w:eastAsia="zh-CN"/>
        </w:rPr>
        <w:t>报名注意事项：</w:t>
      </w:r>
    </w:p>
    <w:p w14:paraId="12B981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pacing w:val="0"/>
          <w:kern w:val="2"/>
          <w:sz w:val="32"/>
          <w:szCs w:val="32"/>
          <w:highlight w:val="none"/>
          <w:u w:val="none"/>
          <w:lang w:val="en-US" w:eastAsia="zh-CN" w:bidi="ar-SA"/>
        </w:rPr>
      </w:pPr>
      <w:r>
        <w:rPr>
          <w:rFonts w:hint="eastAsia" w:ascii="Times New Roman" w:hAnsi="Times New Roman" w:eastAsia="方正仿宋_GBK" w:cs="方正仿宋_GBK"/>
          <w:b w:val="0"/>
          <w:bCs w:val="0"/>
          <w:color w:val="000000"/>
          <w:spacing w:val="0"/>
          <w:kern w:val="2"/>
          <w:sz w:val="32"/>
          <w:szCs w:val="32"/>
          <w:highlight w:val="none"/>
          <w:u w:val="none"/>
          <w:lang w:val="en-US" w:eastAsia="zh-CN" w:bidi="ar-SA"/>
        </w:rPr>
        <w:t>（1）严格按照岗位要求报名。个人条件与报考岗位要求不符的，报名无效，造成的后果由</w:t>
      </w:r>
      <w:r>
        <w:rPr>
          <w:rFonts w:hint="eastAsia" w:ascii="Times New Roman" w:hAnsi="Times New Roman" w:eastAsia="方正仿宋_GBK" w:cs="方正仿宋_GBK"/>
          <w:b w:val="0"/>
          <w:bCs w:val="0"/>
          <w:color w:val="000000"/>
          <w:sz w:val="32"/>
          <w:szCs w:val="32"/>
          <w:highlight w:val="none"/>
          <w:u w:val="none"/>
          <w:lang w:val="en-US" w:eastAsia="zh-CN"/>
        </w:rPr>
        <w:t>应聘者</w:t>
      </w:r>
      <w:r>
        <w:rPr>
          <w:rFonts w:hint="eastAsia" w:ascii="Times New Roman" w:hAnsi="Times New Roman" w:eastAsia="方正仿宋_GBK" w:cs="方正仿宋_GBK"/>
          <w:b w:val="0"/>
          <w:bCs w:val="0"/>
          <w:color w:val="000000"/>
          <w:spacing w:val="0"/>
          <w:kern w:val="2"/>
          <w:sz w:val="32"/>
          <w:szCs w:val="32"/>
          <w:highlight w:val="none"/>
          <w:u w:val="none"/>
          <w:lang w:val="en-US" w:eastAsia="zh-CN" w:bidi="ar-SA"/>
        </w:rPr>
        <w:t>本人承担。</w:t>
      </w:r>
    </w:p>
    <w:p w14:paraId="12586D6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Times New Roman" w:hAnsi="Times New Roman" w:eastAsia="方正仿宋_GBK" w:cs="方正仿宋_GBK"/>
          <w:b w:val="0"/>
          <w:bCs w:val="0"/>
          <w:color w:val="000000"/>
          <w:spacing w:val="0"/>
          <w:kern w:val="2"/>
          <w:sz w:val="32"/>
          <w:szCs w:val="32"/>
          <w:highlight w:val="none"/>
          <w:u w:val="none"/>
          <w:lang w:val="en-US" w:eastAsia="zh-CN" w:bidi="ar-SA"/>
        </w:rPr>
      </w:pPr>
      <w:r>
        <w:rPr>
          <w:rFonts w:hint="eastAsia" w:ascii="Times New Roman" w:hAnsi="Times New Roman" w:eastAsia="方正仿宋_GBK" w:cs="方正仿宋_GBK"/>
          <w:b w:val="0"/>
          <w:bCs w:val="0"/>
          <w:color w:val="000000"/>
          <w:spacing w:val="0"/>
          <w:kern w:val="2"/>
          <w:sz w:val="32"/>
          <w:szCs w:val="32"/>
          <w:highlight w:val="none"/>
          <w:u w:val="none"/>
          <w:lang w:val="en-US" w:eastAsia="zh-CN" w:bidi="ar-SA"/>
        </w:rPr>
        <w:t>　　（2）</w:t>
      </w:r>
      <w:r>
        <w:rPr>
          <w:rFonts w:hint="eastAsia" w:ascii="Times New Roman" w:hAnsi="Times New Roman" w:eastAsia="方正仿宋_GBK" w:cs="方正仿宋_GBK"/>
          <w:b w:val="0"/>
          <w:bCs w:val="0"/>
          <w:color w:val="000000"/>
          <w:sz w:val="32"/>
          <w:szCs w:val="32"/>
          <w:highlight w:val="none"/>
          <w:u w:val="none"/>
          <w:lang w:val="en-US" w:eastAsia="zh-CN"/>
        </w:rPr>
        <w:t>应聘者</w:t>
      </w:r>
      <w:r>
        <w:rPr>
          <w:rFonts w:hint="eastAsia" w:ascii="Times New Roman" w:hAnsi="Times New Roman" w:eastAsia="方正仿宋_GBK" w:cs="方正仿宋_GBK"/>
          <w:b w:val="0"/>
          <w:bCs w:val="0"/>
          <w:color w:val="000000"/>
          <w:spacing w:val="0"/>
          <w:kern w:val="2"/>
          <w:sz w:val="32"/>
          <w:szCs w:val="32"/>
          <w:highlight w:val="none"/>
          <w:u w:val="none"/>
          <w:lang w:val="en-US" w:eastAsia="zh-CN" w:bidi="ar-SA"/>
        </w:rPr>
        <w:t>须诚信报名。报名提交成功后，即视为</w:t>
      </w:r>
      <w:r>
        <w:rPr>
          <w:rFonts w:hint="eastAsia" w:ascii="Times New Roman" w:hAnsi="Times New Roman" w:eastAsia="方正仿宋_GBK" w:cs="方正仿宋_GBK"/>
          <w:b w:val="0"/>
          <w:bCs w:val="0"/>
          <w:color w:val="000000"/>
          <w:sz w:val="32"/>
          <w:szCs w:val="32"/>
          <w:highlight w:val="none"/>
          <w:u w:val="none"/>
          <w:lang w:val="en-US" w:eastAsia="zh-CN"/>
        </w:rPr>
        <w:t>应聘者</w:t>
      </w:r>
      <w:r>
        <w:rPr>
          <w:rFonts w:hint="eastAsia" w:ascii="Times New Roman" w:hAnsi="Times New Roman" w:eastAsia="方正仿宋_GBK" w:cs="方正仿宋_GBK"/>
          <w:b w:val="0"/>
          <w:bCs w:val="0"/>
          <w:color w:val="000000"/>
          <w:spacing w:val="0"/>
          <w:kern w:val="2"/>
          <w:sz w:val="32"/>
          <w:szCs w:val="32"/>
          <w:highlight w:val="none"/>
          <w:u w:val="none"/>
          <w:lang w:val="en-US" w:eastAsia="zh-CN" w:bidi="ar-SA"/>
        </w:rPr>
        <w:t>已承诺所填信息真实无误。如有弄虚作假的情况，将按《事业单位公开招聘违纪违规行为处理规定》相关条款进行处理。</w:t>
      </w:r>
    </w:p>
    <w:p w14:paraId="05A7315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Times New Roman" w:hAnsi="Times New Roman" w:eastAsia="方正仿宋_GBK" w:cs="方正仿宋_GBK"/>
          <w:b w:val="0"/>
          <w:bCs w:val="0"/>
          <w:color w:val="000000"/>
          <w:spacing w:val="0"/>
          <w:kern w:val="2"/>
          <w:sz w:val="32"/>
          <w:szCs w:val="32"/>
          <w:highlight w:val="none"/>
          <w:u w:val="none"/>
          <w:lang w:val="en-US" w:eastAsia="zh-CN" w:bidi="ar-SA"/>
        </w:rPr>
      </w:pPr>
      <w:r>
        <w:rPr>
          <w:rFonts w:hint="eastAsia" w:ascii="Times New Roman" w:hAnsi="Times New Roman" w:eastAsia="方正仿宋_GBK" w:cs="方正仿宋_GBK"/>
          <w:b w:val="0"/>
          <w:bCs w:val="0"/>
          <w:color w:val="000000"/>
          <w:spacing w:val="0"/>
          <w:kern w:val="2"/>
          <w:sz w:val="32"/>
          <w:szCs w:val="32"/>
          <w:highlight w:val="none"/>
          <w:u w:val="none"/>
          <w:lang w:val="en-US" w:eastAsia="zh-CN" w:bidi="ar-SA"/>
        </w:rPr>
        <w:t>　　（3）材料真实有效。报名时上传的材料将作为资格审核环节审核的材料。报名提交成功后，不可上传材料或更换已提交的材料，因逾期未提交材料、材料上传有误或经审核存在弄虚作假者，一经查实即</w:t>
      </w:r>
      <w:bookmarkStart w:id="0" w:name="_GoBack"/>
      <w:bookmarkEnd w:id="0"/>
      <w:r>
        <w:rPr>
          <w:rFonts w:hint="eastAsia" w:ascii="Times New Roman" w:hAnsi="Times New Roman" w:eastAsia="方正仿宋_GBK" w:cs="方正仿宋_GBK"/>
          <w:b w:val="0"/>
          <w:bCs w:val="0"/>
          <w:color w:val="000000"/>
          <w:spacing w:val="0"/>
          <w:kern w:val="2"/>
          <w:sz w:val="32"/>
          <w:szCs w:val="32"/>
          <w:highlight w:val="none"/>
          <w:u w:val="none"/>
          <w:lang w:val="en-US" w:eastAsia="zh-CN" w:bidi="ar-SA"/>
        </w:rPr>
        <w:t>取消考试及聘用资格。</w:t>
      </w:r>
    </w:p>
    <w:p w14:paraId="02AF755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Times New Roman" w:hAnsi="Times New Roman" w:eastAsia="方正仿宋_GBK" w:cs="方正仿宋_GBK"/>
          <w:b w:val="0"/>
          <w:bCs w:val="0"/>
          <w:color w:val="000000"/>
          <w:spacing w:val="0"/>
          <w:kern w:val="2"/>
          <w:sz w:val="32"/>
          <w:szCs w:val="32"/>
          <w:highlight w:val="none"/>
          <w:u w:val="none"/>
          <w:lang w:val="en-US" w:eastAsia="zh-CN" w:bidi="ar-SA"/>
        </w:rPr>
      </w:pPr>
      <w:r>
        <w:rPr>
          <w:rFonts w:hint="eastAsia" w:ascii="Times New Roman" w:hAnsi="Times New Roman" w:eastAsia="方正仿宋_GBK" w:cs="方正仿宋_GBK"/>
          <w:b w:val="0"/>
          <w:bCs w:val="0"/>
          <w:color w:val="000000"/>
          <w:spacing w:val="0"/>
          <w:kern w:val="2"/>
          <w:sz w:val="32"/>
          <w:szCs w:val="32"/>
          <w:highlight w:val="none"/>
          <w:u w:val="none"/>
          <w:lang w:val="en-US" w:eastAsia="zh-CN" w:bidi="ar-SA"/>
        </w:rPr>
        <w:t>　　（4）除专业目录中有列出培养方向的专业外，其他毕业证上专业名称后面以括号等形式列出的培养方向不能作为报考专业的依据。学科教学、小学教育、课程与教学论等专业，如就业推荐表或成绩单上的专业名称无培养方向，应聘人员需提供学校出具的培养方向证明。</w:t>
      </w:r>
    </w:p>
    <w:p w14:paraId="64EBF9B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b w:val="0"/>
          <w:bCs w:val="0"/>
          <w:color w:val="000000"/>
          <w:spacing w:val="0"/>
          <w:kern w:val="2"/>
          <w:sz w:val="32"/>
          <w:szCs w:val="32"/>
          <w:highlight w:val="none"/>
          <w:u w:val="none"/>
          <w:lang w:val="en-US" w:eastAsia="zh-CN" w:bidi="ar-SA"/>
        </w:rPr>
      </w:pPr>
      <w:r>
        <w:rPr>
          <w:rFonts w:hint="eastAsia" w:ascii="Times New Roman" w:hAnsi="Times New Roman" w:eastAsia="方正仿宋_GBK" w:cs="方正仿宋_GBK"/>
          <w:b w:val="0"/>
          <w:bCs w:val="0"/>
          <w:color w:val="000000"/>
          <w:spacing w:val="0"/>
          <w:kern w:val="2"/>
          <w:sz w:val="32"/>
          <w:szCs w:val="32"/>
          <w:highlight w:val="none"/>
          <w:u w:val="none"/>
          <w:lang w:val="en-US" w:eastAsia="zh-CN" w:bidi="ar-SA"/>
        </w:rPr>
        <w:t>　　（5）同一材料上传信息点如有多页的，需逐一对每一页材料拍照后，再将每张图片由上至下拼接成一张JPG长图上传，严禁将多页材料拍摄在同一张照片上。上传前务必保证图片中的文字清晰可辨认，否则，将做初审不合格处理。</w:t>
      </w:r>
    </w:p>
    <w:p w14:paraId="3C1B7284">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祝您考试顺利！</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CBE7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949346">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3949346">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97CC8C"/>
    <w:multiLevelType w:val="singleLevel"/>
    <w:tmpl w:val="DF97CC8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2B6DC4"/>
    <w:rsid w:val="00945DE8"/>
    <w:rsid w:val="08062BE4"/>
    <w:rsid w:val="0928506B"/>
    <w:rsid w:val="0BAF322D"/>
    <w:rsid w:val="0E274A76"/>
    <w:rsid w:val="0FB57FE5"/>
    <w:rsid w:val="10814199"/>
    <w:rsid w:val="1152409B"/>
    <w:rsid w:val="12692E50"/>
    <w:rsid w:val="19362F68"/>
    <w:rsid w:val="1C656CDE"/>
    <w:rsid w:val="1CF91925"/>
    <w:rsid w:val="1D030187"/>
    <w:rsid w:val="1FEE01FE"/>
    <w:rsid w:val="20231E86"/>
    <w:rsid w:val="222B41E9"/>
    <w:rsid w:val="23CC75D1"/>
    <w:rsid w:val="23F23FF1"/>
    <w:rsid w:val="25110B84"/>
    <w:rsid w:val="267F4E66"/>
    <w:rsid w:val="29841D95"/>
    <w:rsid w:val="2A6A277B"/>
    <w:rsid w:val="308A628B"/>
    <w:rsid w:val="33CA7CF9"/>
    <w:rsid w:val="34676EA5"/>
    <w:rsid w:val="359D59B5"/>
    <w:rsid w:val="362739CE"/>
    <w:rsid w:val="368D118A"/>
    <w:rsid w:val="37160F66"/>
    <w:rsid w:val="380A58B3"/>
    <w:rsid w:val="3B0B3B1F"/>
    <w:rsid w:val="3CEE453B"/>
    <w:rsid w:val="3F6E631B"/>
    <w:rsid w:val="42B6635D"/>
    <w:rsid w:val="42CE3AA6"/>
    <w:rsid w:val="44166866"/>
    <w:rsid w:val="45171BF0"/>
    <w:rsid w:val="45D33164"/>
    <w:rsid w:val="46C1405E"/>
    <w:rsid w:val="481C4EBD"/>
    <w:rsid w:val="4A782752"/>
    <w:rsid w:val="4E8A79FD"/>
    <w:rsid w:val="4EA7679E"/>
    <w:rsid w:val="4F035684"/>
    <w:rsid w:val="509413B4"/>
    <w:rsid w:val="50FC0B18"/>
    <w:rsid w:val="522F0970"/>
    <w:rsid w:val="55525406"/>
    <w:rsid w:val="57F1610E"/>
    <w:rsid w:val="58127B76"/>
    <w:rsid w:val="592043AA"/>
    <w:rsid w:val="5C7706E7"/>
    <w:rsid w:val="5DF95492"/>
    <w:rsid w:val="5E564EB3"/>
    <w:rsid w:val="5F1C4353"/>
    <w:rsid w:val="5FDF733F"/>
    <w:rsid w:val="607604A8"/>
    <w:rsid w:val="60DA753D"/>
    <w:rsid w:val="611443F1"/>
    <w:rsid w:val="63BB7293"/>
    <w:rsid w:val="6A842862"/>
    <w:rsid w:val="6C3011C9"/>
    <w:rsid w:val="6DBA425B"/>
    <w:rsid w:val="6DDF06C9"/>
    <w:rsid w:val="70A41730"/>
    <w:rsid w:val="732B6DC4"/>
    <w:rsid w:val="75F97BB4"/>
    <w:rsid w:val="771526F8"/>
    <w:rsid w:val="775A6DBE"/>
    <w:rsid w:val="78A30A29"/>
    <w:rsid w:val="7D110115"/>
    <w:rsid w:val="7EF80BD7"/>
    <w:rsid w:val="7FD655B0"/>
    <w:rsid w:val="9E9FE589"/>
    <w:rsid w:val="E7A85AF6"/>
    <w:rsid w:val="FFAB1C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 w:type="character" w:styleId="7">
    <w:name w:val="Strong"/>
    <w:basedOn w:val="6"/>
    <w:qFormat/>
    <w:uiPriority w:val="0"/>
    <w:rPr>
      <w:b/>
    </w:rPr>
  </w:style>
  <w:style w:type="character" w:styleId="8">
    <w:name w:val="Hyperlink"/>
    <w:basedOn w:val="6"/>
    <w:qFormat/>
    <w:uiPriority w:val="0"/>
    <w:rPr>
      <w:color w:val="0000FF"/>
      <w:u w:val="single"/>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1471</Words>
  <Characters>1500</Characters>
  <Lines>0</Lines>
  <Paragraphs>0</Paragraphs>
  <TotalTime>23</TotalTime>
  <ScaleCrop>false</ScaleCrop>
  <LinksUpToDate>false</LinksUpToDate>
  <CharactersWithSpaces>1508</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2020-07-06T10:20:00Z</dcterms:created>
  <dc:creator>Lenovo</dc:creator>
  <cp:lastModifiedBy>33</cp:lastModifiedBy>
  <cp:lastPrinted>2026-05-13T09:49:14Z</cp:lastPrinted>
  <dcterms:modified xsi:type="dcterms:W3CDTF">2026-05-13T09:49:42Z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1B0F73B9E72F42AAB91C27C65367D22F_13</vt:lpwstr>
  </property>
  <property fmtid="{D5CDD505-2E9C-101B-9397-08002B2CF9AE}" pid="4" name="KSOTemplateDocerSaveRecord">
    <vt:lpwstr>eyJoZGlkIjoiNzkwZDQ2ZmMxMDQ5MmNmZTYyYTg1MzdhZmNlZTE1ODEifQ==</vt:lpwstr>
  </property>
</Properties>
</file>