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7883">
      <w:pPr>
        <w:pStyle w:val="3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  <w:t>附件3</w:t>
      </w:r>
    </w:p>
    <w:p w14:paraId="26FF9EF0">
      <w:pPr>
        <w:pStyle w:val="3"/>
        <w:spacing w:line="560" w:lineRule="exact"/>
        <w:ind w:left="0" w:leftChars="0" w:firstLine="0" w:firstLineChars="0"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诚信承诺书</w:t>
      </w:r>
    </w:p>
    <w:p w14:paraId="1083DBA2">
      <w:pPr>
        <w:pStyle w:val="3"/>
        <w:spacing w:line="560" w:lineRule="exact"/>
        <w:ind w:left="0" w:leftChars="0" w:firstLine="0" w:firstLineChars="0"/>
        <w:jc w:val="both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</w:p>
    <w:p w14:paraId="0FEE2B59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我已仔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2026年劳务派遣制教师公开</w:t>
      </w:r>
      <w:bookmarkStart w:id="0" w:name="_GoBack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招聘公告</w:t>
      </w:r>
      <w:bookmarkEnd w:id="0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》，理解且认可其内容，确定本人符合应聘条件。我</w:t>
      </w:r>
      <w:r>
        <w:rPr>
          <w:rFonts w:hint="eastAsia" w:ascii="仿宋_GB2312" w:hAnsi="仿宋" w:eastAsia="仿宋_GB2312" w:cs="宋体"/>
          <w:sz w:val="32"/>
          <w:szCs w:val="32"/>
        </w:rPr>
        <w:t>郑重承诺：</w:t>
      </w:r>
    </w:p>
    <w:p w14:paraId="547DCF72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2026年劳务派遣制教师公开招聘简章</w:t>
      </w:r>
      <w:r>
        <w:rPr>
          <w:rFonts w:hint="eastAsia" w:ascii="仿宋_GB2312" w:hAnsi="仿宋" w:eastAsia="仿宋_GB2312" w:cs="宋体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758E45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0C3A15D5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身份证号码:</w:t>
      </w:r>
    </w:p>
    <w:p w14:paraId="037E8A8F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98922-A9A7-470D-A545-BB0002C482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A3C420-C481-4FC6-9A4F-8DF2006A604B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96EE77-1EA1-47B9-8F72-215FF16C3F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152778-7AA0-44CF-B4DF-4E68B1CAC53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060C4B01"/>
    <w:rsid w:val="19545EBB"/>
    <w:rsid w:val="1C417103"/>
    <w:rsid w:val="1FDE0E64"/>
    <w:rsid w:val="204438C4"/>
    <w:rsid w:val="277A3B87"/>
    <w:rsid w:val="28234B9B"/>
    <w:rsid w:val="2AA037DF"/>
    <w:rsid w:val="2CD8668C"/>
    <w:rsid w:val="2E0D69C3"/>
    <w:rsid w:val="2EF22236"/>
    <w:rsid w:val="2FF01468"/>
    <w:rsid w:val="31E522A2"/>
    <w:rsid w:val="38651077"/>
    <w:rsid w:val="393F33FC"/>
    <w:rsid w:val="3AB5640E"/>
    <w:rsid w:val="3D15159A"/>
    <w:rsid w:val="40A54F93"/>
    <w:rsid w:val="42585A41"/>
    <w:rsid w:val="44E20C33"/>
    <w:rsid w:val="4A4861F8"/>
    <w:rsid w:val="53B046DC"/>
    <w:rsid w:val="5E957313"/>
    <w:rsid w:val="5FFA7E28"/>
    <w:rsid w:val="60A83628"/>
    <w:rsid w:val="740D2C6D"/>
    <w:rsid w:val="74CF1E18"/>
    <w:rsid w:val="765D3296"/>
    <w:rsid w:val="7E3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8"/>
    <w:link w:val="3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3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319</Words>
  <Characters>325</Characters>
  <Lines>2</Lines>
  <Paragraphs>1</Paragraphs>
  <TotalTime>0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Administrator</cp:lastModifiedBy>
  <cp:lastPrinted>2026-02-09T13:21:00Z</cp:lastPrinted>
  <dcterms:modified xsi:type="dcterms:W3CDTF">2026-06-10T06:40:16Z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5DA157ADD16C4792922D112BFFBA56A8_13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