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downrev.xml" ContentType="application/vnd.ms-office.DrsDownRev+xml"/>
  <Override PartName="/drs/e2oDoc.xml" ContentType="application/vnd.ms-office.DrsE2oDoc+xml"/>
</Types>
</file>

<file path=_rels/.rels><?xml version="1.0" encoding="UTF-8" standalone="yes"?>
<Relationships xmlns="http://schemas.openxmlformats.org/package/2006/relationships"><Relationship Id="rId2" Type="http://schemas.microsoft.com/office/2006/relationships/graphicFrameDoc" Target="drs/e2oDoc.xml"/><Relationship Id="rId1" Type="http://schemas.microsoft.com/office/2006/relationships/downRev" Target="drs/downrev.xml"/></Relationships>
</file>

<file path=drs/downrev.xml><?xml version="1.0" encoding="utf-8"?>
<a:downRevStg xmlns:a="http://schemas.openxmlformats.org/drawingml/2006/main" shapeCheckSum="7xWoepseCeZfvcrhiy8lKy==&#10;" textCheckSum="" ver="1">
  <a:bounds l="0" t="0" r="2880" b="2880"/>
</a:downRevStg>
</file>

<file path=drs/e2oDoc.xml><?xml version="1.0" encoding="utf-8"?>
<wp:e2oholder xmlns:wp="http://schemas.openxmlformats.org/drawingml/2006/wordprocessingDrawing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1" name="文本框 1"/>
        <wps:cNvSpPr txBox="true"/>
        <wps:spPr>
          <a:xfrm>
            <a:off x="0" y="0"/>
            <a:ext cx="1828800" cy="1828800"/>
          </a:xfrm>
          <a:prstGeom prst="rect">
            <a:avLst/>
          </a:prstGeom>
          <a:noFill/>
          <a:ln>
            <a:noFill/>
          </a:ln>
        </wps:spPr>
        <wps:txbx/>
        <wps:bodyPr wrap="none" lIns="0" tIns="0" rIns="0" bIns="0" upright="false">
          <a:spAutoFit/>
        </wps:bodyPr>
      </wps:wsp>
    </a:graphicData>
  </a:graphic>
</wp:e2oholder>
</file>