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66"/>
        <w:gridCol w:w="662"/>
        <w:gridCol w:w="965"/>
        <w:gridCol w:w="530"/>
        <w:gridCol w:w="883"/>
        <w:gridCol w:w="580"/>
        <w:gridCol w:w="972"/>
        <w:gridCol w:w="756"/>
        <w:gridCol w:w="693"/>
        <w:gridCol w:w="1604"/>
        <w:gridCol w:w="977"/>
      </w:tblGrid>
      <w:tr w14:paraId="0AE2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A7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075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23B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34B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31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CFA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3A2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F5D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B17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F42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0C3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C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7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D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纳雍县2026年公开考调纳雍县第一中学附属学校教师岗位表</w:t>
            </w:r>
          </w:p>
        </w:tc>
      </w:tr>
      <w:tr w14:paraId="45FC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考调单位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考调人数 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BB7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5F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79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B9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BF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A0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EF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DB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F6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9C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FF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91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61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4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XX01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E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2FE4"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普通话二级甲等及以上</w:t>
            </w:r>
          </w:p>
        </w:tc>
      </w:tr>
      <w:tr w14:paraId="4849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XX02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4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3FF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D6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XX03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F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F1A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10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XX04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C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5B9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F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XX05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1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44E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7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XX06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4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886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22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小学体育与健康教师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XX07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A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ECA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7C4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小学道德与法治教师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XX08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2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6DE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7C2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F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持有初中及以上教师资格证书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A30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普通话二级甲等及以上</w:t>
            </w:r>
          </w:p>
        </w:tc>
      </w:tr>
      <w:tr w14:paraId="44B5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3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持有初中及以上教师资格证书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BB1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8A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CZ11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8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持有初中及以上教师资格证书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46D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3B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CZ12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4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持有初中及以上教师资格证书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FF5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24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CZ13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B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持有初中及以上教师资格证书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377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33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CZ14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C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持有初中及以上教师资格证书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E4E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B0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初中心理健康教师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CZ09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A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持有初中及以上教师资格证书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371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BF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初中体育与健康教师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CZ16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B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持有初中及以上教师资格证书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4DE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1F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CZ17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D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持有初中及以上教师资格证书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2DB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F9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CZ18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3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持有初中及以上教师资格证书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9F9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B2C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CZ19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3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持有初中及以上教师资格证书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869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CB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纳雍县第一中学附属学校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初中信息与技术教师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CZ20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D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持有初中及以上教师资格证书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3E4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5B5BE49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A8"/>
    <w:rsid w:val="009637A8"/>
    <w:rsid w:val="36381C83"/>
    <w:rsid w:val="3EEE4BA1"/>
    <w:rsid w:val="57281195"/>
    <w:rsid w:val="57522A51"/>
    <w:rsid w:val="57BB14B0"/>
    <w:rsid w:val="61111E3E"/>
    <w:rsid w:val="662F109C"/>
    <w:rsid w:val="6C030241"/>
    <w:rsid w:val="6D361939"/>
    <w:rsid w:val="7725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1145</Words>
  <Characters>1219</Characters>
  <Lines>0</Lines>
  <Paragraphs>0</Paragraphs>
  <TotalTime>3</TotalTime>
  <ScaleCrop>false</ScaleCrop>
  <LinksUpToDate>false</LinksUpToDate>
  <CharactersWithSpaces>1220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2026-06-15T11:54:00Z</dcterms:created>
  <dc:creator>Mr.dong</dc:creator>
  <cp:lastModifiedBy>Mr.dong</cp:lastModifiedBy>
  <cp:lastPrinted>2026-06-26T08:39:18Z</cp:lastPrinted>
  <dcterms:modified xsi:type="dcterms:W3CDTF">2026-06-26T09:51:40Z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487DD4BFBDA945EC8CA9E54704E11782_13</vt:lpwstr>
  </property>
  <property fmtid="{D5CDD505-2E9C-101B-9397-08002B2CF9AE}" pid="4" name="KSOTemplateDocerSaveRecord">
    <vt:lpwstr>eyJoZGlkIjoiMTNlYzc0NWY0NWE2YzY5ZjgyMTY2Mzk2OGZjY2JjMmMiLCJ1c2VySWQiOiIzODEzOTg3ODIifQ==</vt:lpwstr>
  </property>
</Properties>
</file>