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仿宋" w:hAnsi="仿宋" w:eastAsia="仿宋_GB2312" w:cs="仿宋"/>
          <w:color w:val="000000"/>
          <w:spacing w:val="15"/>
          <w:kern w:val="0"/>
          <w:sz w:val="40"/>
          <w:szCs w:val="40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"/>
          <w:sz w:val="36"/>
          <w:szCs w:val="36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auto"/>
        <w:rPr>
          <w:rFonts w:ascii="Times New Roman" w:hAnsi="Times New Roman" w:eastAsia="方正小标宋_GBK" w:cs="Times New Roman"/>
          <w:color w:val="000000"/>
          <w:spacing w:val="15"/>
          <w:kern w:val="0"/>
          <w:sz w:val="44"/>
          <w:szCs w:val="48"/>
          <w:highlight w:val="none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highlight w:val="none"/>
          <w:lang w:val="en-US" w:eastAsia="zh-CN"/>
        </w:rPr>
        <w:t>石首市2026年选调高中教师报考承诺书</w:t>
      </w:r>
    </w:p>
    <w:bookmarkEnd w:id="0"/>
    <w:p>
      <w:pPr>
        <w:widowControl/>
        <w:shd w:val="clear" w:color="auto" w:fill="FFFFFF"/>
        <w:adjustRightInd w:val="0"/>
        <w:snapToGrid w:val="0"/>
        <w:spacing w:line="600" w:lineRule="exact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jc w:val="both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考生姓名: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jc w:val="both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身份证号: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jc w:val="both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jc w:val="both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单位: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jc w:val="both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报考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岗位: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本人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自愿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参加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石首市20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选调高中教师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highlight w:val="none"/>
        </w:rPr>
        <w:t>考试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，按照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石首市20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选调高中教师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highlight w:val="none"/>
        </w:rPr>
        <w:t>公告》要求</w:t>
      </w:r>
      <w:r>
        <w:rPr>
          <w:rFonts w:hint="eastAsia" w:ascii="仿宋" w:hAnsi="仿宋" w:eastAsia="仿宋" w:cs="仿宋"/>
          <w:color w:val="000000"/>
          <w:spacing w:val="0"/>
          <w:sz w:val="32"/>
          <w:highlight w:val="none"/>
        </w:rPr>
        <w:t>，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我承诺：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1.自觉遵守考试纪律，诚信考试；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2.符合选调的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范围及资格条件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报名提交的全部材料真实有效，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接受考试公告中的所有规则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如考上新的工作岗位，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服从市教育局选岗分配，按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岗变薪变的原则执行工资待遇，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录用单位无空岗的同意按降岗聘用；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一年内，不参与所在单位有竞争状况下的岗位竞聘。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2518" w:firstLineChars="787"/>
        <w:jc w:val="both"/>
        <w:textAlignment w:val="auto"/>
        <w:rPr>
          <w:rFonts w:hint="eastAsia" w:ascii="仿宋" w:hAnsi="仿宋" w:eastAsia="仿宋" w:cs="仿宋"/>
          <w:color w:val="000000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2518" w:firstLineChars="787"/>
        <w:jc w:val="both"/>
        <w:textAlignment w:val="auto"/>
        <w:rPr>
          <w:rFonts w:hint="eastAsia" w:ascii="仿宋" w:hAnsi="仿宋" w:eastAsia="仿宋" w:cs="仿宋"/>
          <w:color w:val="000000"/>
          <w:sz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highlight w:val="none"/>
        </w:rPr>
        <w:t>承诺人（签名）：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5280" w:firstLineChars="1650"/>
      </w:pPr>
      <w:r>
        <w:rPr>
          <w:rFonts w:hint="eastAsia" w:ascii="仿宋" w:hAnsi="仿宋" w:eastAsia="仿宋" w:cs="仿宋"/>
          <w:color w:val="000000"/>
          <w:sz w:val="32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highlight w:val="none"/>
        </w:rPr>
        <w:t>日</w:t>
      </w:r>
    </w:p>
    <w:p/>
    <w:sectPr>
      <w:footerReference r:id="rId3" w:type="default"/>
      <w:pgSz w:w="11906" w:h="16838"/>
      <w:pgMar w:top="2098" w:right="1531" w:bottom="1984" w:left="1531" w:header="851" w:footer="1417" w:gutter="0"/>
      <w:cols w:space="72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22FE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2026-06-29T07:39:46Z</dcterms:created>
  <dc:creator>xyf</dc:creator>
  <cp:lastModifiedBy>上善若水</cp:lastModifiedBy>
  <dcterms:modified xsi:type="dcterms:W3CDTF">2026-06-29T07:39:53Z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5C56140B15A14D75A443ADB78960790C_12</vt:lpwstr>
  </property>
</Properties>
</file>