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8A6DD">
      <w:pPr>
        <w:spacing w:line="576" w:lineRule="exact"/>
        <w:jc w:val="center"/>
        <w:rPr>
          <w:rFonts w:hint="eastAsia" w:ascii="方正小标宋简体" w:hAnsi="方正小标宋简体" w:eastAsia="方正小标宋简体" w:cs="方正小标宋简体"/>
          <w:sz w:val="44"/>
          <w:szCs w:val="48"/>
        </w:rPr>
      </w:pPr>
      <w:r>
        <w:rPr>
          <w:rFonts w:hint="eastAsia" w:ascii="方正小标宋简体" w:hAnsi="方正小标宋简体" w:eastAsia="方正小标宋简体" w:cs="方正小标宋简体"/>
          <w:sz w:val="44"/>
          <w:szCs w:val="48"/>
        </w:rPr>
        <w:t>临泉县2026年县内教师流动工作方案</w:t>
      </w:r>
    </w:p>
    <w:p w14:paraId="606CE6B3">
      <w:pPr>
        <w:pStyle w:val="7"/>
        <w:ind w:firstLine="640"/>
      </w:pPr>
    </w:p>
    <w:p w14:paraId="4154243F">
      <w:pPr>
        <w:pStyle w:val="7"/>
        <w:ind w:firstLine="640"/>
        <w:rPr>
          <w:rFonts w:hint="eastAsia" w:ascii="仿宋_GB2312" w:hAnsi="仿宋_GB2312" w:cs="仿宋_GB2312"/>
        </w:rPr>
      </w:pPr>
      <w:r>
        <w:rPr>
          <w:rFonts w:hint="eastAsia" w:ascii="仿宋_GB2312" w:hAnsi="仿宋_GB2312" w:cs="仿宋_GB2312"/>
        </w:rPr>
        <w:t>为进一步加强教师队伍建设，优化教师资源配置，促进教育高质量发展，结合我县实际，制定如下方案：</w:t>
      </w:r>
    </w:p>
    <w:p w14:paraId="7A5454EC">
      <w:pPr>
        <w:pStyle w:val="7"/>
        <w:ind w:firstLine="640"/>
        <w:rPr>
          <w:rFonts w:hint="eastAsia" w:ascii="黑体" w:hAnsi="黑体" w:eastAsia="黑体" w:cs="黑体"/>
        </w:rPr>
      </w:pPr>
      <w:r>
        <w:rPr>
          <w:rFonts w:ascii="黑体" w:hAnsi="黑体" w:eastAsia="黑体" w:cs="黑体"/>
        </w:rPr>
        <w:t>一、流动原则</w:t>
      </w:r>
    </w:p>
    <w:p w14:paraId="138DF916">
      <w:pPr>
        <w:pStyle w:val="7"/>
        <w:ind w:firstLine="640"/>
        <w:rPr>
          <w:rFonts w:hint="eastAsia" w:ascii="仿宋_GB2312" w:hAnsi="仿宋_GB2312" w:cs="仿宋_GB2312"/>
        </w:rPr>
      </w:pPr>
      <w:r>
        <w:rPr>
          <w:rFonts w:hint="eastAsia" w:ascii="仿宋_GB2312" w:hAnsi="仿宋_GB2312" w:cs="仿宋_GB2312"/>
        </w:rPr>
        <w:t>县内教师流动工作在中共临泉县委教育工作领导小组领导下，由县教育、人社、编制、财政等部门共同组织实施。</w:t>
      </w:r>
    </w:p>
    <w:p w14:paraId="6513C076">
      <w:pPr>
        <w:pStyle w:val="7"/>
        <w:ind w:firstLine="643"/>
        <w:rPr>
          <w:rFonts w:hint="eastAsia" w:ascii="仿宋_GB2312" w:hAnsi="仿宋_GB2312" w:cs="仿宋_GB2312"/>
        </w:rPr>
      </w:pPr>
      <w:r>
        <w:rPr>
          <w:rFonts w:hint="eastAsia" w:ascii="楷体_GB2312" w:hAnsi="楷体_GB2312" w:eastAsia="楷体_GB2312" w:cs="楷体_GB2312"/>
          <w:b/>
          <w:bCs/>
        </w:rPr>
        <w:t>（一）坚持科学用编、有序流动原则。</w:t>
      </w:r>
      <w:r>
        <w:rPr>
          <w:rFonts w:hint="eastAsia" w:ascii="仿宋_GB2312" w:hAnsi="仿宋_GB2312" w:cs="仿宋_GB2312"/>
        </w:rPr>
        <w:t>教师流动从学校教学实际需要出发，合理配置，确保学校教学工作正常开展。</w:t>
      </w:r>
    </w:p>
    <w:p w14:paraId="0BCDAEBF">
      <w:pPr>
        <w:pStyle w:val="7"/>
        <w:ind w:firstLine="643"/>
        <w:rPr>
          <w:rFonts w:hint="eastAsia" w:ascii="仿宋_GB2312" w:hAnsi="仿宋_GB2312" w:cs="仿宋_GB2312"/>
        </w:rPr>
      </w:pPr>
      <w:r>
        <w:rPr>
          <w:rFonts w:hint="eastAsia" w:ascii="楷体_GB2312" w:hAnsi="楷体_GB2312" w:eastAsia="楷体_GB2312" w:cs="楷体_GB2312"/>
          <w:b/>
          <w:bCs/>
        </w:rPr>
        <w:t>（二）坚持公开、公正、公平原则</w:t>
      </w:r>
      <w:r>
        <w:rPr>
          <w:rFonts w:hint="eastAsia" w:ascii="楷体_GB2312" w:hAnsi="楷体_GB2312" w:eastAsia="楷体_GB2312" w:cs="楷体_GB2312"/>
        </w:rPr>
        <w:t>。</w:t>
      </w:r>
      <w:r>
        <w:rPr>
          <w:rFonts w:hint="eastAsia" w:ascii="仿宋_GB2312" w:hAnsi="仿宋_GB2312" w:cs="仿宋_GB2312"/>
        </w:rPr>
        <w:t>严格按工作程序办理，流动方案、流动限额及流动结果及时公开。</w:t>
      </w:r>
    </w:p>
    <w:p w14:paraId="4D961E89">
      <w:pPr>
        <w:pStyle w:val="7"/>
        <w:ind w:firstLine="643"/>
        <w:rPr>
          <w:rFonts w:hint="eastAsia" w:ascii="仿宋_GB2312" w:hAnsi="仿宋_GB2312" w:cs="仿宋_GB2312"/>
        </w:rPr>
      </w:pPr>
      <w:r>
        <w:rPr>
          <w:rFonts w:hint="eastAsia" w:ascii="楷体_GB2312" w:hAnsi="楷体_GB2312" w:eastAsia="楷体_GB2312" w:cs="楷体_GB2312"/>
          <w:b/>
          <w:bCs/>
        </w:rPr>
        <w:t>（三）坚持年限控制原则。</w:t>
      </w:r>
      <w:r>
        <w:rPr>
          <w:rFonts w:hint="eastAsia" w:ascii="仿宋_GB2312" w:hAnsi="仿宋_GB2312" w:cs="仿宋_GB2312"/>
        </w:rPr>
        <w:t>乡镇教师申请流动到城区学校的须在我县乡镇任教</w:t>
      </w:r>
      <w:r>
        <w:rPr>
          <w:rFonts w:hint="eastAsia" w:ascii="仿宋_GB2312" w:hAnsi="仿宋_GB2312" w:cs="仿宋_GB2312"/>
          <w:highlight w:val="none"/>
        </w:rPr>
        <w:t>满6年；乡镇间逆向流动须在我县乡镇任教满5年</w:t>
      </w:r>
      <w:r>
        <w:rPr>
          <w:rFonts w:hint="eastAsia" w:ascii="仿宋_GB2312" w:hAnsi="仿宋_GB2312" w:cs="仿宋_GB2312"/>
        </w:rPr>
        <w:t>；城区街道及县直学校之间平行流动，乡镇之间平行、正向、对调流动，城区教师申请流动到乡镇学校任教，须在现工资关系所在单位工作满3年。</w:t>
      </w:r>
    </w:p>
    <w:p w14:paraId="3CC6ECDC">
      <w:pPr>
        <w:pStyle w:val="7"/>
        <w:ind w:firstLine="643"/>
        <w:rPr>
          <w:rFonts w:hint="eastAsia" w:ascii="仿宋_GB2312" w:hAnsi="仿宋_GB2312" w:cs="仿宋_GB2312"/>
        </w:rPr>
      </w:pPr>
      <w:r>
        <w:rPr>
          <w:rFonts w:hint="eastAsia" w:ascii="楷体_GB2312" w:hAnsi="楷体_GB2312" w:eastAsia="楷体_GB2312" w:cs="楷体_GB2312"/>
          <w:b/>
          <w:bCs/>
        </w:rPr>
        <w:t>（四）坚持以人为本原则。</w:t>
      </w:r>
      <w:r>
        <w:rPr>
          <w:rFonts w:hint="eastAsia" w:ascii="仿宋_GB2312" w:hAnsi="仿宋_GB2312" w:cs="仿宋_GB2312"/>
        </w:rPr>
        <w:t>关爱一线教师，解决教师夫妻两地分居、回原籍照顾家庭、现役军人家庭等实际生活问题。</w:t>
      </w:r>
    </w:p>
    <w:p w14:paraId="3EA2AF56">
      <w:pPr>
        <w:spacing w:line="576"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二、流动对象</w:t>
      </w:r>
    </w:p>
    <w:p w14:paraId="7FBB6FD4">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全县符合交流条件的在编在岗教师。</w:t>
      </w:r>
    </w:p>
    <w:p w14:paraId="483AB58C">
      <w:pPr>
        <w:spacing w:line="576"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三、流动区域</w:t>
      </w:r>
    </w:p>
    <w:p w14:paraId="0628784C">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根据地理条件，在全县范围内划分5个流动区域：</w:t>
      </w:r>
    </w:p>
    <w:p w14:paraId="2AAEDA95">
      <w:pPr>
        <w:spacing w:line="576"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rPr>
        <w:t>（一）县城区（6所中心校、</w:t>
      </w:r>
      <w:r>
        <w:rPr>
          <w:rFonts w:hint="eastAsia" w:ascii="楷体_GB2312" w:hAnsi="楷体_GB2312" w:eastAsia="楷体_GB2312" w:cs="楷体_GB2312"/>
          <w:b/>
          <w:bCs/>
          <w:sz w:val="32"/>
          <w:szCs w:val="32"/>
          <w:highlight w:val="none"/>
        </w:rPr>
        <w:t>13所义教阶段县直学校）</w:t>
      </w:r>
    </w:p>
    <w:p w14:paraId="2FD62C9D">
      <w:pPr>
        <w:spacing w:line="576"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6所中心学校：城关街道（城关中心学校、张营中心学校辖区）</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城东街道、城南街道、邢塘街道、田桥街道中心学校。</w:t>
      </w:r>
    </w:p>
    <w:p w14:paraId="4205B834">
      <w:pPr>
        <w:spacing w:line="576"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13所城区义教阶段各县直学校：临泉三中、临泉四中（初中部）、临泉五中、临泉六中、临泉七中、临泉八中、临泉九中、兴业路实验学校、临庐实验学校、金城路九年一贯制学校、行知实验学校、特殊教育学校、临泉三中分校（十一中）。</w:t>
      </w:r>
    </w:p>
    <w:p w14:paraId="0A40AEAD">
      <w:pPr>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（二）乡镇A区（4个）</w:t>
      </w:r>
    </w:p>
    <w:p w14:paraId="5E4CF313">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单桥镇、杨桥镇、白庙镇、韦寨镇。</w:t>
      </w:r>
    </w:p>
    <w:p w14:paraId="7E2D6D9D">
      <w:pPr>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（三）乡镇B区（7个）</w:t>
      </w:r>
    </w:p>
    <w:p w14:paraId="10ED5B3B">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长官镇、黄岭镇、迎仙镇、谭棚镇、高塘镇（高塘中心校辖区、范集中心校辖区）、宋集镇（杨小街中心校辖区）。</w:t>
      </w:r>
    </w:p>
    <w:p w14:paraId="0286313D">
      <w:pPr>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（四）乡镇C区（8个）</w:t>
      </w:r>
    </w:p>
    <w:p w14:paraId="2588514E">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鲖城镇（鲖城中心校辖区、庞营中心校辖区）、瓦店镇、姜寨镇、老集镇、滑集镇（滑集中心校辖区）、宋集镇（宋集中心校辖区）、张新镇。</w:t>
      </w:r>
    </w:p>
    <w:p w14:paraId="0A5FF1FB">
      <w:pPr>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（五）乡镇D区（8个）</w:t>
      </w:r>
    </w:p>
    <w:p w14:paraId="60DD0DE0">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关庙镇、庙岔镇、陈集镇、艾亭镇、陶老乡、滑集镇（谢集中心校辖区）、土陂乡、吕寨镇。</w:t>
      </w:r>
    </w:p>
    <w:p w14:paraId="5A8669D0">
      <w:pPr>
        <w:spacing w:line="576" w:lineRule="exact"/>
        <w:ind w:firstLine="640" w:firstLineChars="200"/>
        <w:rPr>
          <w:rFonts w:hint="eastAsia" w:ascii="黑体" w:hAnsi="黑体" w:eastAsia="黑体" w:cs="黑体"/>
          <w:bCs/>
          <w:kern w:val="0"/>
          <w:sz w:val="32"/>
          <w:szCs w:val="32"/>
        </w:rPr>
      </w:pPr>
      <w:r>
        <w:rPr>
          <w:rFonts w:hint="eastAsia" w:ascii="黑体" w:hAnsi="黑体" w:eastAsia="黑体" w:cs="黑体"/>
          <w:bCs/>
          <w:kern w:val="0"/>
          <w:sz w:val="32"/>
          <w:szCs w:val="32"/>
        </w:rPr>
        <w:t>四、流动类型</w:t>
      </w:r>
    </w:p>
    <w:p w14:paraId="2480816E">
      <w:pPr>
        <w:spacing w:line="576" w:lineRule="exact"/>
        <w:ind w:firstLine="643"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bCs/>
          <w:sz w:val="32"/>
          <w:szCs w:val="32"/>
        </w:rPr>
        <w:t>（一）中心校内部教师流动。</w:t>
      </w:r>
      <w:r>
        <w:rPr>
          <w:rFonts w:hint="eastAsia" w:ascii="仿宋_GB2312" w:hAnsi="仿宋_GB2312" w:eastAsia="仿宋_GB2312" w:cs="仿宋_GB2312"/>
          <w:bCs/>
          <w:kern w:val="0"/>
          <w:sz w:val="32"/>
          <w:szCs w:val="32"/>
        </w:rPr>
        <w:t>中心校内部教师交流轮岗人数应不低于教师总数的10%，其中参与交流轮岗的校级以上骨干教师、教坛新星、学科带头人、名师和特级教师等应不低于交流教师人数的20%。各中心校要统筹辖区内师资资源，确保各校班师比基本均衡。中心校要在内部挖潜教师资源，鼓励具有初中学段任教资格的小学教师到初中任教。</w:t>
      </w:r>
    </w:p>
    <w:p w14:paraId="034C6D87">
      <w:pPr>
        <w:spacing w:line="576" w:lineRule="exact"/>
        <w:ind w:firstLine="643"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bCs/>
          <w:sz w:val="32"/>
          <w:szCs w:val="32"/>
        </w:rPr>
        <w:t>（二）平行流动。</w:t>
      </w:r>
      <w:r>
        <w:rPr>
          <w:rFonts w:hint="eastAsia" w:ascii="仿宋_GB2312" w:hAnsi="仿宋_GB2312" w:eastAsia="仿宋_GB2312" w:cs="仿宋_GB2312"/>
          <w:kern w:val="0"/>
          <w:sz w:val="32"/>
          <w:szCs w:val="32"/>
        </w:rPr>
        <w:t>同区域跨中心校、县直学校之间流动。</w:t>
      </w:r>
    </w:p>
    <w:p w14:paraId="5B16EE5E">
      <w:pPr>
        <w:spacing w:line="576" w:lineRule="exact"/>
        <w:ind w:firstLine="643"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bCs/>
          <w:sz w:val="32"/>
          <w:szCs w:val="32"/>
        </w:rPr>
        <w:t>（三）正向流动。</w:t>
      </w:r>
      <w:r>
        <w:rPr>
          <w:rFonts w:hint="eastAsia" w:ascii="仿宋_GB2312" w:hAnsi="仿宋_GB2312" w:eastAsia="仿宋_GB2312" w:cs="仿宋_GB2312"/>
          <w:bCs/>
          <w:kern w:val="0"/>
          <w:sz w:val="32"/>
          <w:szCs w:val="32"/>
        </w:rPr>
        <w:t>从城</w:t>
      </w:r>
      <w:r>
        <w:rPr>
          <w:rFonts w:hint="eastAsia" w:ascii="仿宋_GB2312" w:hAnsi="仿宋_GB2312" w:eastAsia="仿宋_GB2312" w:cs="仿宋_GB2312"/>
          <w:kern w:val="0"/>
          <w:sz w:val="32"/>
          <w:szCs w:val="32"/>
        </w:rPr>
        <w:t>区向乡镇流动，乡镇A区向B、C、D区，B区向C、D区，C区向D区流动。</w:t>
      </w:r>
    </w:p>
    <w:p w14:paraId="39EA3251">
      <w:pPr>
        <w:spacing w:line="576" w:lineRule="exact"/>
        <w:ind w:firstLine="643"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bCs/>
          <w:sz w:val="32"/>
          <w:szCs w:val="32"/>
        </w:rPr>
        <w:t>（四）对调流动。</w:t>
      </w:r>
      <w:r>
        <w:rPr>
          <w:rFonts w:hint="eastAsia" w:ascii="仿宋_GB2312" w:hAnsi="仿宋_GB2312" w:eastAsia="仿宋_GB2312" w:cs="仿宋_GB2312"/>
          <w:kern w:val="0"/>
          <w:sz w:val="32"/>
          <w:szCs w:val="32"/>
        </w:rPr>
        <w:t>乡镇区域间、城区街道间（含义教阶段县直学校）教师对调流动。乡镇中心校间对调流动不受乡镇区域限制，城区与乡镇之间不予对调；对调双方编制类型一致（以“安徽省机构编制实名制管理系统”编制类型为准）。</w:t>
      </w:r>
    </w:p>
    <w:p w14:paraId="4FD5F74B">
      <w:pPr>
        <w:spacing w:line="576" w:lineRule="exact"/>
        <w:ind w:firstLine="643" w:firstLineChars="200"/>
        <w:rPr>
          <w:rFonts w:hint="eastAsia" w:ascii="仿宋_GB2312" w:hAnsi="仿宋_GB2312" w:eastAsia="仿宋_GB2312" w:cs="仿宋_GB2312"/>
          <w:kern w:val="0"/>
          <w:sz w:val="32"/>
        </w:rPr>
      </w:pPr>
      <w:r>
        <w:rPr>
          <w:rFonts w:hint="eastAsia" w:ascii="楷体_GB2312" w:hAnsi="楷体_GB2312" w:eastAsia="楷体_GB2312" w:cs="楷体_GB2312"/>
          <w:b/>
          <w:bCs/>
          <w:sz w:val="32"/>
          <w:szCs w:val="32"/>
        </w:rPr>
        <w:t>（五）乡镇间逆向流动。</w:t>
      </w:r>
      <w:r>
        <w:rPr>
          <w:rFonts w:hint="eastAsia" w:ascii="仿宋_GB2312" w:hAnsi="仿宋_GB2312" w:eastAsia="仿宋_GB2312" w:cs="仿宋_GB2312"/>
          <w:kern w:val="0"/>
          <w:sz w:val="32"/>
          <w:szCs w:val="32"/>
        </w:rPr>
        <w:t>乡镇D区向A、B、C区，C区向A、B区，B区向A区流动（不含乡镇教师向城区学校流动）</w:t>
      </w:r>
      <w:r>
        <w:rPr>
          <w:rFonts w:hint="eastAsia" w:ascii="仿宋_GB2312" w:hAnsi="仿宋_GB2312" w:eastAsia="仿宋_GB2312" w:cs="仿宋_GB2312"/>
          <w:kern w:val="0"/>
          <w:sz w:val="32"/>
        </w:rPr>
        <w:t>。</w:t>
      </w:r>
    </w:p>
    <w:p w14:paraId="42369811">
      <w:pPr>
        <w:spacing w:line="576" w:lineRule="exact"/>
        <w:ind w:firstLine="643" w:firstLineChars="200"/>
        <w:rPr>
          <w:rFonts w:hint="eastAsia" w:ascii="仿宋_GB2312" w:hAnsi="仿宋_GB2312" w:eastAsia="仿宋_GB2312" w:cs="仿宋_GB2312"/>
          <w:bCs/>
          <w:kern w:val="0"/>
          <w:sz w:val="32"/>
          <w:szCs w:val="32"/>
        </w:rPr>
      </w:pPr>
      <w:r>
        <w:rPr>
          <w:rFonts w:hint="eastAsia" w:ascii="楷体_GB2312" w:hAnsi="楷体_GB2312" w:eastAsia="楷体_GB2312" w:cs="楷体_GB2312"/>
          <w:b/>
          <w:bCs/>
          <w:sz w:val="32"/>
          <w:szCs w:val="32"/>
        </w:rPr>
        <w:t>（六）乡镇教师向城区学校流动。</w:t>
      </w:r>
      <w:r>
        <w:rPr>
          <w:rFonts w:hint="eastAsia" w:ascii="仿宋_GB2312" w:hAnsi="仿宋_GB2312" w:eastAsia="仿宋_GB2312" w:cs="仿宋_GB2312"/>
          <w:bCs/>
          <w:kern w:val="0"/>
          <w:sz w:val="32"/>
          <w:szCs w:val="32"/>
        </w:rPr>
        <w:t>乡镇教师符合相应条件，可申请向城区学校流动。</w:t>
      </w:r>
    </w:p>
    <w:p w14:paraId="22F65452">
      <w:pPr>
        <w:spacing w:line="576"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五、流动限额</w:t>
      </w:r>
    </w:p>
    <w:p w14:paraId="706154FB">
      <w:pPr>
        <w:spacing w:line="576" w:lineRule="exact"/>
        <w:ind w:firstLine="643"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bCs/>
          <w:sz w:val="32"/>
          <w:szCs w:val="32"/>
        </w:rPr>
        <w:t>（一）流出限额。</w:t>
      </w:r>
      <w:r>
        <w:rPr>
          <w:rFonts w:hint="eastAsia" w:ascii="仿宋_GB2312" w:hAnsi="仿宋_GB2312" w:eastAsia="仿宋_GB2312" w:cs="仿宋_GB2312"/>
          <w:kern w:val="0"/>
          <w:sz w:val="32"/>
          <w:szCs w:val="32"/>
          <w:highlight w:val="none"/>
        </w:rPr>
        <w:t>根据编制空缺情况合理设定，实行总量控制，各校具体流出流入限额详见附件3。</w:t>
      </w:r>
      <w:r>
        <w:rPr>
          <w:rFonts w:hint="eastAsia" w:ascii="仿宋_GB2312" w:hAnsi="仿宋_GB2312" w:eastAsia="仿宋_GB2312" w:cs="仿宋_GB2312"/>
          <w:kern w:val="0"/>
          <w:sz w:val="32"/>
          <w:szCs w:val="32"/>
        </w:rPr>
        <w:t>具体流出人员由各校根据本校学科教师余缺情况，统筹考虑，研究确定。小学教师转岗到初中学校、对调流动、军人配偶等优待群体、乡镇教师向城区流动不受流出流入限额限制。</w:t>
      </w:r>
    </w:p>
    <w:p w14:paraId="169F226A">
      <w:pPr>
        <w:spacing w:line="576" w:lineRule="exact"/>
        <w:ind w:firstLine="643"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bCs/>
          <w:sz w:val="32"/>
          <w:szCs w:val="32"/>
        </w:rPr>
        <w:t>（二）流入限额。</w:t>
      </w:r>
      <w:r>
        <w:rPr>
          <w:rFonts w:hint="eastAsia" w:ascii="仿宋_GB2312" w:hAnsi="仿宋_GB2312" w:eastAsia="仿宋_GB2312" w:cs="仿宋_GB2312"/>
          <w:kern w:val="0"/>
          <w:sz w:val="32"/>
          <w:szCs w:val="32"/>
        </w:rPr>
        <w:t>根据编制空缺情况合理设定，实行总量控制，各校具体流出流入限额详见附件3。如申请流入人数超出流入限额，由流入学校参照《临泉县2026年乡镇（街道）中心校县直学校教师超限额流入量化标准（学校参考）》（附件4）执行。</w:t>
      </w:r>
    </w:p>
    <w:p w14:paraId="49CC7EE3">
      <w:pPr>
        <w:spacing w:line="576" w:lineRule="exact"/>
        <w:ind w:firstLine="643" w:firstLineChars="200"/>
        <w:rPr>
          <w:rFonts w:hint="eastAsia" w:ascii="仿宋_GB2312" w:hAnsi="仿宋_GB2312" w:eastAsia="仿宋_GB2312" w:cs="仿宋_GB2312"/>
          <w:b/>
          <w:bCs/>
          <w:kern w:val="0"/>
          <w:sz w:val="32"/>
          <w:szCs w:val="32"/>
          <w:highlight w:val="none"/>
        </w:rPr>
      </w:pPr>
      <w:r>
        <w:rPr>
          <w:rFonts w:hint="eastAsia" w:ascii="楷体_GB2312" w:hAnsi="楷体_GB2312" w:eastAsia="楷体_GB2312" w:cs="楷体_GB2312"/>
          <w:b/>
          <w:bCs/>
          <w:sz w:val="32"/>
          <w:szCs w:val="32"/>
          <w:highlight w:val="none"/>
        </w:rPr>
        <w:t>（三）乡镇教师向城区学校流动24</w:t>
      </w:r>
      <w:r>
        <w:rPr>
          <w:rFonts w:hint="eastAsia" w:ascii="楷体_GB2312" w:hAnsi="楷体_GB2312" w:eastAsia="楷体_GB2312" w:cs="楷体_GB2312"/>
          <w:b/>
          <w:bCs/>
          <w:sz w:val="32"/>
          <w:szCs w:val="32"/>
          <w:highlight w:val="none"/>
          <w:lang w:val="en-US" w:eastAsia="zh-CN"/>
        </w:rPr>
        <w:t>1</w:t>
      </w:r>
      <w:r>
        <w:rPr>
          <w:rFonts w:hint="eastAsia" w:ascii="楷体_GB2312" w:hAnsi="楷体_GB2312" w:eastAsia="楷体_GB2312" w:cs="楷体_GB2312"/>
          <w:b/>
          <w:bCs/>
          <w:sz w:val="32"/>
          <w:szCs w:val="32"/>
          <w:highlight w:val="none"/>
        </w:rPr>
        <w:t>人。</w:t>
      </w:r>
      <w:r>
        <w:rPr>
          <w:rFonts w:hint="eastAsia" w:ascii="仿宋_GB2312" w:hAnsi="仿宋_GB2312" w:eastAsia="仿宋_GB2312" w:cs="仿宋_GB2312"/>
          <w:kern w:val="0"/>
          <w:sz w:val="32"/>
          <w:szCs w:val="32"/>
          <w:highlight w:val="none"/>
        </w:rPr>
        <w:t>其中初中</w:t>
      </w:r>
      <w:r>
        <w:rPr>
          <w:rFonts w:hint="eastAsia" w:ascii="仿宋_GB2312" w:hAnsi="仿宋_GB2312" w:eastAsia="仿宋_GB2312" w:cs="仿宋_GB2312"/>
          <w:kern w:val="0"/>
          <w:sz w:val="32"/>
          <w:szCs w:val="32"/>
          <w:highlight w:val="none"/>
          <w:lang w:val="en-US" w:eastAsia="zh-CN"/>
        </w:rPr>
        <w:t>65</w:t>
      </w:r>
      <w:r>
        <w:rPr>
          <w:rFonts w:hint="eastAsia" w:ascii="仿宋_GB2312" w:hAnsi="仿宋_GB2312" w:eastAsia="仿宋_GB2312" w:cs="仿宋_GB2312"/>
          <w:kern w:val="0"/>
          <w:sz w:val="32"/>
          <w:szCs w:val="32"/>
          <w:highlight w:val="none"/>
        </w:rPr>
        <w:t>人，小学1</w:t>
      </w:r>
      <w:r>
        <w:rPr>
          <w:rFonts w:hint="eastAsia" w:ascii="仿宋_GB2312" w:hAnsi="仿宋_GB2312" w:eastAsia="仿宋_GB2312" w:cs="仿宋_GB2312"/>
          <w:kern w:val="0"/>
          <w:sz w:val="32"/>
          <w:szCs w:val="32"/>
          <w:highlight w:val="none"/>
          <w:lang w:val="en-US" w:eastAsia="zh-CN"/>
        </w:rPr>
        <w:t>61</w:t>
      </w:r>
      <w:r>
        <w:rPr>
          <w:rFonts w:hint="eastAsia" w:ascii="仿宋_GB2312" w:hAnsi="仿宋_GB2312" w:eastAsia="仿宋_GB2312" w:cs="仿宋_GB2312"/>
          <w:kern w:val="0"/>
          <w:sz w:val="32"/>
          <w:szCs w:val="32"/>
          <w:highlight w:val="none"/>
        </w:rPr>
        <w:t>人，幼儿园15人</w:t>
      </w:r>
      <w:r>
        <w:rPr>
          <w:rFonts w:hint="eastAsia" w:ascii="仿宋_GB2312" w:hAnsi="仿宋_GB2312" w:eastAsia="仿宋_GB2312" w:cs="仿宋_GB2312"/>
          <w:b/>
          <w:bCs/>
          <w:kern w:val="0"/>
          <w:sz w:val="32"/>
          <w:szCs w:val="32"/>
          <w:highlight w:val="none"/>
        </w:rPr>
        <w:t>。</w:t>
      </w:r>
    </w:p>
    <w:p w14:paraId="48E2771B">
      <w:pPr>
        <w:spacing w:line="576"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六、流动办法</w:t>
      </w:r>
    </w:p>
    <w:p w14:paraId="17A2415E">
      <w:pPr>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（一）乡镇（街道）中心校辖区内教师流动由中心校负责实施。</w:t>
      </w:r>
    </w:p>
    <w:p w14:paraId="6D23019D">
      <w:pPr>
        <w:spacing w:line="576" w:lineRule="exact"/>
        <w:ind w:firstLine="643" w:firstLineChars="200"/>
        <w:rPr>
          <w:rFonts w:hint="eastAsia" w:ascii="楷体" w:hAnsi="楷体" w:eastAsia="楷体" w:cs="楷体"/>
          <w:b/>
          <w:kern w:val="0"/>
          <w:sz w:val="32"/>
          <w:szCs w:val="32"/>
        </w:rPr>
      </w:pPr>
      <w:r>
        <w:rPr>
          <w:rFonts w:hint="eastAsia" w:ascii="楷体" w:hAnsi="楷体" w:eastAsia="楷体" w:cs="楷体"/>
          <w:b/>
          <w:kern w:val="0"/>
          <w:sz w:val="32"/>
          <w:szCs w:val="32"/>
        </w:rPr>
        <w:t>（二）平行流动与正向流动。</w:t>
      </w:r>
    </w:p>
    <w:p w14:paraId="2AD3B227">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本人申请，经流出、流入双方中心（县直）学校审核，主要负责人签字同意，由流入学校在规定时限内接收申请材料并审核汇总后上报。</w:t>
      </w:r>
    </w:p>
    <w:p w14:paraId="2DCBAEE7">
      <w:pPr>
        <w:spacing w:line="576" w:lineRule="exact"/>
        <w:ind w:firstLine="643" w:firstLineChars="200"/>
        <w:rPr>
          <w:rFonts w:hint="eastAsia" w:ascii="楷体" w:hAnsi="楷体" w:eastAsia="楷体" w:cs="楷体"/>
          <w:b/>
          <w:kern w:val="0"/>
          <w:sz w:val="32"/>
          <w:szCs w:val="32"/>
        </w:rPr>
      </w:pPr>
      <w:r>
        <w:rPr>
          <w:rFonts w:hint="eastAsia" w:ascii="楷体" w:hAnsi="楷体" w:eastAsia="楷体" w:cs="楷体"/>
          <w:b/>
          <w:kern w:val="0"/>
          <w:sz w:val="32"/>
          <w:szCs w:val="32"/>
        </w:rPr>
        <w:t>（三）对调流动。</w:t>
      </w:r>
    </w:p>
    <w:p w14:paraId="4D3175C9">
      <w:pPr>
        <w:spacing w:line="576" w:lineRule="exact"/>
        <w:ind w:firstLine="640"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kern w:val="0"/>
          <w:sz w:val="32"/>
          <w:szCs w:val="32"/>
        </w:rPr>
        <w:t>对调双方自愿，符合流入流出学校学科需求，经流入流出双方中心（县直）学校审核，主要负责人签字同意，年龄均需在45周岁以下（1980年7月1日之后出生）。对调到初中的，需具备初中及以上教师资格证；对调到小学的，需具备小学及以上教师资格证，</w:t>
      </w:r>
      <w:r>
        <w:rPr>
          <w:rFonts w:hint="eastAsia" w:ascii="仿宋_GB2312" w:hAnsi="仿宋_GB2312" w:eastAsia="仿宋_GB2312" w:cs="仿宋_GB2312"/>
          <w:b/>
          <w:bCs/>
          <w:kern w:val="0"/>
          <w:sz w:val="32"/>
          <w:szCs w:val="32"/>
        </w:rPr>
        <w:t>双方对调后，三年内不得办理流动手续</w:t>
      </w:r>
      <w:r>
        <w:rPr>
          <w:rFonts w:hint="eastAsia" w:ascii="仿宋_GB2312" w:hAnsi="仿宋_GB2312" w:eastAsia="仿宋_GB2312" w:cs="仿宋_GB2312"/>
          <w:kern w:val="0"/>
          <w:sz w:val="32"/>
          <w:szCs w:val="32"/>
        </w:rPr>
        <w:t>。</w:t>
      </w:r>
    </w:p>
    <w:p w14:paraId="10407810">
      <w:pPr>
        <w:spacing w:line="576" w:lineRule="exact"/>
        <w:ind w:firstLine="643" w:firstLineChars="200"/>
        <w:rPr>
          <w:rFonts w:hint="eastAsia" w:ascii="楷体" w:hAnsi="楷体" w:eastAsia="楷体" w:cs="楷体"/>
          <w:b/>
          <w:kern w:val="0"/>
          <w:sz w:val="32"/>
          <w:szCs w:val="32"/>
        </w:rPr>
      </w:pPr>
      <w:r>
        <w:rPr>
          <w:rFonts w:hint="eastAsia" w:ascii="楷体" w:hAnsi="楷体" w:eastAsia="楷体" w:cs="楷体"/>
          <w:b/>
          <w:kern w:val="0"/>
          <w:sz w:val="32"/>
          <w:szCs w:val="32"/>
        </w:rPr>
        <w:t>（四）逆向流动。</w:t>
      </w:r>
    </w:p>
    <w:p w14:paraId="13D4E3B7">
      <w:pPr>
        <w:spacing w:line="576" w:lineRule="exact"/>
        <w:ind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1.夫妻分居。</w:t>
      </w:r>
      <w:r>
        <w:rPr>
          <w:rFonts w:hint="eastAsia" w:ascii="仿宋_GB2312" w:hAnsi="仿宋_GB2312" w:eastAsia="仿宋_GB2312" w:cs="仿宋_GB2312"/>
          <w:kern w:val="0"/>
          <w:sz w:val="32"/>
          <w:szCs w:val="32"/>
        </w:rPr>
        <w:t>夫妻双方工作不在同一区域，一方为本县在编在岗教师，另一方为本县机关事业单位在编在岗人员，</w:t>
      </w:r>
      <w:r>
        <w:rPr>
          <w:rFonts w:hint="eastAsia" w:ascii="仿宋_GB2312" w:hAnsi="仿宋_GB2312" w:eastAsia="仿宋_GB2312" w:cs="仿宋_GB2312"/>
          <w:b/>
          <w:bCs/>
          <w:kern w:val="0"/>
          <w:sz w:val="32"/>
          <w:szCs w:val="32"/>
        </w:rPr>
        <w:t>夫妻分居满5年</w:t>
      </w:r>
      <w:r>
        <w:rPr>
          <w:rFonts w:hint="eastAsia" w:ascii="仿宋_GB2312" w:hAnsi="仿宋_GB2312" w:eastAsia="仿宋_GB2312" w:cs="仿宋_GB2312"/>
          <w:kern w:val="0"/>
          <w:sz w:val="32"/>
          <w:szCs w:val="32"/>
        </w:rPr>
        <w:t>，不能通过平行、正向等方式流动的，教师一方可申请通过逆向流动方式调入另一方所在乡镇（或邻近乡镇）学校任教（应符合拟流入学校学科需求）。夫妻分居时间计算：结婚证登记时间早于申请人入编教育工作时间的，以申请人入编教育工作时间至公告发布之日为准计算分居年限；结婚证登记时间晚于申请人入编教育工作时间的，以结婚证登记时间至公告发布之日为准计算分居年限。办理时，提供夫妻双方身份证、结婚证、户口簿，以及夫妻双方所在单位开具的工作情况证明。经流出、流入双方中心（县直）学校审核，主要负责人签字同意，由流入学校在规定时限接收申请材料，审核后汇总上报。</w:t>
      </w:r>
    </w:p>
    <w:p w14:paraId="50B56D3B">
      <w:pPr>
        <w:spacing w:line="576" w:lineRule="exact"/>
        <w:ind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2.回原籍照顾家庭（不含回城区，原籍指“原户籍”）。</w:t>
      </w:r>
      <w:r>
        <w:rPr>
          <w:rFonts w:hint="eastAsia" w:ascii="仿宋_GB2312" w:hAnsi="仿宋_GB2312" w:eastAsia="仿宋_GB2312" w:cs="仿宋_GB2312"/>
          <w:kern w:val="0"/>
          <w:sz w:val="32"/>
          <w:szCs w:val="32"/>
        </w:rPr>
        <w:t>申请人在临泉县乡镇任教</w:t>
      </w:r>
      <w:r>
        <w:rPr>
          <w:rFonts w:hint="eastAsia" w:ascii="仿宋_GB2312" w:hAnsi="仿宋_GB2312" w:eastAsia="仿宋_GB2312" w:cs="仿宋_GB2312"/>
          <w:b/>
          <w:bCs/>
          <w:kern w:val="0"/>
          <w:sz w:val="32"/>
          <w:szCs w:val="32"/>
        </w:rPr>
        <w:t>满6年</w:t>
      </w:r>
      <w:r>
        <w:rPr>
          <w:rFonts w:hint="eastAsia" w:ascii="仿宋_GB2312" w:hAnsi="仿宋_GB2312" w:eastAsia="仿宋_GB2312" w:cs="仿宋_GB2312"/>
          <w:kern w:val="0"/>
          <w:sz w:val="32"/>
          <w:szCs w:val="32"/>
        </w:rPr>
        <w:t>（时间计算截止至2026年8月31日，下同），家庭确有困难需要照顾，不能通过平行、正向等方式回原籍的，可申请通过逆向流动方式调回原籍；原籍所在乡镇流入限额已满的，可申请调至原籍相邻限额未满乡镇任教（应符合拟流入学校学科需求）。经流出、流入双方中心学校审核，主要负责人签字同意，由流入学校在规定时限接收申请材料，审核后汇总上报。</w:t>
      </w:r>
    </w:p>
    <w:p w14:paraId="1AE8DB8B">
      <w:pPr>
        <w:spacing w:line="576"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3.现单位工作满20年。</w:t>
      </w:r>
      <w:r>
        <w:rPr>
          <w:rFonts w:hint="eastAsia" w:ascii="仿宋_GB2312" w:hAnsi="仿宋_GB2312" w:eastAsia="仿宋_GB2312" w:cs="仿宋_GB2312"/>
          <w:kern w:val="0"/>
          <w:sz w:val="32"/>
          <w:szCs w:val="32"/>
        </w:rPr>
        <w:t>申请人在现工资关系所在乡镇中心学校任教满20年，不能通过平行、正向等方式流动的，可申请向其他乡镇中心学校调动。经流出、流入双方中心学校审核，主要负责人签字同意，由流入学校在规定时限接收申请材料，审核后汇总上报。</w:t>
      </w:r>
    </w:p>
    <w:p w14:paraId="5A4B7C98">
      <w:pPr>
        <w:spacing w:line="576" w:lineRule="exact"/>
        <w:ind w:firstLine="643" w:firstLineChars="200"/>
        <w:rPr>
          <w:rFonts w:hint="eastAsia" w:ascii="楷体" w:hAnsi="楷体" w:eastAsia="楷体" w:cs="楷体"/>
          <w:b/>
          <w:kern w:val="0"/>
          <w:sz w:val="32"/>
          <w:szCs w:val="32"/>
        </w:rPr>
      </w:pPr>
      <w:r>
        <w:rPr>
          <w:rFonts w:hint="eastAsia" w:ascii="楷体" w:hAnsi="楷体" w:eastAsia="楷体" w:cs="楷体"/>
          <w:b/>
          <w:kern w:val="0"/>
          <w:sz w:val="32"/>
          <w:szCs w:val="32"/>
        </w:rPr>
        <w:t>（五）乡镇教师向城区学校流动。</w:t>
      </w:r>
    </w:p>
    <w:p w14:paraId="746278D0">
      <w:pPr>
        <w:pStyle w:val="2"/>
        <w:spacing w:beforeAutospacing="0" w:afterAutospacing="0" w:line="576" w:lineRule="exact"/>
        <w:ind w:firstLine="643" w:firstLineChars="200"/>
        <w:jc w:val="both"/>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1.流动条件</w:t>
      </w:r>
    </w:p>
    <w:p w14:paraId="72E369A4">
      <w:pPr>
        <w:spacing w:line="576" w:lineRule="exact"/>
        <w:ind w:firstLine="640" w:firstLineChars="200"/>
        <w:rPr>
          <w:rFonts w:hint="eastAsia" w:ascii="仿宋_GB2312" w:hAnsi="仿宋_GB2312" w:eastAsia="仿宋_GB2312" w:cs="仿宋_GB2312"/>
          <w:bCs/>
          <w:kern w:val="0"/>
          <w:sz w:val="32"/>
        </w:rPr>
      </w:pPr>
      <w:r>
        <w:rPr>
          <w:rFonts w:hint="eastAsia" w:ascii="仿宋_GB2312" w:hAnsi="仿宋_GB2312" w:eastAsia="仿宋_GB2312" w:cs="仿宋_GB2312"/>
          <w:bCs/>
          <w:kern w:val="0"/>
          <w:sz w:val="32"/>
        </w:rPr>
        <w:t>A.在我县乡镇任教时间满</w:t>
      </w:r>
      <w:r>
        <w:rPr>
          <w:rFonts w:hint="eastAsia" w:ascii="仿宋_GB2312" w:hAnsi="仿宋_GB2312" w:eastAsia="仿宋_GB2312" w:cs="仿宋_GB2312"/>
          <w:bCs/>
          <w:kern w:val="0"/>
          <w:sz w:val="32"/>
          <w:highlight w:val="none"/>
        </w:rPr>
        <w:t>6</w:t>
      </w:r>
      <w:r>
        <w:rPr>
          <w:rFonts w:hint="eastAsia" w:ascii="仿宋_GB2312" w:hAnsi="仿宋_GB2312" w:eastAsia="仿宋_GB2312" w:cs="仿宋_GB2312"/>
          <w:bCs/>
          <w:kern w:val="0"/>
          <w:sz w:val="32"/>
        </w:rPr>
        <w:t>年（截至2026年8月31日）；年龄不超过45周岁（1980年7月1日之后出生）。</w:t>
      </w:r>
    </w:p>
    <w:p w14:paraId="377D4FC9">
      <w:pPr>
        <w:spacing w:line="576" w:lineRule="exact"/>
        <w:ind w:firstLine="640" w:firstLineChars="200"/>
        <w:rPr>
          <w:rFonts w:hint="eastAsia" w:ascii="仿宋_GB2312" w:hAnsi="仿宋_GB2312" w:eastAsia="仿宋_GB2312" w:cs="仿宋_GB2312"/>
          <w:bCs/>
          <w:kern w:val="0"/>
          <w:sz w:val="32"/>
        </w:rPr>
      </w:pPr>
      <w:r>
        <w:rPr>
          <w:rFonts w:hint="eastAsia" w:ascii="仿宋_GB2312" w:hAnsi="仿宋_GB2312" w:eastAsia="仿宋_GB2312" w:cs="仿宋_GB2312"/>
          <w:bCs/>
          <w:kern w:val="0"/>
          <w:sz w:val="32"/>
        </w:rPr>
        <w:t>B.本科及以上学历；流入到小学的，须具备小学及以上教师资格；流入到初中的，</w:t>
      </w:r>
      <w:r>
        <w:rPr>
          <w:rFonts w:hint="eastAsia" w:ascii="仿宋_GB2312" w:hAnsi="仿宋_GB2312" w:eastAsia="仿宋_GB2312" w:cs="仿宋_GB2312"/>
          <w:bCs/>
          <w:kern w:val="0"/>
          <w:sz w:val="32"/>
          <w:highlight w:val="none"/>
        </w:rPr>
        <w:t>须具备初中及以上且与申报岗位学科一致的教师资格</w:t>
      </w:r>
      <w:r>
        <w:rPr>
          <w:rFonts w:hint="eastAsia" w:ascii="仿宋_GB2312" w:hAnsi="仿宋_GB2312" w:eastAsia="仿宋_GB2312" w:cs="仿宋_GB2312"/>
          <w:b/>
          <w:bCs w:val="0"/>
          <w:kern w:val="0"/>
          <w:sz w:val="32"/>
          <w:highlight w:val="none"/>
        </w:rPr>
        <w:t>（教师资格学科与申报岗位学科不一致的须提供近</w:t>
      </w:r>
      <w:r>
        <w:rPr>
          <w:rFonts w:hint="eastAsia" w:ascii="仿宋_GB2312" w:hAnsi="仿宋_GB2312" w:eastAsia="仿宋_GB2312" w:cs="仿宋_GB2312"/>
          <w:b/>
          <w:bCs w:val="0"/>
          <w:kern w:val="0"/>
          <w:sz w:val="32"/>
          <w:highlight w:val="none"/>
          <w:lang w:val="en-US" w:eastAsia="zh-CN"/>
        </w:rPr>
        <w:t>三</w:t>
      </w:r>
      <w:r>
        <w:rPr>
          <w:rFonts w:hint="eastAsia" w:ascii="仿宋_GB2312" w:hAnsi="仿宋_GB2312" w:eastAsia="仿宋_GB2312" w:cs="仿宋_GB2312"/>
          <w:b/>
          <w:bCs w:val="0"/>
          <w:kern w:val="0"/>
          <w:sz w:val="32"/>
          <w:highlight w:val="none"/>
        </w:rPr>
        <w:t>年同学段学科任教证明，自然校、中心校主要负责人签字，盖章验印）</w:t>
      </w:r>
      <w:r>
        <w:rPr>
          <w:rFonts w:hint="eastAsia" w:ascii="仿宋_GB2312" w:hAnsi="仿宋_GB2312" w:eastAsia="仿宋_GB2312" w:cs="仿宋_GB2312"/>
          <w:bCs/>
          <w:kern w:val="0"/>
          <w:sz w:val="32"/>
          <w:highlight w:val="none"/>
        </w:rPr>
        <w:t>；</w:t>
      </w:r>
      <w:r>
        <w:rPr>
          <w:rFonts w:hint="eastAsia" w:ascii="仿宋_GB2312" w:hAnsi="仿宋_GB2312" w:eastAsia="仿宋_GB2312" w:cs="仿宋_GB2312"/>
          <w:bCs/>
          <w:kern w:val="0"/>
          <w:sz w:val="32"/>
        </w:rPr>
        <w:t>流入到幼儿园的，须具备幼儿教师资格。</w:t>
      </w:r>
    </w:p>
    <w:p w14:paraId="128E0BAD">
      <w:pPr>
        <w:tabs>
          <w:tab w:val="left" w:pos="566"/>
        </w:tabs>
        <w:spacing w:line="576" w:lineRule="exact"/>
        <w:ind w:firstLine="640" w:firstLineChars="200"/>
        <w:rPr>
          <w:rFonts w:hint="eastAsia" w:ascii="仿宋_GB2312" w:hAnsi="仿宋_GB2312" w:eastAsia="仿宋_GB2312" w:cs="仿宋_GB2312"/>
          <w:bCs/>
          <w:kern w:val="0"/>
          <w:sz w:val="32"/>
        </w:rPr>
      </w:pPr>
      <w:r>
        <w:rPr>
          <w:rFonts w:hint="eastAsia" w:ascii="仿宋_GB2312" w:hAnsi="仿宋_GB2312" w:eastAsia="仿宋_GB2312" w:cs="仿宋_GB2312"/>
          <w:bCs/>
          <w:kern w:val="0"/>
          <w:sz w:val="32"/>
        </w:rPr>
        <w:t>C.申报人员编制类型须与申报岗位编制类型一致</w:t>
      </w:r>
      <w:r>
        <w:rPr>
          <w:rFonts w:hint="eastAsia" w:ascii="仿宋_GB2312" w:hAnsi="仿宋_GB2312" w:eastAsia="仿宋_GB2312" w:cs="仿宋_GB2312"/>
          <w:bCs/>
          <w:kern w:val="0"/>
          <w:sz w:val="32"/>
          <w:szCs w:val="32"/>
        </w:rPr>
        <w:t>（以“安徽省机构编制实名制管理系统”编制类型为准）</w:t>
      </w:r>
      <w:r>
        <w:rPr>
          <w:rFonts w:hint="eastAsia" w:ascii="仿宋_GB2312" w:hAnsi="仿宋_GB2312" w:eastAsia="仿宋_GB2312" w:cs="仿宋_GB2312"/>
          <w:bCs/>
          <w:kern w:val="0"/>
          <w:sz w:val="32"/>
        </w:rPr>
        <w:t>。</w:t>
      </w:r>
    </w:p>
    <w:p w14:paraId="79AC022E">
      <w:pPr>
        <w:spacing w:line="576"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D.近10年来，个人获得县直部门及以上关于师德师风或能反映个人思想道德方面</w:t>
      </w:r>
      <w:r>
        <w:rPr>
          <w:rFonts w:hint="eastAsia" w:ascii="仿宋_GB2312" w:hAnsi="仿宋_GB2312" w:eastAsia="仿宋_GB2312" w:cs="仿宋_GB2312"/>
          <w:bCs/>
          <w:sz w:val="32"/>
          <w:szCs w:val="32"/>
          <w:lang w:eastAsia="zh-CN"/>
        </w:rPr>
        <w:t>荣誉</w:t>
      </w:r>
      <w:r>
        <w:rPr>
          <w:rFonts w:hint="eastAsia" w:ascii="仿宋_GB2312" w:hAnsi="仿宋_GB2312" w:eastAsia="仿宋_GB2312" w:cs="仿宋_GB2312"/>
          <w:bCs/>
          <w:sz w:val="32"/>
          <w:szCs w:val="32"/>
        </w:rPr>
        <w:t>奖项之一或近三年年度考核至少有一次优秀。</w:t>
      </w:r>
    </w:p>
    <w:p w14:paraId="5138A233">
      <w:pPr>
        <w:pStyle w:val="2"/>
        <w:spacing w:beforeAutospacing="0" w:afterAutospacing="0" w:line="576" w:lineRule="exact"/>
        <w:ind w:firstLine="643" w:firstLineChars="200"/>
        <w:jc w:val="both"/>
        <w:rPr>
          <w:rFonts w:hint="eastAsia" w:ascii="仿宋_GB2312" w:hAnsi="仿宋_GB2312" w:eastAsia="仿宋_GB2312" w:cs="仿宋_GB2312"/>
          <w:b/>
          <w:sz w:val="32"/>
          <w:szCs w:val="32"/>
        </w:rPr>
      </w:pPr>
      <w:r>
        <w:rPr>
          <w:rFonts w:hint="eastAsia" w:ascii="仿宋_GB2312" w:hAnsi="仿宋_GB2312" w:eastAsia="仿宋_GB2312" w:cs="仿宋_GB2312"/>
          <w:b/>
          <w:sz w:val="32"/>
        </w:rPr>
        <w:t>2.</w:t>
      </w:r>
      <w:r>
        <w:rPr>
          <w:rFonts w:hint="eastAsia" w:ascii="仿宋_GB2312" w:hAnsi="仿宋_GB2312" w:eastAsia="仿宋_GB2312" w:cs="仿宋_GB2312"/>
          <w:b/>
          <w:sz w:val="32"/>
          <w:szCs w:val="32"/>
        </w:rPr>
        <w:t>岗位设置</w:t>
      </w:r>
    </w:p>
    <w:p w14:paraId="58B90EA2">
      <w:pPr>
        <w:pStyle w:val="2"/>
        <w:spacing w:beforeAutospacing="0" w:afterAutospacing="0" w:line="576" w:lineRule="exact"/>
        <w:ind w:firstLine="640" w:firstLineChars="200"/>
        <w:jc w:val="both"/>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具体岗位设置见《临泉县2026年城区学校选调教师岗位设置》（附件7）。</w:t>
      </w:r>
    </w:p>
    <w:p w14:paraId="7C2824A5">
      <w:pPr>
        <w:pStyle w:val="2"/>
        <w:spacing w:beforeAutospacing="0" w:afterAutospacing="0" w:line="576" w:lineRule="exact"/>
        <w:ind w:firstLine="643" w:firstLineChars="200"/>
        <w:jc w:val="both"/>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3.资格审核</w:t>
      </w:r>
    </w:p>
    <w:p w14:paraId="10ABEFB5">
      <w:pPr>
        <w:pStyle w:val="2"/>
        <w:spacing w:beforeAutospacing="0" w:afterAutospacing="0" w:line="576" w:lineRule="exact"/>
        <w:ind w:firstLine="640" w:firstLineChars="200"/>
        <w:jc w:val="both"/>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县教育局会同县人社、编制、财政等部门对人员资格进行初审、复审。资格审核贯穿全过程。</w:t>
      </w:r>
    </w:p>
    <w:p w14:paraId="6A49A777">
      <w:pPr>
        <w:pStyle w:val="2"/>
        <w:spacing w:beforeAutospacing="0" w:afterAutospacing="0" w:line="576" w:lineRule="exact"/>
        <w:ind w:firstLine="643" w:firstLineChars="200"/>
        <w:jc w:val="both"/>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4.选聘方式</w:t>
      </w:r>
    </w:p>
    <w:p w14:paraId="4687B298">
      <w:pPr>
        <w:pStyle w:val="2"/>
        <w:spacing w:beforeAutospacing="0" w:afterAutospacing="0" w:line="576" w:lineRule="exact"/>
        <w:ind w:firstLine="640" w:firstLineChars="200"/>
        <w:jc w:val="both"/>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选聘采用综合实绩认定和教师基本素养测评相结合的办法。综合实绩认定由县统一组织对申报材料进行审核，并按“综合实绩认定细则”（附件5）量化赋分。</w:t>
      </w:r>
      <w:r>
        <w:rPr>
          <w:rFonts w:hint="eastAsia" w:ascii="仿宋_GB2312" w:hAnsi="仿宋_GB2312" w:eastAsia="仿宋_GB2312" w:cs="仿宋_GB2312"/>
          <w:bCs/>
          <w:kern w:val="2"/>
          <w:sz w:val="32"/>
          <w:szCs w:val="32"/>
        </w:rPr>
        <w:t>教师基本素养测评主要考核申报人员教育法律法规（35%）、师德师风（45%）及与教育教学有关的公共基础知识（20%）等，满分100分。</w:t>
      </w:r>
    </w:p>
    <w:p w14:paraId="5D5B0003">
      <w:pPr>
        <w:pStyle w:val="2"/>
        <w:spacing w:beforeAutospacing="0" w:afterAutospacing="0" w:line="576" w:lineRule="exact"/>
        <w:ind w:firstLine="640" w:firstLineChars="200"/>
        <w:jc w:val="both"/>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申报人员最终成绩为综合实绩认定得分与教师基本素养测评得分之和。计算时分别保留到小数点后两位，小数点后第三位四舍五入。若出现总分并列，以综合实绩认定分数高的优先；若申报人员综合实绩认定分数成绩相同，则采取加试的方法，加试方案另行公布。</w:t>
      </w:r>
    </w:p>
    <w:p w14:paraId="04748807">
      <w:pPr>
        <w:spacing w:line="576" w:lineRule="exact"/>
        <w:ind w:firstLine="643" w:firstLineChars="200"/>
        <w:rPr>
          <w:rFonts w:hint="eastAsia" w:ascii="仿宋_GB2312" w:hAnsi="仿宋_GB2312" w:eastAsia="仿宋_GB2312" w:cs="仿宋_GB2312"/>
          <w:b/>
          <w:kern w:val="0"/>
          <w:sz w:val="32"/>
        </w:rPr>
      </w:pPr>
      <w:r>
        <w:rPr>
          <w:rFonts w:hint="eastAsia" w:ascii="仿宋_GB2312" w:hAnsi="仿宋_GB2312" w:eastAsia="仿宋_GB2312" w:cs="仿宋_GB2312"/>
          <w:b/>
          <w:kern w:val="0"/>
          <w:sz w:val="32"/>
        </w:rPr>
        <w:t>5.申报要求</w:t>
      </w:r>
    </w:p>
    <w:p w14:paraId="7CA93A0B">
      <w:pPr>
        <w:spacing w:line="576" w:lineRule="exact"/>
        <w:ind w:firstLine="640" w:firstLineChars="200"/>
        <w:rPr>
          <w:rFonts w:hint="eastAsia" w:ascii="仿宋_GB2312" w:hAnsi="仿宋_GB2312" w:eastAsia="仿宋_GB2312" w:cs="仿宋_GB2312"/>
          <w:kern w:val="0"/>
          <w:sz w:val="32"/>
        </w:rPr>
      </w:pPr>
      <w:r>
        <w:rPr>
          <w:rFonts w:hint="eastAsia" w:ascii="仿宋_GB2312" w:hAnsi="仿宋_GB2312" w:eastAsia="仿宋_GB2312" w:cs="仿宋_GB2312"/>
          <w:kern w:val="0"/>
          <w:sz w:val="32"/>
        </w:rPr>
        <w:t>每人限申报一个岗位。除“县名班主任”及综合</w:t>
      </w:r>
      <w:r>
        <w:rPr>
          <w:rFonts w:hint="eastAsia" w:ascii="仿宋_GB2312" w:hAnsi="仿宋_GB2312" w:eastAsia="仿宋_GB2312" w:cs="仿宋_GB2312"/>
          <w:kern w:val="0"/>
          <w:sz w:val="32"/>
          <w:lang w:eastAsia="zh-CN"/>
        </w:rPr>
        <w:t>荣誉</w:t>
      </w:r>
      <w:r>
        <w:rPr>
          <w:rFonts w:hint="eastAsia" w:ascii="仿宋_GB2312" w:hAnsi="仿宋_GB2312" w:eastAsia="仿宋_GB2312" w:cs="仿宋_GB2312"/>
          <w:kern w:val="0"/>
          <w:sz w:val="32"/>
        </w:rPr>
        <w:t>类外，其他涉及到学段学科类奖项须与申报岗位的学段学科一致。</w:t>
      </w:r>
    </w:p>
    <w:p w14:paraId="0774DAFE">
      <w:pPr>
        <w:spacing w:line="576" w:lineRule="exact"/>
        <w:ind w:firstLine="640" w:firstLineChars="200"/>
        <w:rPr>
          <w:rFonts w:hint="eastAsia" w:ascii="楷体" w:hAnsi="楷体" w:eastAsia="楷体" w:cs="楷体"/>
          <w:b/>
          <w:kern w:val="0"/>
          <w:sz w:val="32"/>
          <w:szCs w:val="32"/>
        </w:rPr>
      </w:pPr>
      <w:r>
        <w:rPr>
          <w:rFonts w:hint="eastAsia" w:ascii="仿宋" w:hAnsi="仿宋" w:eastAsia="仿宋" w:cs="仿宋"/>
          <w:kern w:val="0"/>
          <w:sz w:val="32"/>
        </w:rPr>
        <w:t>另，现役军人配偶流动不受乡镇区域、流出流入限额限制。经个人申请，流出、流入中心（县直）学校主要负责人签字同意，在规定时限报县教育局人事股，经审核后汇总报请</w:t>
      </w:r>
      <w:r>
        <w:rPr>
          <w:rFonts w:ascii="仿宋" w:hAnsi="仿宋" w:eastAsia="仿宋" w:cs="仿宋"/>
          <w:bCs/>
          <w:sz w:val="32"/>
          <w:szCs w:val="32"/>
        </w:rPr>
        <w:t>中共临泉县委教育工作领导小组</w:t>
      </w:r>
      <w:r>
        <w:rPr>
          <w:rFonts w:hint="eastAsia" w:ascii="仿宋" w:hAnsi="仿宋" w:eastAsia="仿宋" w:cs="仿宋"/>
          <w:kern w:val="0"/>
          <w:sz w:val="32"/>
        </w:rPr>
        <w:t>研究决定。提供材料：部队政治工作处来函、个人调动申请、结婚证及家庭情况证明等（由县武装部核实）。</w:t>
      </w:r>
    </w:p>
    <w:p w14:paraId="1E02889F">
      <w:pPr>
        <w:spacing w:line="576" w:lineRule="exact"/>
        <w:ind w:firstLine="643" w:firstLineChars="200"/>
        <w:rPr>
          <w:rFonts w:hint="eastAsia" w:ascii="楷体" w:hAnsi="楷体" w:eastAsia="楷体" w:cs="楷体"/>
          <w:b/>
          <w:kern w:val="0"/>
          <w:sz w:val="32"/>
          <w:szCs w:val="32"/>
        </w:rPr>
      </w:pPr>
      <w:r>
        <w:rPr>
          <w:rFonts w:hint="eastAsia" w:ascii="楷体" w:hAnsi="楷体" w:eastAsia="楷体" w:cs="楷体"/>
          <w:b/>
          <w:kern w:val="0"/>
          <w:sz w:val="32"/>
          <w:szCs w:val="32"/>
        </w:rPr>
        <w:t>（六）有下列情形之一的，不予流动。</w:t>
      </w:r>
    </w:p>
    <w:p w14:paraId="6F95E91E">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1.县域内流动不满3年的（截至2026年8月31日</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b w:val="0"/>
          <w:bCs w:val="0"/>
          <w:kern w:val="0"/>
          <w:sz w:val="32"/>
          <w:szCs w:val="32"/>
          <w:highlight w:val="none"/>
          <w:lang w:val="en-US" w:eastAsia="zh-CN"/>
        </w:rPr>
        <w:t>不含依据《临泉县2023年县内教师流动工作方案》流动的人员</w:t>
      </w:r>
      <w:r>
        <w:rPr>
          <w:rFonts w:hint="eastAsia" w:ascii="仿宋_GB2312" w:hAnsi="仿宋_GB2312" w:eastAsia="仿宋_GB2312" w:cs="仿宋_GB2312"/>
          <w:b w:val="0"/>
          <w:bCs w:val="0"/>
          <w:kern w:val="0"/>
          <w:sz w:val="32"/>
          <w:szCs w:val="32"/>
          <w:highlight w:val="none"/>
        </w:rPr>
        <w:t>）</w:t>
      </w:r>
      <w:r>
        <w:rPr>
          <w:rFonts w:hint="eastAsia" w:ascii="仿宋_GB2312" w:hAnsi="仿宋_GB2312" w:eastAsia="仿宋_GB2312" w:cs="仿宋_GB2312"/>
          <w:kern w:val="0"/>
          <w:sz w:val="32"/>
          <w:szCs w:val="32"/>
        </w:rPr>
        <w:t>；</w:t>
      </w:r>
    </w:p>
    <w:p w14:paraId="25DB1201">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2.县外流入我县后，在我县任教不满3年的（截至2026年8月31日）；</w:t>
      </w:r>
    </w:p>
    <w:p w14:paraId="6E6A74E7">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3.上年度考核基本合格及以下等次的；</w:t>
      </w:r>
    </w:p>
    <w:p w14:paraId="6CE35CBB">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4.立案尚未结案的；</w:t>
      </w:r>
    </w:p>
    <w:p w14:paraId="14228D96">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5.受党纪政务处分、组织处理、诫勉未满规定期限的；</w:t>
      </w:r>
    </w:p>
    <w:p w14:paraId="3A5BFB3F">
      <w:pPr>
        <w:spacing w:line="576" w:lineRule="exact"/>
        <w:ind w:firstLine="640" w:firstLineChars="200"/>
        <w:rPr>
          <w:rFonts w:hint="eastAsia" w:ascii="仿宋_GB2312" w:hAnsi="仿宋_GB2312" w:eastAsia="仿宋_GB2312" w:cs="仿宋_GB2312"/>
          <w:b w:val="0"/>
          <w:bCs w:val="0"/>
          <w:kern w:val="0"/>
          <w:sz w:val="32"/>
          <w:szCs w:val="32"/>
          <w:highlight w:val="none"/>
        </w:rPr>
      </w:pPr>
      <w:r>
        <w:rPr>
          <w:rFonts w:hint="eastAsia" w:ascii="仿宋_GB2312" w:hAnsi="仿宋_GB2312" w:eastAsia="仿宋_GB2312" w:cs="仿宋_GB2312"/>
          <w:b w:val="0"/>
          <w:bCs w:val="0"/>
          <w:kern w:val="0"/>
          <w:sz w:val="32"/>
          <w:szCs w:val="32"/>
          <w:highlight w:val="none"/>
        </w:rPr>
        <w:t>6.近五年（截至2026年8月31日）因违反师德师风而受到警告及以上党纪政务处分的；</w:t>
      </w:r>
    </w:p>
    <w:p w14:paraId="454840D6">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7.法律法规、制度另有规定的。</w:t>
      </w:r>
    </w:p>
    <w:p w14:paraId="7E1CB576">
      <w:pPr>
        <w:spacing w:line="576"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七、办理程序</w:t>
      </w:r>
    </w:p>
    <w:p w14:paraId="497E52A0">
      <w:pPr>
        <w:spacing w:line="576" w:lineRule="exact"/>
        <w:ind w:firstLine="643" w:firstLineChars="200"/>
        <w:rPr>
          <w:rFonts w:hint="eastAsia" w:ascii="楷体" w:hAnsi="楷体" w:eastAsia="楷体" w:cs="楷体"/>
          <w:b/>
          <w:kern w:val="0"/>
          <w:sz w:val="32"/>
          <w:szCs w:val="32"/>
        </w:rPr>
      </w:pPr>
      <w:r>
        <w:rPr>
          <w:rFonts w:hint="eastAsia" w:ascii="楷体" w:hAnsi="楷体" w:eastAsia="楷体" w:cs="楷体"/>
          <w:b/>
          <w:kern w:val="0"/>
          <w:sz w:val="32"/>
          <w:szCs w:val="32"/>
        </w:rPr>
        <w:t>（一）本人申请</w:t>
      </w:r>
    </w:p>
    <w:p w14:paraId="2661418A">
      <w:pPr>
        <w:spacing w:line="576" w:lineRule="exact"/>
        <w:ind w:firstLine="643"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
          <w:kern w:val="0"/>
          <w:sz w:val="32"/>
          <w:szCs w:val="32"/>
        </w:rPr>
        <w:t>1</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乡镇街道及县直学校区域间流动。</w:t>
      </w:r>
      <w:r>
        <w:rPr>
          <w:rFonts w:hint="eastAsia" w:ascii="仿宋_GB2312" w:hAnsi="仿宋_GB2312" w:eastAsia="仿宋_GB2312" w:cs="仿宋_GB2312"/>
          <w:bCs/>
          <w:kern w:val="0"/>
          <w:sz w:val="32"/>
          <w:szCs w:val="32"/>
        </w:rPr>
        <w:t>申请人提供《临泉县2026年县域内教师流动申请备案表》（附件1）及相关材料，经流出学校、中心（县直）学校同意后，向流入学校申请流入。</w:t>
      </w:r>
    </w:p>
    <w:p w14:paraId="53D61339">
      <w:pPr>
        <w:spacing w:line="576" w:lineRule="exact"/>
        <w:ind w:firstLine="643" w:firstLineChars="200"/>
        <w:rPr>
          <w:rFonts w:hint="eastAsia" w:ascii="仿宋_GB2312" w:hAnsi="仿宋_GB2312" w:eastAsia="仿宋_GB2312" w:cs="仿宋_GB2312"/>
          <w:sz w:val="32"/>
          <w:szCs w:val="32"/>
          <w:shd w:val="clear" w:color="auto" w:fill="FFFFFF"/>
        </w:rPr>
      </w:pPr>
      <w:r>
        <w:rPr>
          <w:rStyle w:val="6"/>
          <w:rFonts w:hint="eastAsia" w:ascii="仿宋_GB2312" w:hAnsi="仿宋_GB2312" w:eastAsia="仿宋_GB2312" w:cs="仿宋_GB2312"/>
          <w:bCs/>
          <w:sz w:val="32"/>
          <w:szCs w:val="32"/>
          <w:shd w:val="clear" w:color="auto" w:fill="FFFFFF"/>
        </w:rPr>
        <w:t>申报时间：2026年7月</w:t>
      </w:r>
      <w:r>
        <w:rPr>
          <w:rStyle w:val="6"/>
          <w:rFonts w:hint="eastAsia" w:ascii="仿宋_GB2312" w:hAnsi="仿宋_GB2312" w:eastAsia="仿宋_GB2312" w:cs="仿宋_GB2312"/>
          <w:bCs/>
          <w:sz w:val="32"/>
          <w:szCs w:val="32"/>
          <w:highlight w:val="none"/>
          <w:shd w:val="clear" w:color="auto" w:fill="FFFFFF"/>
          <w:lang w:val="en-US" w:eastAsia="zh-CN"/>
        </w:rPr>
        <w:t>22</w:t>
      </w:r>
      <w:r>
        <w:rPr>
          <w:rStyle w:val="6"/>
          <w:rFonts w:hint="eastAsia" w:ascii="仿宋_GB2312" w:hAnsi="仿宋_GB2312" w:eastAsia="仿宋_GB2312" w:cs="仿宋_GB2312"/>
          <w:bCs/>
          <w:sz w:val="32"/>
          <w:szCs w:val="32"/>
          <w:shd w:val="clear" w:color="auto" w:fill="FFFFFF"/>
        </w:rPr>
        <w:t>日—7月</w:t>
      </w:r>
      <w:r>
        <w:rPr>
          <w:rStyle w:val="6"/>
          <w:rFonts w:hint="eastAsia" w:ascii="仿宋_GB2312" w:hAnsi="仿宋_GB2312" w:eastAsia="仿宋_GB2312" w:cs="仿宋_GB2312"/>
          <w:bCs/>
          <w:sz w:val="32"/>
          <w:szCs w:val="32"/>
          <w:highlight w:val="none"/>
          <w:shd w:val="clear" w:color="auto" w:fill="FFFFFF"/>
          <w:lang w:val="en-US" w:eastAsia="zh-CN"/>
        </w:rPr>
        <w:t>24</w:t>
      </w:r>
      <w:r>
        <w:rPr>
          <w:rStyle w:val="6"/>
          <w:rFonts w:hint="eastAsia" w:ascii="仿宋_GB2312" w:hAnsi="仿宋_GB2312" w:eastAsia="仿宋_GB2312" w:cs="仿宋_GB2312"/>
          <w:bCs/>
          <w:sz w:val="32"/>
          <w:szCs w:val="32"/>
          <w:shd w:val="clear" w:color="auto" w:fill="FFFFFF"/>
        </w:rPr>
        <w:t>日</w:t>
      </w:r>
      <w:r>
        <w:rPr>
          <w:rFonts w:hint="eastAsia" w:ascii="仿宋_GB2312" w:hAnsi="仿宋_GB2312" w:eastAsia="仿宋_GB2312" w:cs="仿宋_GB2312"/>
          <w:sz w:val="32"/>
          <w:szCs w:val="32"/>
          <w:shd w:val="clear" w:color="auto" w:fill="FFFFFF"/>
        </w:rPr>
        <w:t>；</w:t>
      </w:r>
    </w:p>
    <w:p w14:paraId="3B71B1C3">
      <w:pPr>
        <w:spacing w:line="576" w:lineRule="exact"/>
        <w:ind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2.乡镇教师向</w:t>
      </w:r>
      <w:r>
        <w:rPr>
          <w:rFonts w:hint="eastAsia" w:ascii="仿宋_GB2312" w:hAnsi="仿宋_GB2312" w:eastAsia="仿宋_GB2312" w:cs="仿宋_GB2312"/>
          <w:b/>
          <w:kern w:val="0"/>
          <w:sz w:val="32"/>
          <w:szCs w:val="32"/>
        </w:rPr>
        <w:t>城区学校流动。</w:t>
      </w:r>
      <w:r>
        <w:rPr>
          <w:rFonts w:hint="eastAsia" w:ascii="仿宋_GB2312" w:hAnsi="仿宋_GB2312" w:eastAsia="仿宋_GB2312" w:cs="仿宋_GB2312"/>
          <w:kern w:val="0"/>
          <w:sz w:val="32"/>
          <w:szCs w:val="32"/>
        </w:rPr>
        <w:t>申请人填写《临泉县2026年乡镇教师向城区学校流动申请备案表》（附件2）。提供身份证、教师资格证、学历证书、业务获奖、综合</w:t>
      </w:r>
      <w:r>
        <w:rPr>
          <w:rFonts w:hint="eastAsia" w:ascii="仿宋_GB2312" w:hAnsi="仿宋_GB2312" w:eastAsia="仿宋_GB2312" w:cs="仿宋_GB2312"/>
          <w:kern w:val="0"/>
          <w:sz w:val="32"/>
          <w:szCs w:val="32"/>
          <w:lang w:eastAsia="zh-CN"/>
        </w:rPr>
        <w:t>荣誉</w:t>
      </w:r>
      <w:r>
        <w:rPr>
          <w:rFonts w:hint="eastAsia" w:ascii="仿宋_GB2312" w:hAnsi="仿宋_GB2312" w:eastAsia="仿宋_GB2312" w:cs="仿宋_GB2312"/>
          <w:kern w:val="0"/>
          <w:sz w:val="32"/>
          <w:szCs w:val="32"/>
          <w:lang w:val="en-US" w:eastAsia="zh-CN"/>
        </w:rPr>
        <w:t>等</w:t>
      </w:r>
      <w:r>
        <w:rPr>
          <w:rFonts w:hint="eastAsia" w:ascii="仿宋_GB2312" w:hAnsi="仿宋_GB2312" w:eastAsia="仿宋_GB2312" w:cs="仿宋_GB2312"/>
          <w:kern w:val="0"/>
          <w:sz w:val="32"/>
          <w:szCs w:val="32"/>
        </w:rPr>
        <w:t>证件（复印件，学校验印），到现工资关系所在中心学校报送材料。</w:t>
      </w:r>
    </w:p>
    <w:p w14:paraId="2419DAB6">
      <w:pPr>
        <w:spacing w:line="576" w:lineRule="exact"/>
        <w:ind w:firstLine="643" w:firstLineChars="200"/>
        <w:rPr>
          <w:rFonts w:hint="eastAsia" w:ascii="仿宋_GB2312" w:hAnsi="仿宋_GB2312" w:eastAsia="仿宋_GB2312" w:cs="仿宋_GB2312"/>
          <w:sz w:val="32"/>
          <w:szCs w:val="32"/>
          <w:shd w:val="clear" w:color="auto" w:fill="FFFFFF"/>
        </w:rPr>
      </w:pPr>
      <w:r>
        <w:rPr>
          <w:rStyle w:val="6"/>
          <w:rFonts w:hint="eastAsia" w:ascii="仿宋_GB2312" w:hAnsi="仿宋_GB2312" w:eastAsia="仿宋_GB2312" w:cs="仿宋_GB2312"/>
          <w:bCs/>
          <w:sz w:val="32"/>
          <w:szCs w:val="32"/>
          <w:shd w:val="clear" w:color="auto" w:fill="FFFFFF"/>
        </w:rPr>
        <w:t>申报时间：2026年7月</w:t>
      </w:r>
      <w:r>
        <w:rPr>
          <w:rStyle w:val="6"/>
          <w:rFonts w:hint="eastAsia" w:ascii="仿宋_GB2312" w:hAnsi="仿宋_GB2312" w:eastAsia="仿宋_GB2312" w:cs="仿宋_GB2312"/>
          <w:bCs/>
          <w:sz w:val="32"/>
          <w:szCs w:val="32"/>
          <w:shd w:val="clear" w:color="auto" w:fill="FFFFFF"/>
          <w:lang w:val="en-US" w:eastAsia="zh-CN"/>
        </w:rPr>
        <w:t>16</w:t>
      </w:r>
      <w:r>
        <w:rPr>
          <w:rStyle w:val="6"/>
          <w:rFonts w:hint="eastAsia" w:ascii="仿宋_GB2312" w:hAnsi="仿宋_GB2312" w:eastAsia="仿宋_GB2312" w:cs="仿宋_GB2312"/>
          <w:bCs/>
          <w:sz w:val="32"/>
          <w:szCs w:val="32"/>
          <w:shd w:val="clear" w:color="auto" w:fill="FFFFFF"/>
        </w:rPr>
        <w:t>日—7月</w:t>
      </w:r>
      <w:r>
        <w:rPr>
          <w:rStyle w:val="6"/>
          <w:rFonts w:hint="eastAsia" w:ascii="仿宋_GB2312" w:hAnsi="仿宋_GB2312" w:eastAsia="仿宋_GB2312" w:cs="仿宋_GB2312"/>
          <w:bCs/>
          <w:sz w:val="32"/>
          <w:szCs w:val="32"/>
          <w:highlight w:val="none"/>
          <w:shd w:val="clear" w:color="auto" w:fill="FFFFFF"/>
          <w:lang w:val="en-US" w:eastAsia="zh-CN"/>
        </w:rPr>
        <w:t>20</w:t>
      </w:r>
      <w:r>
        <w:rPr>
          <w:rStyle w:val="6"/>
          <w:rFonts w:hint="eastAsia" w:ascii="仿宋_GB2312" w:hAnsi="仿宋_GB2312" w:eastAsia="仿宋_GB2312" w:cs="仿宋_GB2312"/>
          <w:bCs/>
          <w:sz w:val="32"/>
          <w:szCs w:val="32"/>
          <w:shd w:val="clear" w:color="auto" w:fill="FFFFFF"/>
        </w:rPr>
        <w:t>日</w:t>
      </w:r>
      <w:r>
        <w:rPr>
          <w:rFonts w:hint="eastAsia" w:ascii="仿宋_GB2312" w:hAnsi="仿宋_GB2312" w:eastAsia="仿宋_GB2312" w:cs="仿宋_GB2312"/>
          <w:sz w:val="32"/>
          <w:szCs w:val="32"/>
          <w:shd w:val="clear" w:color="auto" w:fill="FFFFFF"/>
        </w:rPr>
        <w:t>；</w:t>
      </w:r>
    </w:p>
    <w:p w14:paraId="0C505577">
      <w:pPr>
        <w:spacing w:line="576"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3.申请人只可以选择</w:t>
      </w:r>
      <w:r>
        <w:rPr>
          <w:rFonts w:hint="eastAsia" w:ascii="仿宋_GB2312" w:hAnsi="仿宋_GB2312" w:eastAsia="仿宋_GB2312" w:cs="仿宋_GB2312"/>
          <w:kern w:val="0"/>
          <w:sz w:val="32"/>
          <w:szCs w:val="32"/>
        </w:rPr>
        <w:t>乡镇街道及县直学校区域间流动和乡镇学校向城区学校流动中的</w:t>
      </w:r>
      <w:r>
        <w:rPr>
          <w:rFonts w:hint="eastAsia" w:ascii="仿宋_GB2312" w:hAnsi="仿宋_GB2312" w:eastAsia="仿宋_GB2312" w:cs="仿宋_GB2312"/>
          <w:sz w:val="32"/>
          <w:szCs w:val="32"/>
          <w:shd w:val="clear" w:color="auto" w:fill="FFFFFF"/>
        </w:rPr>
        <w:t>一种。</w:t>
      </w:r>
    </w:p>
    <w:p w14:paraId="261F0A25">
      <w:pPr>
        <w:spacing w:line="576" w:lineRule="exact"/>
        <w:ind w:firstLine="643"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bCs/>
          <w:sz w:val="32"/>
          <w:szCs w:val="32"/>
          <w:highlight w:val="none"/>
          <w:shd w:val="clear" w:color="auto" w:fill="FFFFFF"/>
        </w:rPr>
        <w:t>4.</w:t>
      </w:r>
      <w:r>
        <w:rPr>
          <w:rFonts w:hint="eastAsia" w:ascii="仿宋_GB2312" w:hAnsi="仿宋_GB2312" w:eastAsia="仿宋_GB2312" w:cs="仿宋_GB2312"/>
          <w:b/>
          <w:bCs/>
          <w:kern w:val="0"/>
          <w:sz w:val="32"/>
          <w:szCs w:val="32"/>
          <w:highlight w:val="none"/>
        </w:rPr>
        <w:t>申请流动教师提出申请前应仔细阅读本工作方案内容。</w:t>
      </w:r>
      <w:r>
        <w:rPr>
          <w:rFonts w:hint="eastAsia" w:ascii="仿宋_GB2312" w:hAnsi="仿宋_GB2312" w:eastAsia="仿宋_GB2312" w:cs="仿宋_GB2312"/>
          <w:bCs/>
          <w:kern w:val="0"/>
          <w:sz w:val="32"/>
          <w:szCs w:val="32"/>
          <w:highlight w:val="none"/>
        </w:rPr>
        <w:t>资格审查工作贯穿流动全过程。</w:t>
      </w:r>
    </w:p>
    <w:p w14:paraId="1DC15D70">
      <w:pPr>
        <w:spacing w:line="576" w:lineRule="exact"/>
        <w:ind w:firstLine="643" w:firstLineChars="200"/>
        <w:rPr>
          <w:rFonts w:hint="eastAsia" w:ascii="楷体" w:hAnsi="楷体" w:eastAsia="楷体" w:cs="楷体"/>
          <w:b/>
          <w:kern w:val="0"/>
          <w:sz w:val="32"/>
          <w:szCs w:val="32"/>
        </w:rPr>
      </w:pPr>
      <w:r>
        <w:rPr>
          <w:rFonts w:hint="eastAsia" w:ascii="楷体" w:hAnsi="楷体" w:eastAsia="楷体" w:cs="楷体"/>
          <w:b/>
          <w:kern w:val="0"/>
          <w:sz w:val="32"/>
          <w:szCs w:val="32"/>
        </w:rPr>
        <w:t>（二）组织实施</w:t>
      </w:r>
    </w:p>
    <w:p w14:paraId="704E64D9">
      <w:pPr>
        <w:spacing w:line="576" w:lineRule="exact"/>
        <w:ind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1</w:t>
      </w:r>
      <w:r>
        <w:rPr>
          <w:rFonts w:hint="eastAsia" w:ascii="仿宋_GB2312" w:hAnsi="仿宋_GB2312" w:eastAsia="仿宋_GB2312" w:cs="仿宋_GB2312"/>
          <w:kern w:val="0"/>
          <w:sz w:val="32"/>
          <w:szCs w:val="32"/>
        </w:rPr>
        <w:t>.</w:t>
      </w:r>
      <w:r>
        <w:rPr>
          <w:rFonts w:hint="eastAsia" w:ascii="仿宋_GB2312" w:hAnsi="仿宋_GB2312" w:eastAsia="仿宋_GB2312" w:cs="仿宋_GB2312"/>
          <w:b/>
          <w:bCs/>
          <w:kern w:val="0"/>
          <w:sz w:val="32"/>
          <w:szCs w:val="32"/>
        </w:rPr>
        <w:t>乡镇街道中心校辖区内教师流动。</w:t>
      </w:r>
      <w:r>
        <w:rPr>
          <w:rFonts w:hint="eastAsia" w:ascii="仿宋_GB2312" w:hAnsi="仿宋_GB2312" w:eastAsia="仿宋_GB2312" w:cs="仿宋_GB2312"/>
          <w:kern w:val="0"/>
          <w:sz w:val="32"/>
          <w:szCs w:val="32"/>
        </w:rPr>
        <w:t>流动结果于2026年8月31日前报县教育局人事股备案。</w:t>
      </w:r>
    </w:p>
    <w:p w14:paraId="535E4766">
      <w:pPr>
        <w:spacing w:line="576" w:lineRule="exact"/>
        <w:ind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乡镇</w:t>
      </w:r>
      <w:r>
        <w:rPr>
          <w:rFonts w:hint="eastAsia" w:ascii="仿宋_GB2312" w:hAnsi="仿宋_GB2312" w:eastAsia="仿宋_GB2312" w:cs="仿宋_GB2312"/>
          <w:b/>
          <w:bCs/>
          <w:kern w:val="0"/>
          <w:sz w:val="32"/>
          <w:szCs w:val="32"/>
        </w:rPr>
        <w:t>及街道中心校县直学校区</w:t>
      </w:r>
      <w:r>
        <w:rPr>
          <w:rFonts w:hint="eastAsia" w:ascii="仿宋_GB2312" w:hAnsi="仿宋_GB2312" w:eastAsia="仿宋_GB2312" w:cs="仿宋_GB2312"/>
          <w:b/>
          <w:kern w:val="0"/>
          <w:sz w:val="32"/>
          <w:szCs w:val="32"/>
        </w:rPr>
        <w:t>域间流动</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kern w:val="0"/>
          <w:sz w:val="32"/>
          <w:szCs w:val="32"/>
        </w:rPr>
        <w:t>申请人的</w:t>
      </w:r>
      <w:r>
        <w:rPr>
          <w:rFonts w:hint="eastAsia" w:ascii="仿宋_GB2312" w:hAnsi="仿宋_GB2312" w:eastAsia="仿宋_GB2312" w:cs="仿宋_GB2312"/>
          <w:b/>
          <w:bCs/>
          <w:sz w:val="32"/>
          <w:szCs w:val="32"/>
          <w:shd w:val="clear" w:color="auto" w:fill="FFFFFF"/>
        </w:rPr>
        <w:t>申报材料中涉及荣誉等奖项应为近十年内奖项，以相关正式文件的落款日期为准。</w:t>
      </w:r>
      <w:r>
        <w:rPr>
          <w:rFonts w:hint="eastAsia" w:ascii="仿宋_GB2312" w:hAnsi="仿宋_GB2312" w:eastAsia="仿宋_GB2312" w:cs="仿宋_GB2312"/>
          <w:kern w:val="0"/>
          <w:sz w:val="32"/>
          <w:szCs w:val="32"/>
        </w:rPr>
        <w:t>流出学校对申请流出教师，结合编制余缺、学科需求和教学工作需要，在流出限额内集体研究拟流出人员名单，学校主要负责人签署流出意见并加盖学校公章。流入学校参照《临泉县2026年乡镇（街道）中心校县直学校教师超限额流入量化标准（学校参考）》（附件4），组织对申请流入教师逐人量化赋分，量化赋分情况在校务公示栏公示，时间不少于3个工作日；公示无异议后，在流入限额内由高分到低分确定拟流入人员，同意流入人员名单要在校务公示栏公示，时间不少于3个工作日，公示无异议后，由学校主要负责人签署意见，并分类汇总后于2026年</w:t>
      </w:r>
      <w:r>
        <w:rPr>
          <w:rFonts w:hint="eastAsia" w:ascii="仿宋_GB2312" w:hAnsi="仿宋_GB2312" w:eastAsia="仿宋_GB2312" w:cs="仿宋_GB2312"/>
          <w:kern w:val="0"/>
          <w:sz w:val="32"/>
          <w:szCs w:val="32"/>
          <w:highlight w:val="none"/>
          <w:lang w:val="en-US" w:eastAsia="zh-CN"/>
        </w:rPr>
        <w:t>8</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日</w:t>
      </w:r>
      <w:r>
        <w:rPr>
          <w:rFonts w:hint="eastAsia" w:ascii="仿宋_GB2312" w:hAnsi="仿宋_GB2312" w:eastAsia="仿宋_GB2312" w:cs="仿宋_GB2312"/>
          <w:kern w:val="0"/>
          <w:sz w:val="32"/>
          <w:szCs w:val="32"/>
        </w:rPr>
        <w:t>报县教育局南楼三楼审核。</w:t>
      </w:r>
      <w:bookmarkStart w:id="0" w:name="_GoBack"/>
      <w:bookmarkEnd w:id="0"/>
    </w:p>
    <w:p w14:paraId="1E4DF781">
      <w:pPr>
        <w:spacing w:line="576"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bCs/>
          <w:kern w:val="0"/>
          <w:sz w:val="32"/>
          <w:szCs w:val="32"/>
        </w:rPr>
        <w:t>3.乡镇教师向城区学校流动。</w:t>
      </w:r>
    </w:p>
    <w:p w14:paraId="48037308">
      <w:pPr>
        <w:spacing w:line="576" w:lineRule="exact"/>
        <w:ind w:firstLine="643" w:firstLineChars="200"/>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rPr>
        <w:t>（1）材料报送</w:t>
      </w:r>
      <w:r>
        <w:rPr>
          <w:rFonts w:hint="eastAsia" w:ascii="仿宋_GB2312" w:hAnsi="仿宋_GB2312" w:eastAsia="仿宋_GB2312" w:cs="仿宋_GB2312"/>
          <w:b/>
          <w:bCs/>
          <w:sz w:val="32"/>
          <w:szCs w:val="32"/>
          <w:shd w:val="clear" w:color="auto" w:fill="FFFFFF"/>
        </w:rPr>
        <w:t>。</w:t>
      </w:r>
      <w:r>
        <w:rPr>
          <w:rFonts w:hint="eastAsia" w:ascii="仿宋_GB2312" w:hAnsi="仿宋_GB2312" w:eastAsia="仿宋_GB2312" w:cs="仿宋_GB2312"/>
          <w:sz w:val="32"/>
          <w:szCs w:val="32"/>
          <w:shd w:val="clear" w:color="auto" w:fill="FFFFFF"/>
        </w:rPr>
        <w:t>申报人员提交的材料</w:t>
      </w:r>
      <w:r>
        <w:rPr>
          <w:rFonts w:hint="eastAsia" w:ascii="仿宋_GB2312" w:hAnsi="仿宋_GB2312" w:eastAsia="仿宋_GB2312" w:cs="仿宋_GB2312"/>
          <w:sz w:val="32"/>
          <w:szCs w:val="32"/>
        </w:rPr>
        <w:t>经教师工资关系所在中心校审核后，一人一卷，以中心学校为单位</w:t>
      </w:r>
      <w:r>
        <w:rPr>
          <w:rFonts w:hint="eastAsia" w:ascii="仿宋_GB2312" w:hAnsi="仿宋_GB2312" w:eastAsia="仿宋_GB2312" w:cs="仿宋_GB2312"/>
          <w:kern w:val="0"/>
          <w:sz w:val="32"/>
          <w:szCs w:val="32"/>
        </w:rPr>
        <w:t>于2026年7月</w:t>
      </w:r>
      <w:r>
        <w:rPr>
          <w:rFonts w:hint="eastAsia" w:ascii="仿宋_GB2312" w:hAnsi="仿宋_GB2312" w:eastAsia="仿宋_GB2312" w:cs="仿宋_GB2312"/>
          <w:kern w:val="0"/>
          <w:sz w:val="32"/>
          <w:szCs w:val="32"/>
          <w:highlight w:val="none"/>
          <w:lang w:val="en-US" w:eastAsia="zh-CN"/>
        </w:rPr>
        <w:t>21</w:t>
      </w:r>
      <w:r>
        <w:rPr>
          <w:rFonts w:hint="eastAsia" w:ascii="仿宋_GB2312" w:hAnsi="仿宋_GB2312" w:eastAsia="仿宋_GB2312" w:cs="仿宋_GB2312"/>
          <w:kern w:val="0"/>
          <w:sz w:val="32"/>
          <w:szCs w:val="32"/>
          <w:highlight w:val="none"/>
        </w:rPr>
        <w:t>日报县教育局南楼三楼。</w:t>
      </w:r>
      <w:r>
        <w:rPr>
          <w:rFonts w:hint="eastAsia" w:ascii="仿宋_GB2312" w:hAnsi="仿宋_GB2312" w:eastAsia="仿宋_GB2312" w:cs="仿宋_GB2312"/>
          <w:b/>
          <w:bCs/>
          <w:kern w:val="0"/>
          <w:sz w:val="32"/>
          <w:szCs w:val="32"/>
          <w:highlight w:val="none"/>
        </w:rPr>
        <w:t>材料报送截止时间为2026年7月</w:t>
      </w:r>
      <w:r>
        <w:rPr>
          <w:rFonts w:hint="eastAsia" w:ascii="仿宋_GB2312" w:hAnsi="仿宋_GB2312" w:eastAsia="仿宋_GB2312" w:cs="仿宋_GB2312"/>
          <w:b/>
          <w:bCs/>
          <w:kern w:val="0"/>
          <w:sz w:val="32"/>
          <w:szCs w:val="32"/>
          <w:highlight w:val="none"/>
          <w:lang w:val="en-US" w:eastAsia="zh-CN"/>
        </w:rPr>
        <w:t>21</w:t>
      </w:r>
      <w:r>
        <w:rPr>
          <w:rFonts w:hint="eastAsia" w:ascii="仿宋_GB2312" w:hAnsi="仿宋_GB2312" w:eastAsia="仿宋_GB2312" w:cs="仿宋_GB2312"/>
          <w:b/>
          <w:bCs/>
          <w:kern w:val="0"/>
          <w:sz w:val="32"/>
          <w:szCs w:val="32"/>
        </w:rPr>
        <w:t>日下午5:30，逾期不再接收</w:t>
      </w:r>
      <w:r>
        <w:rPr>
          <w:rFonts w:hint="eastAsia" w:ascii="仿宋_GB2312" w:hAnsi="仿宋_GB2312" w:eastAsia="仿宋_GB2312" w:cs="仿宋_GB2312"/>
          <w:b/>
          <w:bCs/>
          <w:sz w:val="32"/>
          <w:szCs w:val="32"/>
          <w:shd w:val="clear" w:color="auto" w:fill="FFFFFF"/>
        </w:rPr>
        <w:t>。申报材料中涉及</w:t>
      </w:r>
      <w:r>
        <w:rPr>
          <w:rFonts w:hint="eastAsia" w:ascii="仿宋_GB2312" w:hAnsi="仿宋_GB2312" w:eastAsia="仿宋_GB2312" w:cs="仿宋_GB2312"/>
          <w:b/>
          <w:bCs/>
          <w:sz w:val="32"/>
          <w:szCs w:val="32"/>
          <w:shd w:val="clear" w:color="auto" w:fill="FFFFFF"/>
          <w:lang w:eastAsia="zh-CN"/>
        </w:rPr>
        <w:t>荣誉</w:t>
      </w:r>
      <w:r>
        <w:rPr>
          <w:rFonts w:hint="eastAsia" w:ascii="仿宋_GB2312" w:hAnsi="仿宋_GB2312" w:eastAsia="仿宋_GB2312" w:cs="仿宋_GB2312"/>
          <w:b/>
          <w:bCs/>
          <w:sz w:val="32"/>
          <w:szCs w:val="32"/>
          <w:shd w:val="clear" w:color="auto" w:fill="FFFFFF"/>
        </w:rPr>
        <w:t>等奖项，其颁发时间应在规定有效期限（自2016年1月1日起至2026年7月</w:t>
      </w:r>
      <w:r>
        <w:rPr>
          <w:rFonts w:hint="eastAsia" w:ascii="仿宋_GB2312" w:hAnsi="仿宋_GB2312" w:eastAsia="仿宋_GB2312" w:cs="仿宋_GB2312"/>
          <w:b/>
          <w:bCs/>
          <w:sz w:val="32"/>
          <w:szCs w:val="32"/>
          <w:highlight w:val="none"/>
          <w:shd w:val="clear" w:color="auto" w:fill="FFFFFF"/>
          <w:lang w:val="en-US" w:eastAsia="zh-CN"/>
        </w:rPr>
        <w:t>21</w:t>
      </w:r>
      <w:r>
        <w:rPr>
          <w:rFonts w:hint="eastAsia" w:ascii="仿宋_GB2312" w:hAnsi="仿宋_GB2312" w:eastAsia="仿宋_GB2312" w:cs="仿宋_GB2312"/>
          <w:b/>
          <w:bCs/>
          <w:sz w:val="32"/>
          <w:szCs w:val="32"/>
          <w:shd w:val="clear" w:color="auto" w:fill="FFFFFF"/>
        </w:rPr>
        <w:t>日止）内，以相关正式文件的落款日期为准。申报人员须一次性把所有申报材料（含各种</w:t>
      </w:r>
      <w:r>
        <w:rPr>
          <w:rFonts w:hint="eastAsia" w:ascii="仿宋_GB2312" w:hAnsi="仿宋_GB2312" w:eastAsia="仿宋_GB2312" w:cs="仿宋_GB2312"/>
          <w:b/>
          <w:bCs/>
          <w:sz w:val="32"/>
          <w:szCs w:val="32"/>
          <w:shd w:val="clear" w:color="auto" w:fill="FFFFFF"/>
          <w:lang w:eastAsia="zh-CN"/>
        </w:rPr>
        <w:t>荣誉</w:t>
      </w:r>
      <w:r>
        <w:rPr>
          <w:rFonts w:hint="eastAsia" w:ascii="仿宋_GB2312" w:hAnsi="仿宋_GB2312" w:eastAsia="仿宋_GB2312" w:cs="仿宋_GB2312"/>
          <w:b/>
          <w:bCs/>
          <w:sz w:val="32"/>
          <w:szCs w:val="32"/>
          <w:shd w:val="clear" w:color="auto" w:fill="FFFFFF"/>
        </w:rPr>
        <w:t>）提交齐全，个人申报材料经中心学校统一报教育局后，不得增补。</w:t>
      </w:r>
    </w:p>
    <w:p w14:paraId="11FF5DC3">
      <w:pPr>
        <w:spacing w:line="576"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（2）资格审核。</w:t>
      </w:r>
      <w:r>
        <w:rPr>
          <w:rFonts w:hint="eastAsia" w:ascii="仿宋_GB2312" w:hAnsi="仿宋_GB2312" w:eastAsia="仿宋_GB2312" w:cs="仿宋_GB2312"/>
          <w:bCs/>
          <w:kern w:val="0"/>
          <w:sz w:val="32"/>
          <w:szCs w:val="32"/>
        </w:rPr>
        <w:t>县教育局会同县人社、编制、财政等部门对学校上报的申请向城区学校流动人员进行资格审核，并发布公告，对审核结果进行公示。</w:t>
      </w:r>
    </w:p>
    <w:p w14:paraId="071979D4">
      <w:pPr>
        <w:spacing w:line="55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（3）综合实绩认定及笔试测评。</w:t>
      </w:r>
      <w:r>
        <w:rPr>
          <w:rFonts w:hint="eastAsia" w:ascii="仿宋_GB2312" w:hAnsi="仿宋_GB2312" w:eastAsia="仿宋_GB2312" w:cs="仿宋_GB2312"/>
          <w:bCs/>
          <w:kern w:val="0"/>
          <w:sz w:val="32"/>
          <w:szCs w:val="32"/>
        </w:rPr>
        <w:t>对资格审核通过人员，县教育局会同相关部门完成综合实绩认定及笔试测评工作，发布公告进行公示。</w:t>
      </w:r>
    </w:p>
    <w:p w14:paraId="2FD10BE8">
      <w:pPr>
        <w:spacing w:line="550" w:lineRule="exact"/>
        <w:ind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（4）最终成绩公示。</w:t>
      </w:r>
      <w:r>
        <w:rPr>
          <w:rFonts w:hint="eastAsia" w:ascii="仿宋_GB2312" w:hAnsi="仿宋_GB2312" w:eastAsia="仿宋_GB2312" w:cs="仿宋_GB2312"/>
          <w:kern w:val="0"/>
          <w:sz w:val="32"/>
          <w:szCs w:val="32"/>
        </w:rPr>
        <w:t>根据申报人员最终成绩核算办法，完成申报人员最终成绩核算及公示。</w:t>
      </w:r>
    </w:p>
    <w:p w14:paraId="79F8890F">
      <w:pPr>
        <w:spacing w:line="55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bCs/>
          <w:kern w:val="0"/>
          <w:sz w:val="32"/>
          <w:szCs w:val="32"/>
        </w:rPr>
        <w:t>（5）选岗。</w:t>
      </w:r>
      <w:r>
        <w:rPr>
          <w:rFonts w:hint="eastAsia" w:ascii="仿宋_GB2312" w:hAnsi="仿宋_GB2312" w:eastAsia="仿宋_GB2312" w:cs="仿宋_GB2312"/>
          <w:bCs/>
          <w:kern w:val="0"/>
          <w:sz w:val="32"/>
          <w:szCs w:val="32"/>
        </w:rPr>
        <w:t>根据教育工作特点，原则上选岗工作于8月15日前结束。入围人员自愿申请放弃选岗的，于选岗前在规定时间内到教育局指定地点办理自愿放弃选岗手续。因选岗前自愿放弃选岗导致岗位空缺的，依据最终成绩从高到低进行递补（递补工作仅进行一次）。</w:t>
      </w:r>
      <w:r>
        <w:rPr>
          <w:rFonts w:hint="eastAsia" w:ascii="仿宋_GB2312" w:hAnsi="仿宋_GB2312" w:eastAsia="仿宋_GB2312" w:cs="仿宋_GB2312"/>
          <w:b/>
          <w:kern w:val="0"/>
          <w:sz w:val="32"/>
          <w:szCs w:val="32"/>
        </w:rPr>
        <w:t>入围人员参与选岗后一律不得放弃。</w:t>
      </w:r>
      <w:r>
        <w:rPr>
          <w:rFonts w:hint="eastAsia" w:ascii="仿宋_GB2312" w:hAnsi="仿宋_GB2312" w:eastAsia="仿宋_GB2312" w:cs="仿宋_GB2312"/>
          <w:b/>
          <w:kern w:val="0"/>
          <w:sz w:val="32"/>
          <w:szCs w:val="32"/>
          <w:highlight w:val="none"/>
        </w:rPr>
        <w:t>选岗后放弃岗位的，不得申请回原所在乡镇工作，由教育局根据情况统一调配至师资紧缺的D区其他偏远乡镇，且5年内不得参加乡镇教师向城区学校流动。选岗后放弃造成岗位空缺的，不再递补。</w:t>
      </w:r>
      <w:r>
        <w:rPr>
          <w:rFonts w:hint="eastAsia" w:ascii="仿宋_GB2312" w:hAnsi="仿宋_GB2312" w:eastAsia="仿宋_GB2312" w:cs="仿宋_GB2312"/>
          <w:b/>
          <w:kern w:val="0"/>
          <w:sz w:val="32"/>
          <w:szCs w:val="32"/>
        </w:rPr>
        <w:t>选岗后须服从选岗单位内部二次分配。</w:t>
      </w:r>
    </w:p>
    <w:p w14:paraId="4C0890DA">
      <w:pPr>
        <w:spacing w:line="550" w:lineRule="exact"/>
        <w:ind w:firstLine="643" w:firstLineChars="200"/>
        <w:rPr>
          <w:rFonts w:hint="eastAsia" w:ascii="楷体" w:hAnsi="楷体" w:eastAsia="楷体" w:cs="楷体"/>
          <w:b/>
          <w:kern w:val="0"/>
          <w:sz w:val="32"/>
          <w:szCs w:val="32"/>
        </w:rPr>
      </w:pPr>
      <w:r>
        <w:rPr>
          <w:rFonts w:hint="eastAsia" w:ascii="楷体" w:hAnsi="楷体" w:eastAsia="楷体" w:cs="楷体"/>
          <w:b/>
          <w:kern w:val="0"/>
          <w:sz w:val="32"/>
          <w:szCs w:val="32"/>
        </w:rPr>
        <w:t>（三）复核公示</w:t>
      </w:r>
    </w:p>
    <w:p w14:paraId="2A2F63F1">
      <w:pPr>
        <w:spacing w:line="55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县人社、教育、编制、财政等部门组织人员对初步流动人选及岗位设置进行复核。拟流动人员在县政府网公示无异议后，经中共临泉县委教育工作领导小组研究确定。</w:t>
      </w:r>
    </w:p>
    <w:p w14:paraId="60D6C0BD">
      <w:pPr>
        <w:spacing w:line="550" w:lineRule="exact"/>
        <w:ind w:firstLine="643" w:firstLineChars="200"/>
        <w:rPr>
          <w:rFonts w:hint="eastAsia" w:ascii="楷体" w:hAnsi="楷体" w:eastAsia="楷体" w:cs="楷体"/>
          <w:b/>
          <w:kern w:val="0"/>
          <w:sz w:val="32"/>
          <w:szCs w:val="32"/>
        </w:rPr>
      </w:pPr>
      <w:r>
        <w:rPr>
          <w:rFonts w:hint="eastAsia" w:ascii="楷体" w:hAnsi="楷体" w:eastAsia="楷体" w:cs="楷体"/>
          <w:b/>
          <w:kern w:val="0"/>
          <w:sz w:val="32"/>
          <w:szCs w:val="32"/>
        </w:rPr>
        <w:t>（四）办理手续</w:t>
      </w:r>
    </w:p>
    <w:p w14:paraId="05FD0D1A">
      <w:pPr>
        <w:spacing w:line="550" w:lineRule="exact"/>
        <w:ind w:firstLine="640" w:firstLineChars="200"/>
        <w:rPr>
          <w:rFonts w:hint="eastAsia" w:ascii="仿宋_GB2312" w:hAnsi="仿宋_GB2312" w:eastAsia="仿宋_GB2312" w:cs="仿宋_GB2312"/>
          <w:sz w:val="32"/>
          <w:szCs w:val="32"/>
          <w:highlight w:val="yellow"/>
          <w:u w:val="single"/>
        </w:rPr>
      </w:pPr>
      <w:r>
        <w:rPr>
          <w:rFonts w:hint="eastAsia" w:ascii="仿宋_GB2312" w:hAnsi="仿宋_GB2312" w:eastAsia="仿宋_GB2312" w:cs="仿宋_GB2312"/>
          <w:kern w:val="0"/>
          <w:sz w:val="32"/>
          <w:szCs w:val="32"/>
        </w:rPr>
        <w:t>经县委编委会研究同意后办理人员流动相关手续，</w:t>
      </w:r>
      <w:r>
        <w:rPr>
          <w:rFonts w:hint="eastAsia" w:ascii="仿宋_GB2312" w:hAnsi="仿宋_GB2312" w:eastAsia="仿宋_GB2312" w:cs="仿宋_GB2312"/>
          <w:b w:val="0"/>
          <w:bCs w:val="0"/>
          <w:sz w:val="32"/>
          <w:szCs w:val="32"/>
          <w:highlight w:val="none"/>
          <w:u w:val="none"/>
        </w:rPr>
        <w:t>调入人员专业技术职务岗位等级，结合调入单位岗位空缺情况予以聘任。若本岗位等级无空缺，可逐级下调一个岗位等级聘任，直至本职务层次最低岗位等级。新聘岗位的任职年限等在新单位重新计算</w:t>
      </w:r>
      <w:r>
        <w:rPr>
          <w:rFonts w:hint="eastAsia" w:ascii="仿宋_GB2312" w:hAnsi="仿宋_GB2312" w:eastAsia="仿宋_GB2312" w:cs="仿宋_GB2312"/>
          <w:b w:val="0"/>
          <w:bCs w:val="0"/>
          <w:sz w:val="32"/>
          <w:szCs w:val="32"/>
          <w:highlight w:val="none"/>
          <w:u w:val="single"/>
        </w:rPr>
        <w:t>。</w:t>
      </w:r>
    </w:p>
    <w:p w14:paraId="5D5766D6">
      <w:pPr>
        <w:spacing w:line="55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八、有关要求</w:t>
      </w:r>
    </w:p>
    <w:p w14:paraId="77A3E18A">
      <w:pPr>
        <w:spacing w:line="550" w:lineRule="exact"/>
        <w:ind w:firstLine="643"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kern w:val="0"/>
          <w:sz w:val="32"/>
          <w:szCs w:val="32"/>
        </w:rPr>
        <w:t>1.高度重视。</w:t>
      </w:r>
      <w:r>
        <w:rPr>
          <w:rFonts w:hint="eastAsia" w:ascii="仿宋_GB2312" w:hAnsi="仿宋_GB2312" w:eastAsia="仿宋_GB2312" w:cs="仿宋_GB2312"/>
          <w:kern w:val="0"/>
          <w:sz w:val="32"/>
          <w:szCs w:val="32"/>
        </w:rPr>
        <w:t>教师流动工作是广大教师关注的热点，也是县委、县政府为帮助教师解决生活困难而实施的一项暖心工程。各学校务必要做好宣传和教师思想政治工作，把好事办好。各中心（县直）学校要成立工作组织，主要负责人任组长，指定专人具办教师流动工作。</w:t>
      </w:r>
    </w:p>
    <w:p w14:paraId="57FD09E1">
      <w:pPr>
        <w:spacing w:line="55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kern w:val="0"/>
          <w:sz w:val="32"/>
          <w:szCs w:val="32"/>
        </w:rPr>
        <w:t>2.严格程序。</w:t>
      </w:r>
      <w:r>
        <w:rPr>
          <w:rFonts w:hint="eastAsia" w:ascii="仿宋_GB2312" w:hAnsi="仿宋_GB2312" w:eastAsia="仿宋_GB2312" w:cs="仿宋_GB2312"/>
          <w:kern w:val="0"/>
          <w:sz w:val="32"/>
          <w:szCs w:val="32"/>
        </w:rPr>
        <w:t>各校可以根据教师流入、流出限额及教学工作需要，确定申请流动人员是否流出或流入。</w:t>
      </w:r>
      <w:r>
        <w:rPr>
          <w:rFonts w:hint="eastAsia" w:ascii="仿宋_GB2312" w:hAnsi="仿宋_GB2312" w:eastAsia="仿宋_GB2312" w:cs="仿宋_GB2312"/>
          <w:sz w:val="32"/>
          <w:szCs w:val="32"/>
        </w:rPr>
        <w:t>如果拟流出、流入人员超出限额的，由中心学校确定拟流出流入人选。</w:t>
      </w:r>
    </w:p>
    <w:p w14:paraId="658807C3">
      <w:pPr>
        <w:spacing w:line="550" w:lineRule="exact"/>
        <w:ind w:firstLine="643"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kern w:val="0"/>
          <w:sz w:val="32"/>
          <w:szCs w:val="32"/>
        </w:rPr>
        <w:t>3.严明纪律。</w:t>
      </w:r>
      <w:r>
        <w:rPr>
          <w:rFonts w:hint="eastAsia" w:ascii="仿宋_GB2312" w:hAnsi="仿宋_GB2312" w:eastAsia="仿宋_GB2312" w:cs="仿宋_GB2312"/>
          <w:kern w:val="0"/>
          <w:sz w:val="32"/>
          <w:szCs w:val="32"/>
        </w:rPr>
        <w:t>教师流动工作要服务于全县教育工作大局，既要在条件允许的情况下，尽可能地方便教师生活，又不得影响学校正常教学。对因工作需要等原因不能流出、流入的人员，学校要做好深入细致地说服、解释工作。同时，要加强公示，接受监督，不得徇私舞弊，确保流动工作公开、公平、公正。如有弄虚作假，提供假证书、假证明等材料的，一经查实，取消流动资格，当年师德考核直接定为不合格。</w:t>
      </w:r>
    </w:p>
    <w:p w14:paraId="0714966C">
      <w:pPr>
        <w:spacing w:line="550" w:lineRule="exact"/>
        <w:ind w:firstLine="643"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kern w:val="0"/>
          <w:sz w:val="32"/>
          <w:szCs w:val="32"/>
        </w:rPr>
        <w:t>4.加强管理。</w:t>
      </w:r>
      <w:r>
        <w:rPr>
          <w:rFonts w:hint="eastAsia" w:ascii="仿宋_GB2312" w:hAnsi="仿宋_GB2312" w:eastAsia="仿宋_GB2312" w:cs="仿宋_GB2312"/>
          <w:kern w:val="0"/>
          <w:sz w:val="32"/>
          <w:szCs w:val="32"/>
        </w:rPr>
        <w:t>流动人员务必于规定时间前到流入学校报到。</w:t>
      </w:r>
    </w:p>
    <w:p w14:paraId="385B486D">
      <w:pPr>
        <w:spacing w:line="55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本方案由</w:t>
      </w:r>
      <w:r>
        <w:rPr>
          <w:rFonts w:hint="eastAsia" w:ascii="仿宋_GB2312" w:hAnsi="仿宋_GB2312" w:eastAsia="仿宋_GB2312" w:cs="仿宋_GB2312"/>
          <w:bCs/>
          <w:sz w:val="32"/>
          <w:szCs w:val="32"/>
        </w:rPr>
        <w:t>临泉县教育局</w:t>
      </w:r>
      <w:r>
        <w:rPr>
          <w:rFonts w:hint="eastAsia" w:ascii="仿宋_GB2312" w:hAnsi="仿宋_GB2312" w:eastAsia="仿宋_GB2312" w:cs="仿宋_GB2312"/>
          <w:kern w:val="0"/>
          <w:sz w:val="32"/>
          <w:szCs w:val="32"/>
        </w:rPr>
        <w:t>负责解释。</w:t>
      </w:r>
    </w:p>
    <w:p w14:paraId="19AAC3E0">
      <w:pPr>
        <w:spacing w:line="550" w:lineRule="exact"/>
        <w:ind w:firstLine="640" w:firstLineChars="200"/>
        <w:rPr>
          <w:rFonts w:hint="eastAsia" w:ascii="仿宋_GB2312" w:hAnsi="仿宋_GB2312" w:eastAsia="仿宋_GB2312" w:cs="仿宋_GB2312"/>
          <w:kern w:val="0"/>
          <w:sz w:val="32"/>
          <w:szCs w:val="32"/>
        </w:rPr>
      </w:pPr>
    </w:p>
    <w:p w14:paraId="07BB9B88">
      <w:pPr>
        <w:spacing w:line="55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附件：1.临泉县2026年县域内教师流动申请备案表</w:t>
      </w:r>
    </w:p>
    <w:p w14:paraId="295082E2">
      <w:pPr>
        <w:spacing w:line="550" w:lineRule="exact"/>
        <w:ind w:firstLine="1600" w:firstLineChars="5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2.临泉县2026年乡镇教师向城区学校流动申请备案</w:t>
      </w:r>
    </w:p>
    <w:p w14:paraId="7895B242">
      <w:pPr>
        <w:spacing w:line="550" w:lineRule="exact"/>
        <w:ind w:firstLine="1920" w:firstLineChars="6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表</w:t>
      </w:r>
    </w:p>
    <w:p w14:paraId="35BDBEEB">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1600" w:firstLineChars="5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临泉县2026年</w:t>
      </w:r>
      <w:r>
        <w:rPr>
          <w:rFonts w:hint="eastAsia" w:ascii="仿宋_GB2312" w:hAnsi="仿宋_GB2312" w:eastAsia="仿宋_GB2312" w:cs="仿宋_GB2312"/>
          <w:kern w:val="0"/>
          <w:sz w:val="32"/>
          <w:szCs w:val="32"/>
          <w:highlight w:val="none"/>
        </w:rPr>
        <w:t>乡镇（街道）中心校县直学校教师</w:t>
      </w:r>
    </w:p>
    <w:p w14:paraId="273B0E6A">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1920" w:firstLineChars="6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highlight w:val="none"/>
        </w:rPr>
        <w:t>流动</w:t>
      </w:r>
      <w:r>
        <w:rPr>
          <w:rFonts w:hint="eastAsia" w:ascii="仿宋_GB2312" w:hAnsi="仿宋_GB2312" w:eastAsia="仿宋_GB2312" w:cs="仿宋_GB2312"/>
          <w:kern w:val="0"/>
          <w:sz w:val="32"/>
          <w:szCs w:val="32"/>
        </w:rPr>
        <w:t>限额控制表</w:t>
      </w:r>
    </w:p>
    <w:p w14:paraId="289D12BD">
      <w:pPr>
        <w:spacing w:line="550" w:lineRule="exact"/>
        <w:ind w:firstLine="1600" w:firstLineChars="5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4.临泉县2026年乡镇（街道）中心校教师超限额流</w:t>
      </w:r>
    </w:p>
    <w:p w14:paraId="617484A7">
      <w:pPr>
        <w:spacing w:line="550" w:lineRule="exact"/>
        <w:ind w:firstLine="1920" w:firstLineChars="6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入量化标准</w:t>
      </w:r>
    </w:p>
    <w:p w14:paraId="2380AAFE">
      <w:pPr>
        <w:spacing w:line="550" w:lineRule="exact"/>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5.</w:t>
      </w:r>
      <w:r>
        <w:rPr>
          <w:rFonts w:hint="eastAsia" w:ascii="仿宋_GB2312" w:hAnsi="仿宋_GB2312" w:eastAsia="仿宋_GB2312" w:cs="仿宋_GB2312"/>
          <w:kern w:val="0"/>
          <w:sz w:val="32"/>
        </w:rPr>
        <w:t>临泉县2026年乡镇教师向城区流动</w:t>
      </w:r>
      <w:r>
        <w:rPr>
          <w:rFonts w:hint="eastAsia" w:ascii="仿宋_GB2312" w:hAnsi="仿宋_GB2312" w:eastAsia="仿宋_GB2312" w:cs="仿宋_GB2312"/>
          <w:sz w:val="32"/>
          <w:szCs w:val="32"/>
        </w:rPr>
        <w:t>综合</w:t>
      </w:r>
      <w:r>
        <w:rPr>
          <w:rFonts w:hint="eastAsia" w:ascii="仿宋_GB2312" w:hAnsi="仿宋_GB2312" w:eastAsia="仿宋_GB2312" w:cs="仿宋_GB2312"/>
          <w:kern w:val="0"/>
          <w:sz w:val="32"/>
        </w:rPr>
        <w:t>实</w:t>
      </w:r>
      <w:r>
        <w:rPr>
          <w:rFonts w:hint="eastAsia" w:ascii="仿宋_GB2312" w:hAnsi="仿宋_GB2312" w:eastAsia="仿宋_GB2312" w:cs="仿宋_GB2312"/>
          <w:kern w:val="0"/>
          <w:sz w:val="32"/>
          <w:szCs w:val="32"/>
        </w:rPr>
        <w:t>绩</w:t>
      </w:r>
      <w:r>
        <w:rPr>
          <w:rFonts w:hint="eastAsia" w:ascii="仿宋_GB2312" w:hAnsi="仿宋_GB2312" w:eastAsia="仿宋_GB2312" w:cs="仿宋_GB2312"/>
          <w:sz w:val="32"/>
          <w:szCs w:val="32"/>
        </w:rPr>
        <w:t>认定</w:t>
      </w:r>
    </w:p>
    <w:p w14:paraId="37747DBB">
      <w:pPr>
        <w:spacing w:line="550" w:lineRule="exact"/>
        <w:ind w:firstLine="1920" w:firstLineChars="60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细则</w:t>
      </w:r>
    </w:p>
    <w:p w14:paraId="2C5AFE3A">
      <w:pPr>
        <w:spacing w:line="550" w:lineRule="exact"/>
        <w:ind w:firstLine="1600" w:firstLineChars="5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6.乡镇教师向城区流动申请材料目录</w:t>
      </w:r>
    </w:p>
    <w:p w14:paraId="4C52A7DC">
      <w:pPr>
        <w:spacing w:line="550" w:lineRule="exact"/>
        <w:ind w:firstLine="1600" w:firstLineChars="500"/>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7.同学段学科任教证明（模版）</w:t>
      </w:r>
    </w:p>
    <w:p w14:paraId="29F54C6F">
      <w:pPr>
        <w:spacing w:line="550" w:lineRule="exact"/>
        <w:ind w:firstLine="1600" w:firstLineChars="500"/>
        <w:rPr>
          <w:rFonts w:hint="eastAsia" w:ascii="仿宋_GB2312" w:hAnsi="仿宋_GB2312" w:eastAsia="仿宋_GB2312" w:cs="仿宋_GB2312"/>
          <w:kern w:val="0"/>
          <w:sz w:val="32"/>
        </w:rPr>
      </w:pP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rPr>
        <w:t>临泉县2026年城区学校选调教师岗位设置</w:t>
      </w:r>
    </w:p>
    <w:p w14:paraId="303436FE">
      <w:pPr>
        <w:rPr>
          <w:rFonts w:hint="eastAsia" w:ascii="黑体" w:hAnsi="黑体" w:eastAsia="黑体" w:cs="黑体"/>
          <w:sz w:val="32"/>
          <w:szCs w:val="36"/>
        </w:rPr>
      </w:pPr>
      <w:r>
        <w:rPr>
          <w:rFonts w:ascii="黑体" w:hAnsi="黑体" w:eastAsia="黑体" w:cs="黑体"/>
          <w:sz w:val="32"/>
          <w:szCs w:val="36"/>
        </w:rPr>
        <w:br w:type="page"/>
      </w:r>
      <w:r>
        <w:rPr>
          <w:rFonts w:hint="eastAsia" w:ascii="黑体" w:hAnsi="黑体" w:eastAsia="黑体" w:cs="黑体"/>
          <w:sz w:val="32"/>
          <w:szCs w:val="36"/>
        </w:rPr>
        <w:t>附件1</w:t>
      </w:r>
    </w:p>
    <w:p w14:paraId="359FE4BE">
      <w:pPr>
        <w:spacing w:line="576" w:lineRule="exact"/>
        <w:jc w:val="center"/>
        <w:rPr>
          <w:rFonts w:hint="eastAsia" w:ascii="华文中宋" w:hAnsi="华文中宋" w:eastAsia="华文中宋" w:cs="华文中宋"/>
          <w:w w:val="95"/>
          <w:sz w:val="40"/>
          <w:szCs w:val="40"/>
        </w:rPr>
      </w:pPr>
      <w:r>
        <w:rPr>
          <w:rFonts w:hint="eastAsia" w:ascii="华文中宋" w:hAnsi="华文中宋" w:eastAsia="华文中宋" w:cs="华文中宋"/>
          <w:w w:val="95"/>
          <w:sz w:val="40"/>
          <w:szCs w:val="40"/>
        </w:rPr>
        <w:t>临泉县2026年县域内教师流动申请备案表</w:t>
      </w:r>
    </w:p>
    <w:p w14:paraId="4B78DBEB">
      <w:pPr>
        <w:spacing w:line="576" w:lineRule="exact"/>
        <w:jc w:val="center"/>
        <w:rPr>
          <w:rFonts w:hint="eastAsia" w:ascii="楷体" w:hAnsi="楷体" w:eastAsia="楷体" w:cs="楷体"/>
          <w:sz w:val="24"/>
        </w:rPr>
      </w:pPr>
      <w:r>
        <w:rPr>
          <w:rFonts w:hint="eastAsia" w:ascii="楷体_GB2312" w:hAnsi="仿宋_GB2312" w:eastAsia="楷体_GB2312" w:cs="仿宋_GB2312"/>
          <w:sz w:val="28"/>
          <w:szCs w:val="28"/>
        </w:rPr>
        <w:t>（不含乡镇教师向城区学校流动）</w:t>
      </w:r>
    </w:p>
    <w:tbl>
      <w:tblPr>
        <w:tblStyle w:val="3"/>
        <w:tblW w:w="9915" w:type="dxa"/>
        <w:jc w:val="center"/>
        <w:tblLayout w:type="autofit"/>
        <w:tblCellMar>
          <w:top w:w="15" w:type="dxa"/>
          <w:left w:w="108" w:type="dxa"/>
          <w:bottom w:w="0" w:type="dxa"/>
          <w:right w:w="108" w:type="dxa"/>
        </w:tblCellMar>
      </w:tblPr>
      <w:tblGrid>
        <w:gridCol w:w="1171"/>
        <w:gridCol w:w="1115"/>
        <w:gridCol w:w="1270"/>
        <w:gridCol w:w="1277"/>
        <w:gridCol w:w="1263"/>
        <w:gridCol w:w="1278"/>
        <w:gridCol w:w="1261"/>
        <w:gridCol w:w="1280"/>
      </w:tblGrid>
      <w:tr w14:paraId="4CD4FBAE">
        <w:tblPrEx>
          <w:tblCellMar>
            <w:top w:w="15" w:type="dxa"/>
            <w:left w:w="108" w:type="dxa"/>
            <w:bottom w:w="0" w:type="dxa"/>
            <w:right w:w="108" w:type="dxa"/>
          </w:tblCellMar>
        </w:tblPrEx>
        <w:trPr>
          <w:trHeight w:val="556" w:hRule="atLeast"/>
          <w:jc w:val="center"/>
        </w:trPr>
        <w:tc>
          <w:tcPr>
            <w:tcW w:w="1171" w:type="dxa"/>
            <w:tcBorders>
              <w:top w:val="single" w:color="auto" w:sz="4" w:space="0"/>
              <w:left w:val="single" w:color="auto" w:sz="4" w:space="0"/>
              <w:bottom w:val="single" w:color="auto" w:sz="4" w:space="0"/>
              <w:right w:val="single" w:color="auto" w:sz="4" w:space="0"/>
            </w:tcBorders>
            <w:vAlign w:val="center"/>
          </w:tcPr>
          <w:p w14:paraId="6B2D8E79">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姓  名</w:t>
            </w:r>
          </w:p>
        </w:tc>
        <w:tc>
          <w:tcPr>
            <w:tcW w:w="1115" w:type="dxa"/>
            <w:tcBorders>
              <w:top w:val="single" w:color="auto" w:sz="4" w:space="0"/>
              <w:left w:val="nil"/>
              <w:bottom w:val="single" w:color="auto" w:sz="4" w:space="0"/>
              <w:right w:val="single" w:color="auto" w:sz="4" w:space="0"/>
            </w:tcBorders>
            <w:noWrap/>
            <w:vAlign w:val="center"/>
          </w:tcPr>
          <w:p w14:paraId="133E7727">
            <w:pPr>
              <w:widowControl/>
              <w:jc w:val="left"/>
              <w:rPr>
                <w:rFonts w:hint="eastAsia" w:ascii="宋体" w:hAnsi="宋体" w:cs="宋体"/>
                <w:kern w:val="0"/>
                <w:sz w:val="22"/>
              </w:rPr>
            </w:pPr>
            <w:r>
              <w:rPr>
                <w:rFonts w:hint="eastAsia" w:ascii="宋体" w:hAnsi="宋体" w:cs="宋体"/>
                <w:kern w:val="0"/>
                <w:sz w:val="22"/>
              </w:rPr>
              <w:t>　</w:t>
            </w:r>
          </w:p>
        </w:tc>
        <w:tc>
          <w:tcPr>
            <w:tcW w:w="1270" w:type="dxa"/>
            <w:tcBorders>
              <w:top w:val="single" w:color="auto" w:sz="4" w:space="0"/>
              <w:left w:val="nil"/>
              <w:bottom w:val="single" w:color="auto" w:sz="4" w:space="0"/>
              <w:right w:val="single" w:color="auto" w:sz="4" w:space="0"/>
            </w:tcBorders>
            <w:vAlign w:val="center"/>
          </w:tcPr>
          <w:p w14:paraId="0B0AB95B">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性别</w:t>
            </w:r>
          </w:p>
        </w:tc>
        <w:tc>
          <w:tcPr>
            <w:tcW w:w="1277" w:type="dxa"/>
            <w:tcBorders>
              <w:top w:val="single" w:color="auto" w:sz="4" w:space="0"/>
              <w:left w:val="nil"/>
              <w:bottom w:val="single" w:color="auto" w:sz="4" w:space="0"/>
              <w:right w:val="single" w:color="auto" w:sz="4" w:space="0"/>
            </w:tcBorders>
            <w:noWrap/>
            <w:vAlign w:val="center"/>
          </w:tcPr>
          <w:p w14:paraId="4AD99473">
            <w:pPr>
              <w:widowControl/>
              <w:jc w:val="left"/>
              <w:rPr>
                <w:rFonts w:hint="eastAsia" w:ascii="宋体" w:hAnsi="宋体" w:cs="宋体"/>
                <w:kern w:val="0"/>
                <w:sz w:val="22"/>
              </w:rPr>
            </w:pPr>
            <w:r>
              <w:rPr>
                <w:rFonts w:hint="eastAsia" w:ascii="宋体" w:hAnsi="宋体" w:cs="宋体"/>
                <w:kern w:val="0"/>
                <w:sz w:val="22"/>
              </w:rPr>
              <w:t>　</w:t>
            </w:r>
          </w:p>
        </w:tc>
        <w:tc>
          <w:tcPr>
            <w:tcW w:w="1263" w:type="dxa"/>
            <w:tcBorders>
              <w:top w:val="single" w:color="auto" w:sz="4" w:space="0"/>
              <w:left w:val="nil"/>
              <w:bottom w:val="nil"/>
              <w:right w:val="single" w:color="auto" w:sz="4" w:space="0"/>
            </w:tcBorders>
            <w:vAlign w:val="center"/>
          </w:tcPr>
          <w:p w14:paraId="5503BB48">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出生年月</w:t>
            </w:r>
          </w:p>
        </w:tc>
        <w:tc>
          <w:tcPr>
            <w:tcW w:w="1278" w:type="dxa"/>
            <w:tcBorders>
              <w:top w:val="single" w:color="auto" w:sz="4" w:space="0"/>
              <w:left w:val="nil"/>
              <w:bottom w:val="nil"/>
              <w:right w:val="single" w:color="auto" w:sz="4" w:space="0"/>
            </w:tcBorders>
            <w:noWrap/>
            <w:vAlign w:val="center"/>
          </w:tcPr>
          <w:p w14:paraId="5DCA6D59">
            <w:pPr>
              <w:widowControl/>
              <w:jc w:val="left"/>
              <w:rPr>
                <w:rFonts w:hint="eastAsia" w:ascii="宋体" w:hAnsi="宋体" w:cs="宋体"/>
                <w:kern w:val="0"/>
                <w:sz w:val="22"/>
              </w:rPr>
            </w:pPr>
            <w:r>
              <w:rPr>
                <w:rFonts w:hint="eastAsia" w:ascii="宋体" w:hAnsi="宋体" w:cs="宋体"/>
                <w:kern w:val="0"/>
                <w:sz w:val="22"/>
              </w:rPr>
              <w:t>　</w:t>
            </w:r>
          </w:p>
        </w:tc>
        <w:tc>
          <w:tcPr>
            <w:tcW w:w="1261" w:type="dxa"/>
            <w:tcBorders>
              <w:top w:val="single" w:color="auto" w:sz="4" w:space="0"/>
              <w:left w:val="nil"/>
              <w:bottom w:val="single" w:color="auto" w:sz="4" w:space="0"/>
              <w:right w:val="single" w:color="auto" w:sz="4" w:space="0"/>
            </w:tcBorders>
            <w:vAlign w:val="center"/>
          </w:tcPr>
          <w:p w14:paraId="4212D953">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政治面貌</w:t>
            </w:r>
          </w:p>
        </w:tc>
        <w:tc>
          <w:tcPr>
            <w:tcW w:w="1280" w:type="dxa"/>
            <w:tcBorders>
              <w:top w:val="single" w:color="auto" w:sz="4" w:space="0"/>
              <w:left w:val="nil"/>
              <w:bottom w:val="single" w:color="auto" w:sz="4" w:space="0"/>
              <w:right w:val="single" w:color="auto" w:sz="4" w:space="0"/>
            </w:tcBorders>
            <w:vAlign w:val="center"/>
          </w:tcPr>
          <w:p w14:paraId="1C30B01E">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r>
      <w:tr w14:paraId="6DDC26CE">
        <w:tblPrEx>
          <w:tblCellMar>
            <w:top w:w="15" w:type="dxa"/>
            <w:left w:w="108" w:type="dxa"/>
            <w:bottom w:w="0" w:type="dxa"/>
            <w:right w:w="108" w:type="dxa"/>
          </w:tblCellMar>
        </w:tblPrEx>
        <w:trPr>
          <w:trHeight w:val="615" w:hRule="atLeast"/>
          <w:jc w:val="center"/>
        </w:trPr>
        <w:tc>
          <w:tcPr>
            <w:tcW w:w="1171" w:type="dxa"/>
            <w:tcBorders>
              <w:top w:val="nil"/>
              <w:left w:val="single" w:color="auto" w:sz="4" w:space="0"/>
              <w:bottom w:val="single" w:color="auto" w:sz="4" w:space="0"/>
              <w:right w:val="single" w:color="auto" w:sz="4" w:space="0"/>
            </w:tcBorders>
            <w:vAlign w:val="center"/>
          </w:tcPr>
          <w:p w14:paraId="3241A621">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专业技术资格</w:t>
            </w:r>
          </w:p>
        </w:tc>
        <w:tc>
          <w:tcPr>
            <w:tcW w:w="2385" w:type="dxa"/>
            <w:gridSpan w:val="2"/>
            <w:tcBorders>
              <w:top w:val="single" w:color="auto" w:sz="4" w:space="0"/>
              <w:left w:val="nil"/>
              <w:bottom w:val="single" w:color="auto" w:sz="4" w:space="0"/>
              <w:right w:val="nil"/>
            </w:tcBorders>
            <w:vAlign w:val="center"/>
          </w:tcPr>
          <w:p w14:paraId="316336A7">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1277" w:type="dxa"/>
            <w:tcBorders>
              <w:top w:val="nil"/>
              <w:left w:val="single" w:color="auto" w:sz="4" w:space="0"/>
              <w:bottom w:val="single" w:color="auto" w:sz="4" w:space="0"/>
              <w:right w:val="single" w:color="auto" w:sz="4" w:space="0"/>
            </w:tcBorders>
            <w:vAlign w:val="center"/>
          </w:tcPr>
          <w:p w14:paraId="51E812E8">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任教学段</w:t>
            </w:r>
          </w:p>
          <w:p w14:paraId="41733B56">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学科</w:t>
            </w:r>
          </w:p>
        </w:tc>
        <w:tc>
          <w:tcPr>
            <w:tcW w:w="2541" w:type="dxa"/>
            <w:gridSpan w:val="2"/>
            <w:tcBorders>
              <w:top w:val="single" w:color="auto" w:sz="4" w:space="0"/>
              <w:left w:val="nil"/>
              <w:bottom w:val="single" w:color="auto" w:sz="4" w:space="0"/>
              <w:right w:val="single" w:color="auto" w:sz="4" w:space="0"/>
            </w:tcBorders>
            <w:noWrap/>
            <w:vAlign w:val="center"/>
          </w:tcPr>
          <w:p w14:paraId="4002B4CC">
            <w:pPr>
              <w:widowControl/>
              <w:jc w:val="center"/>
              <w:rPr>
                <w:rFonts w:hint="eastAsia" w:ascii="宋体" w:hAnsi="宋体" w:cs="宋体"/>
                <w:kern w:val="0"/>
                <w:sz w:val="22"/>
              </w:rPr>
            </w:pPr>
            <w:r>
              <w:rPr>
                <w:rFonts w:hint="eastAsia" w:ascii="宋体" w:hAnsi="宋体" w:cs="宋体"/>
                <w:kern w:val="0"/>
                <w:sz w:val="22"/>
              </w:rPr>
              <w:t>　</w:t>
            </w:r>
          </w:p>
        </w:tc>
        <w:tc>
          <w:tcPr>
            <w:tcW w:w="1261" w:type="dxa"/>
            <w:tcBorders>
              <w:top w:val="nil"/>
              <w:left w:val="nil"/>
              <w:bottom w:val="nil"/>
              <w:right w:val="single" w:color="auto" w:sz="4" w:space="0"/>
            </w:tcBorders>
            <w:vAlign w:val="center"/>
          </w:tcPr>
          <w:p w14:paraId="2C77D6F7">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入我县编制年月</w:t>
            </w:r>
          </w:p>
        </w:tc>
        <w:tc>
          <w:tcPr>
            <w:tcW w:w="1280" w:type="dxa"/>
            <w:tcBorders>
              <w:top w:val="nil"/>
              <w:left w:val="nil"/>
              <w:bottom w:val="nil"/>
              <w:right w:val="single" w:color="auto" w:sz="4" w:space="0"/>
            </w:tcBorders>
            <w:vAlign w:val="center"/>
          </w:tcPr>
          <w:p w14:paraId="5C28BB09">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r>
      <w:tr w14:paraId="1E2A31A6">
        <w:tblPrEx>
          <w:tblCellMar>
            <w:top w:w="15" w:type="dxa"/>
            <w:left w:w="108" w:type="dxa"/>
            <w:bottom w:w="0" w:type="dxa"/>
            <w:right w:w="108" w:type="dxa"/>
          </w:tblCellMar>
        </w:tblPrEx>
        <w:trPr>
          <w:trHeight w:val="627" w:hRule="atLeast"/>
          <w:jc w:val="center"/>
        </w:trPr>
        <w:tc>
          <w:tcPr>
            <w:tcW w:w="1171" w:type="dxa"/>
            <w:tcBorders>
              <w:top w:val="nil"/>
              <w:left w:val="single" w:color="auto" w:sz="4" w:space="0"/>
              <w:bottom w:val="single" w:color="auto" w:sz="4" w:space="0"/>
              <w:right w:val="single" w:color="auto" w:sz="4" w:space="0"/>
            </w:tcBorders>
            <w:vAlign w:val="center"/>
          </w:tcPr>
          <w:p w14:paraId="34D786D6">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教师资格学段学科</w:t>
            </w:r>
          </w:p>
        </w:tc>
        <w:tc>
          <w:tcPr>
            <w:tcW w:w="2385" w:type="dxa"/>
            <w:gridSpan w:val="2"/>
            <w:tcBorders>
              <w:top w:val="nil"/>
              <w:left w:val="nil"/>
              <w:bottom w:val="nil"/>
              <w:right w:val="single" w:color="000000" w:sz="4" w:space="0"/>
            </w:tcBorders>
            <w:noWrap/>
            <w:vAlign w:val="center"/>
          </w:tcPr>
          <w:p w14:paraId="757ECDD3">
            <w:pPr>
              <w:widowControl/>
              <w:jc w:val="center"/>
              <w:rPr>
                <w:rFonts w:hint="eastAsia" w:ascii="黑体" w:hAnsi="黑体" w:eastAsia="黑体" w:cs="宋体"/>
                <w:kern w:val="0"/>
                <w:sz w:val="24"/>
                <w:szCs w:val="24"/>
              </w:rPr>
            </w:pPr>
          </w:p>
        </w:tc>
        <w:tc>
          <w:tcPr>
            <w:tcW w:w="1277" w:type="dxa"/>
            <w:tcBorders>
              <w:top w:val="nil"/>
              <w:left w:val="nil"/>
              <w:bottom w:val="single" w:color="auto" w:sz="4" w:space="0"/>
              <w:right w:val="single" w:color="auto" w:sz="4" w:space="0"/>
            </w:tcBorders>
            <w:vAlign w:val="center"/>
          </w:tcPr>
          <w:p w14:paraId="7DD49217">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居民身份证号</w:t>
            </w:r>
          </w:p>
        </w:tc>
        <w:tc>
          <w:tcPr>
            <w:tcW w:w="5082" w:type="dxa"/>
            <w:gridSpan w:val="4"/>
            <w:tcBorders>
              <w:top w:val="single" w:color="auto" w:sz="4" w:space="0"/>
              <w:left w:val="nil"/>
              <w:bottom w:val="single" w:color="auto" w:sz="4" w:space="0"/>
              <w:right w:val="single" w:color="auto" w:sz="4" w:space="0"/>
            </w:tcBorders>
            <w:noWrap/>
            <w:vAlign w:val="center"/>
          </w:tcPr>
          <w:p w14:paraId="2BFC629C">
            <w:pPr>
              <w:widowControl/>
              <w:jc w:val="center"/>
              <w:rPr>
                <w:rFonts w:hint="eastAsia" w:ascii="宋体" w:hAnsi="宋体" w:cs="宋体"/>
                <w:kern w:val="0"/>
                <w:sz w:val="22"/>
              </w:rPr>
            </w:pPr>
            <w:r>
              <w:rPr>
                <w:rFonts w:hint="eastAsia" w:ascii="宋体" w:hAnsi="宋体" w:cs="宋体"/>
                <w:kern w:val="0"/>
                <w:sz w:val="22"/>
              </w:rPr>
              <w:t>　</w:t>
            </w:r>
          </w:p>
        </w:tc>
      </w:tr>
      <w:tr w14:paraId="350D8F0F">
        <w:tblPrEx>
          <w:tblCellMar>
            <w:top w:w="15" w:type="dxa"/>
            <w:left w:w="108" w:type="dxa"/>
            <w:bottom w:w="0" w:type="dxa"/>
            <w:right w:w="108" w:type="dxa"/>
          </w:tblCellMar>
        </w:tblPrEx>
        <w:trPr>
          <w:trHeight w:val="627" w:hRule="atLeast"/>
          <w:jc w:val="center"/>
        </w:trPr>
        <w:tc>
          <w:tcPr>
            <w:tcW w:w="1171" w:type="dxa"/>
            <w:tcBorders>
              <w:top w:val="nil"/>
              <w:left w:val="single" w:color="auto" w:sz="4" w:space="0"/>
              <w:bottom w:val="single" w:color="auto" w:sz="4" w:space="0"/>
              <w:right w:val="single" w:color="auto" w:sz="4" w:space="0"/>
            </w:tcBorders>
            <w:vAlign w:val="center"/>
          </w:tcPr>
          <w:p w14:paraId="129C5232">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最高学历</w:t>
            </w:r>
          </w:p>
        </w:tc>
        <w:tc>
          <w:tcPr>
            <w:tcW w:w="8744" w:type="dxa"/>
            <w:gridSpan w:val="7"/>
            <w:tcBorders>
              <w:top w:val="single" w:color="auto" w:sz="4" w:space="0"/>
              <w:left w:val="nil"/>
              <w:bottom w:val="single" w:color="auto" w:sz="4" w:space="0"/>
              <w:right w:val="single" w:color="auto" w:sz="4" w:space="0"/>
            </w:tcBorders>
            <w:vAlign w:val="center"/>
          </w:tcPr>
          <w:p w14:paraId="08C65576">
            <w:pPr>
              <w:widowControl/>
              <w:jc w:val="center"/>
              <w:rPr>
                <w:rFonts w:hint="eastAsia" w:ascii="宋体" w:hAnsi="宋体" w:cs="宋体"/>
                <w:kern w:val="0"/>
                <w:sz w:val="24"/>
                <w:szCs w:val="24"/>
              </w:rPr>
            </w:pPr>
            <w:r>
              <w:rPr>
                <w:rFonts w:hint="eastAsia" w:ascii="宋体" w:hAnsi="宋体" w:cs="宋体"/>
                <w:kern w:val="0"/>
                <w:sz w:val="24"/>
                <w:szCs w:val="24"/>
              </w:rPr>
              <w:t>年  月毕业                专业为：          学历层次为：</w:t>
            </w:r>
          </w:p>
        </w:tc>
      </w:tr>
      <w:tr w14:paraId="26AE9D20">
        <w:tblPrEx>
          <w:tblCellMar>
            <w:top w:w="15" w:type="dxa"/>
            <w:left w:w="108" w:type="dxa"/>
            <w:bottom w:w="0" w:type="dxa"/>
            <w:right w:w="108" w:type="dxa"/>
          </w:tblCellMar>
        </w:tblPrEx>
        <w:trPr>
          <w:trHeight w:val="695" w:hRule="atLeast"/>
          <w:jc w:val="center"/>
        </w:trPr>
        <w:tc>
          <w:tcPr>
            <w:tcW w:w="1171" w:type="dxa"/>
            <w:tcBorders>
              <w:top w:val="nil"/>
              <w:left w:val="single" w:color="auto" w:sz="4" w:space="0"/>
              <w:bottom w:val="single" w:color="auto" w:sz="4" w:space="0"/>
              <w:right w:val="single" w:color="auto" w:sz="4" w:space="0"/>
            </w:tcBorders>
            <w:vAlign w:val="center"/>
          </w:tcPr>
          <w:p w14:paraId="128D1E1B">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现工作学校</w:t>
            </w:r>
          </w:p>
          <w:p w14:paraId="0F589C17">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（全称）</w:t>
            </w:r>
          </w:p>
        </w:tc>
        <w:tc>
          <w:tcPr>
            <w:tcW w:w="3662" w:type="dxa"/>
            <w:gridSpan w:val="3"/>
            <w:tcBorders>
              <w:top w:val="nil"/>
              <w:left w:val="nil"/>
              <w:bottom w:val="nil"/>
              <w:right w:val="nil"/>
            </w:tcBorders>
            <w:vAlign w:val="center"/>
          </w:tcPr>
          <w:p w14:paraId="0A28F913">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1263" w:type="dxa"/>
            <w:tcBorders>
              <w:top w:val="nil"/>
              <w:left w:val="single" w:color="auto" w:sz="4" w:space="0"/>
              <w:bottom w:val="single" w:color="auto" w:sz="4" w:space="0"/>
              <w:right w:val="single" w:color="auto" w:sz="4" w:space="0"/>
            </w:tcBorders>
            <w:vAlign w:val="center"/>
          </w:tcPr>
          <w:p w14:paraId="2AF48245">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申请流入学校（全称）</w:t>
            </w:r>
          </w:p>
        </w:tc>
        <w:tc>
          <w:tcPr>
            <w:tcW w:w="3819" w:type="dxa"/>
            <w:gridSpan w:val="3"/>
            <w:tcBorders>
              <w:top w:val="nil"/>
              <w:left w:val="nil"/>
              <w:bottom w:val="nil"/>
              <w:right w:val="single" w:color="000000" w:sz="4" w:space="0"/>
            </w:tcBorders>
            <w:vAlign w:val="center"/>
          </w:tcPr>
          <w:p w14:paraId="7AB1834B">
            <w:pPr>
              <w:widowControl/>
              <w:jc w:val="center"/>
              <w:rPr>
                <w:rFonts w:hint="eastAsia" w:ascii="黑体" w:hAnsi="黑体" w:eastAsia="黑体" w:cs="宋体"/>
                <w:kern w:val="0"/>
                <w:sz w:val="24"/>
                <w:szCs w:val="24"/>
              </w:rPr>
            </w:pPr>
          </w:p>
        </w:tc>
      </w:tr>
      <w:tr w14:paraId="09EDD6D1">
        <w:tblPrEx>
          <w:tblCellMar>
            <w:top w:w="15" w:type="dxa"/>
            <w:left w:w="108" w:type="dxa"/>
            <w:bottom w:w="0" w:type="dxa"/>
            <w:right w:w="108" w:type="dxa"/>
          </w:tblCellMar>
        </w:tblPrEx>
        <w:trPr>
          <w:trHeight w:val="476" w:hRule="atLeast"/>
          <w:jc w:val="center"/>
        </w:trPr>
        <w:tc>
          <w:tcPr>
            <w:tcW w:w="1171" w:type="dxa"/>
            <w:vMerge w:val="restart"/>
            <w:tcBorders>
              <w:top w:val="nil"/>
              <w:left w:val="single" w:color="auto" w:sz="4" w:space="0"/>
              <w:bottom w:val="single" w:color="000000" w:sz="4" w:space="0"/>
              <w:right w:val="single" w:color="auto" w:sz="4" w:space="0"/>
            </w:tcBorders>
            <w:vAlign w:val="center"/>
          </w:tcPr>
          <w:p w14:paraId="69C43CCB">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申请流</w:t>
            </w:r>
          </w:p>
          <w:p w14:paraId="6D96028D">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动类别</w:t>
            </w:r>
          </w:p>
          <w:p w14:paraId="53E29006">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及理由</w:t>
            </w:r>
          </w:p>
        </w:tc>
        <w:tc>
          <w:tcPr>
            <w:tcW w:w="8744" w:type="dxa"/>
            <w:gridSpan w:val="7"/>
            <w:vMerge w:val="restart"/>
            <w:tcBorders>
              <w:top w:val="single" w:color="auto" w:sz="4" w:space="0"/>
              <w:left w:val="single" w:color="auto" w:sz="4" w:space="0"/>
              <w:bottom w:val="single" w:color="auto" w:sz="4" w:space="0"/>
              <w:right w:val="single" w:color="auto" w:sz="4" w:space="0"/>
            </w:tcBorders>
            <w:vAlign w:val="center"/>
          </w:tcPr>
          <w:p w14:paraId="4BFDD781">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申请流动类别：</w:t>
            </w:r>
          </w:p>
          <w:p w14:paraId="5A59C842">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申请流动理由：</w:t>
            </w:r>
          </w:p>
          <w:p w14:paraId="26D2D487">
            <w:pPr>
              <w:widowControl/>
              <w:rPr>
                <w:rFonts w:hint="eastAsia" w:ascii="仿宋_GB2312" w:hAnsi="宋体" w:eastAsia="仿宋_GB2312" w:cs="宋体"/>
                <w:kern w:val="0"/>
                <w:sz w:val="24"/>
                <w:szCs w:val="24"/>
              </w:rPr>
            </w:pPr>
          </w:p>
          <w:p w14:paraId="3B111472">
            <w:pPr>
              <w:widowControl/>
              <w:rPr>
                <w:rFonts w:hint="eastAsia" w:ascii="仿宋_GB2312" w:hAnsi="宋体" w:eastAsia="仿宋_GB2312" w:cs="宋体"/>
                <w:kern w:val="0"/>
                <w:sz w:val="24"/>
                <w:szCs w:val="24"/>
              </w:rPr>
            </w:pPr>
          </w:p>
          <w:p w14:paraId="57F68F56">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申请人签名：</w:t>
            </w:r>
          </w:p>
          <w:p w14:paraId="4B183B6B">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2026年   月   日</w:t>
            </w:r>
          </w:p>
        </w:tc>
      </w:tr>
      <w:tr w14:paraId="744194C7">
        <w:tblPrEx>
          <w:tblCellMar>
            <w:top w:w="15" w:type="dxa"/>
            <w:left w:w="108" w:type="dxa"/>
            <w:bottom w:w="0" w:type="dxa"/>
            <w:right w:w="108" w:type="dxa"/>
          </w:tblCellMar>
        </w:tblPrEx>
        <w:trPr>
          <w:trHeight w:val="476" w:hRule="atLeast"/>
          <w:jc w:val="center"/>
        </w:trPr>
        <w:tc>
          <w:tcPr>
            <w:tcW w:w="1171" w:type="dxa"/>
            <w:vMerge w:val="continue"/>
            <w:tcBorders>
              <w:top w:val="nil"/>
              <w:left w:val="single" w:color="auto" w:sz="4" w:space="0"/>
              <w:bottom w:val="single" w:color="000000" w:sz="4" w:space="0"/>
              <w:right w:val="single" w:color="auto" w:sz="4" w:space="0"/>
            </w:tcBorders>
            <w:vAlign w:val="center"/>
          </w:tcPr>
          <w:p w14:paraId="7A547785">
            <w:pPr>
              <w:widowControl/>
              <w:jc w:val="left"/>
              <w:rPr>
                <w:rFonts w:hint="eastAsia" w:ascii="黑体" w:hAnsi="黑体" w:eastAsia="黑体" w:cs="宋体"/>
                <w:kern w:val="0"/>
                <w:sz w:val="24"/>
                <w:szCs w:val="24"/>
              </w:rPr>
            </w:pPr>
          </w:p>
        </w:tc>
        <w:tc>
          <w:tcPr>
            <w:tcW w:w="8744" w:type="dxa"/>
            <w:gridSpan w:val="7"/>
            <w:vMerge w:val="continue"/>
            <w:tcBorders>
              <w:top w:val="single" w:color="auto" w:sz="4" w:space="0"/>
              <w:left w:val="single" w:color="auto" w:sz="4" w:space="0"/>
              <w:bottom w:val="single" w:color="auto" w:sz="4" w:space="0"/>
              <w:right w:val="single" w:color="auto" w:sz="4" w:space="0"/>
            </w:tcBorders>
            <w:vAlign w:val="center"/>
          </w:tcPr>
          <w:p w14:paraId="21911426">
            <w:pPr>
              <w:widowControl/>
              <w:jc w:val="left"/>
              <w:rPr>
                <w:rFonts w:hint="eastAsia" w:ascii="仿宋_GB2312" w:hAnsi="宋体" w:eastAsia="仿宋_GB2312" w:cs="宋体"/>
                <w:kern w:val="0"/>
                <w:sz w:val="24"/>
                <w:szCs w:val="24"/>
              </w:rPr>
            </w:pPr>
          </w:p>
        </w:tc>
      </w:tr>
      <w:tr w14:paraId="686AACE7">
        <w:tblPrEx>
          <w:tblCellMar>
            <w:top w:w="15" w:type="dxa"/>
            <w:left w:w="108" w:type="dxa"/>
            <w:bottom w:w="0" w:type="dxa"/>
            <w:right w:w="108" w:type="dxa"/>
          </w:tblCellMar>
        </w:tblPrEx>
        <w:trPr>
          <w:trHeight w:val="476" w:hRule="atLeast"/>
          <w:jc w:val="center"/>
        </w:trPr>
        <w:tc>
          <w:tcPr>
            <w:tcW w:w="1171" w:type="dxa"/>
            <w:vMerge w:val="continue"/>
            <w:tcBorders>
              <w:top w:val="nil"/>
              <w:left w:val="single" w:color="auto" w:sz="4" w:space="0"/>
              <w:bottom w:val="single" w:color="000000" w:sz="4" w:space="0"/>
              <w:right w:val="single" w:color="auto" w:sz="4" w:space="0"/>
            </w:tcBorders>
            <w:vAlign w:val="center"/>
          </w:tcPr>
          <w:p w14:paraId="23EE6C18">
            <w:pPr>
              <w:widowControl/>
              <w:jc w:val="left"/>
              <w:rPr>
                <w:rFonts w:hint="eastAsia" w:ascii="黑体" w:hAnsi="黑体" w:eastAsia="黑体" w:cs="宋体"/>
                <w:kern w:val="0"/>
                <w:sz w:val="24"/>
                <w:szCs w:val="24"/>
              </w:rPr>
            </w:pPr>
          </w:p>
        </w:tc>
        <w:tc>
          <w:tcPr>
            <w:tcW w:w="8744" w:type="dxa"/>
            <w:gridSpan w:val="7"/>
            <w:vMerge w:val="continue"/>
            <w:tcBorders>
              <w:top w:val="single" w:color="auto" w:sz="4" w:space="0"/>
              <w:left w:val="single" w:color="auto" w:sz="4" w:space="0"/>
              <w:bottom w:val="single" w:color="auto" w:sz="4" w:space="0"/>
              <w:right w:val="single" w:color="auto" w:sz="4" w:space="0"/>
            </w:tcBorders>
            <w:vAlign w:val="center"/>
          </w:tcPr>
          <w:p w14:paraId="5F75BF44">
            <w:pPr>
              <w:widowControl/>
              <w:jc w:val="left"/>
              <w:rPr>
                <w:rFonts w:hint="eastAsia" w:ascii="仿宋_GB2312" w:hAnsi="宋体" w:eastAsia="仿宋_GB2312" w:cs="宋体"/>
                <w:kern w:val="0"/>
                <w:sz w:val="24"/>
                <w:szCs w:val="24"/>
              </w:rPr>
            </w:pPr>
          </w:p>
        </w:tc>
      </w:tr>
      <w:tr w14:paraId="34395701">
        <w:tblPrEx>
          <w:tblCellMar>
            <w:top w:w="15" w:type="dxa"/>
            <w:left w:w="108" w:type="dxa"/>
            <w:bottom w:w="0" w:type="dxa"/>
            <w:right w:w="108" w:type="dxa"/>
          </w:tblCellMar>
        </w:tblPrEx>
        <w:trPr>
          <w:trHeight w:val="476" w:hRule="atLeast"/>
          <w:jc w:val="center"/>
        </w:trPr>
        <w:tc>
          <w:tcPr>
            <w:tcW w:w="1171" w:type="dxa"/>
            <w:vMerge w:val="continue"/>
            <w:tcBorders>
              <w:top w:val="nil"/>
              <w:left w:val="single" w:color="auto" w:sz="4" w:space="0"/>
              <w:bottom w:val="single" w:color="000000" w:sz="4" w:space="0"/>
              <w:right w:val="single" w:color="auto" w:sz="4" w:space="0"/>
            </w:tcBorders>
            <w:vAlign w:val="center"/>
          </w:tcPr>
          <w:p w14:paraId="041F20F2">
            <w:pPr>
              <w:widowControl/>
              <w:jc w:val="left"/>
              <w:rPr>
                <w:rFonts w:hint="eastAsia" w:ascii="黑体" w:hAnsi="黑体" w:eastAsia="黑体" w:cs="宋体"/>
                <w:kern w:val="0"/>
                <w:sz w:val="24"/>
                <w:szCs w:val="24"/>
              </w:rPr>
            </w:pPr>
          </w:p>
        </w:tc>
        <w:tc>
          <w:tcPr>
            <w:tcW w:w="8744" w:type="dxa"/>
            <w:gridSpan w:val="7"/>
            <w:vMerge w:val="continue"/>
            <w:tcBorders>
              <w:top w:val="single" w:color="auto" w:sz="4" w:space="0"/>
              <w:left w:val="single" w:color="auto" w:sz="4" w:space="0"/>
              <w:bottom w:val="single" w:color="auto" w:sz="4" w:space="0"/>
              <w:right w:val="single" w:color="auto" w:sz="4" w:space="0"/>
            </w:tcBorders>
            <w:vAlign w:val="center"/>
          </w:tcPr>
          <w:p w14:paraId="36C8B41F">
            <w:pPr>
              <w:widowControl/>
              <w:jc w:val="left"/>
              <w:rPr>
                <w:rFonts w:hint="eastAsia" w:ascii="仿宋_GB2312" w:hAnsi="宋体" w:eastAsia="仿宋_GB2312" w:cs="宋体"/>
                <w:kern w:val="0"/>
                <w:sz w:val="24"/>
                <w:szCs w:val="24"/>
              </w:rPr>
            </w:pPr>
          </w:p>
        </w:tc>
      </w:tr>
      <w:tr w14:paraId="65D41757">
        <w:tblPrEx>
          <w:tblCellMar>
            <w:top w:w="15" w:type="dxa"/>
            <w:left w:w="108" w:type="dxa"/>
            <w:bottom w:w="0" w:type="dxa"/>
            <w:right w:w="108" w:type="dxa"/>
          </w:tblCellMar>
        </w:tblPrEx>
        <w:trPr>
          <w:trHeight w:val="476" w:hRule="atLeast"/>
          <w:jc w:val="center"/>
        </w:trPr>
        <w:tc>
          <w:tcPr>
            <w:tcW w:w="1171" w:type="dxa"/>
            <w:vMerge w:val="restart"/>
            <w:tcBorders>
              <w:top w:val="nil"/>
              <w:left w:val="single" w:color="auto" w:sz="4" w:space="0"/>
              <w:bottom w:val="single" w:color="auto" w:sz="4" w:space="0"/>
              <w:right w:val="single" w:color="auto" w:sz="4" w:space="0"/>
            </w:tcBorders>
            <w:vAlign w:val="center"/>
          </w:tcPr>
          <w:p w14:paraId="3BCFD4C1">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流出</w:t>
            </w:r>
          </w:p>
          <w:p w14:paraId="364026C3">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中心</w:t>
            </w:r>
          </w:p>
          <w:p w14:paraId="058DC41D">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（县直）</w:t>
            </w:r>
          </w:p>
          <w:p w14:paraId="51B9474F">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学校</w:t>
            </w:r>
          </w:p>
          <w:p w14:paraId="22CB91B2">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意见</w:t>
            </w:r>
          </w:p>
        </w:tc>
        <w:tc>
          <w:tcPr>
            <w:tcW w:w="3662" w:type="dxa"/>
            <w:gridSpan w:val="3"/>
            <w:vMerge w:val="restart"/>
            <w:tcBorders>
              <w:top w:val="single" w:color="auto" w:sz="4" w:space="0"/>
              <w:left w:val="single" w:color="auto" w:sz="4" w:space="0"/>
              <w:bottom w:val="single" w:color="auto" w:sz="4" w:space="0"/>
              <w:right w:val="single" w:color="auto" w:sz="4" w:space="0"/>
            </w:tcBorders>
            <w:vAlign w:val="bottom"/>
          </w:tcPr>
          <w:p w14:paraId="48BB2875">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负责人</w:t>
            </w:r>
          </w:p>
          <w:p w14:paraId="2820593A">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（签字）：</w:t>
            </w:r>
          </w:p>
          <w:p w14:paraId="56637C26">
            <w:pPr>
              <w:widowControl/>
              <w:jc w:val="left"/>
              <w:rPr>
                <w:rFonts w:hint="eastAsia" w:ascii="仿宋_GB2312" w:hAnsi="宋体" w:eastAsia="仿宋_GB2312" w:cs="宋体"/>
                <w:kern w:val="0"/>
                <w:sz w:val="24"/>
                <w:szCs w:val="24"/>
              </w:rPr>
            </w:pPr>
          </w:p>
          <w:p w14:paraId="2A77E045">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2026年   月   日（章）</w:t>
            </w:r>
          </w:p>
        </w:tc>
        <w:tc>
          <w:tcPr>
            <w:tcW w:w="1263" w:type="dxa"/>
            <w:vMerge w:val="restart"/>
            <w:tcBorders>
              <w:top w:val="nil"/>
              <w:left w:val="single" w:color="auto" w:sz="4" w:space="0"/>
              <w:bottom w:val="single" w:color="auto" w:sz="4" w:space="0"/>
              <w:right w:val="single" w:color="auto" w:sz="4" w:space="0"/>
            </w:tcBorders>
            <w:vAlign w:val="center"/>
          </w:tcPr>
          <w:p w14:paraId="49F17788">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流入</w:t>
            </w:r>
          </w:p>
          <w:p w14:paraId="1A7F344A">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中心</w:t>
            </w:r>
          </w:p>
          <w:p w14:paraId="23C3C252">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（县直）</w:t>
            </w:r>
          </w:p>
          <w:p w14:paraId="5E59C813">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学校</w:t>
            </w:r>
          </w:p>
          <w:p w14:paraId="212386B6">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意见</w:t>
            </w:r>
          </w:p>
        </w:tc>
        <w:tc>
          <w:tcPr>
            <w:tcW w:w="3819" w:type="dxa"/>
            <w:gridSpan w:val="3"/>
            <w:vMerge w:val="restart"/>
            <w:tcBorders>
              <w:top w:val="single" w:color="auto" w:sz="4" w:space="0"/>
              <w:left w:val="single" w:color="auto" w:sz="4" w:space="0"/>
              <w:bottom w:val="single" w:color="auto" w:sz="4" w:space="0"/>
              <w:right w:val="single" w:color="auto" w:sz="4" w:space="0"/>
            </w:tcBorders>
            <w:vAlign w:val="bottom"/>
          </w:tcPr>
          <w:p w14:paraId="730157AF">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负责人</w:t>
            </w:r>
          </w:p>
          <w:p w14:paraId="2AE61CB6">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（签字）：</w:t>
            </w:r>
          </w:p>
          <w:p w14:paraId="273802EF">
            <w:pPr>
              <w:widowControl/>
              <w:jc w:val="left"/>
              <w:rPr>
                <w:rFonts w:hint="eastAsia" w:ascii="仿宋_GB2312" w:hAnsi="宋体" w:eastAsia="仿宋_GB2312" w:cs="宋体"/>
                <w:kern w:val="0"/>
                <w:sz w:val="24"/>
                <w:szCs w:val="24"/>
              </w:rPr>
            </w:pPr>
          </w:p>
          <w:p w14:paraId="18C58A0C">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2026年   月   日（章）</w:t>
            </w:r>
          </w:p>
        </w:tc>
      </w:tr>
      <w:tr w14:paraId="590A61A7">
        <w:tblPrEx>
          <w:tblCellMar>
            <w:top w:w="15" w:type="dxa"/>
            <w:left w:w="108" w:type="dxa"/>
            <w:bottom w:w="0" w:type="dxa"/>
            <w:right w:w="108" w:type="dxa"/>
          </w:tblCellMar>
        </w:tblPrEx>
        <w:trPr>
          <w:trHeight w:val="476" w:hRule="atLeast"/>
          <w:jc w:val="center"/>
        </w:trPr>
        <w:tc>
          <w:tcPr>
            <w:tcW w:w="1171" w:type="dxa"/>
            <w:vMerge w:val="continue"/>
            <w:tcBorders>
              <w:top w:val="nil"/>
              <w:left w:val="single" w:color="auto" w:sz="4" w:space="0"/>
              <w:bottom w:val="single" w:color="auto" w:sz="4" w:space="0"/>
              <w:right w:val="single" w:color="auto" w:sz="4" w:space="0"/>
            </w:tcBorders>
            <w:vAlign w:val="center"/>
          </w:tcPr>
          <w:p w14:paraId="07736DB6">
            <w:pPr>
              <w:widowControl/>
              <w:jc w:val="left"/>
              <w:rPr>
                <w:rFonts w:hint="eastAsia" w:ascii="黑体" w:hAnsi="黑体" w:eastAsia="黑体" w:cs="宋体"/>
                <w:kern w:val="0"/>
                <w:sz w:val="24"/>
                <w:szCs w:val="24"/>
              </w:rPr>
            </w:pPr>
          </w:p>
        </w:tc>
        <w:tc>
          <w:tcPr>
            <w:tcW w:w="3662" w:type="dxa"/>
            <w:gridSpan w:val="3"/>
            <w:vMerge w:val="continue"/>
            <w:tcBorders>
              <w:top w:val="single" w:color="auto" w:sz="4" w:space="0"/>
              <w:left w:val="single" w:color="auto" w:sz="4" w:space="0"/>
              <w:bottom w:val="single" w:color="auto" w:sz="4" w:space="0"/>
              <w:right w:val="single" w:color="auto" w:sz="4" w:space="0"/>
            </w:tcBorders>
            <w:vAlign w:val="center"/>
          </w:tcPr>
          <w:p w14:paraId="005785B1">
            <w:pPr>
              <w:widowControl/>
              <w:jc w:val="left"/>
              <w:rPr>
                <w:rFonts w:hint="eastAsia" w:ascii="仿宋_GB2312" w:hAnsi="宋体" w:eastAsia="仿宋_GB2312" w:cs="宋体"/>
                <w:kern w:val="0"/>
                <w:sz w:val="24"/>
                <w:szCs w:val="24"/>
              </w:rPr>
            </w:pPr>
          </w:p>
        </w:tc>
        <w:tc>
          <w:tcPr>
            <w:tcW w:w="1263" w:type="dxa"/>
            <w:vMerge w:val="continue"/>
            <w:tcBorders>
              <w:top w:val="nil"/>
              <w:left w:val="single" w:color="auto" w:sz="4" w:space="0"/>
              <w:bottom w:val="single" w:color="auto" w:sz="4" w:space="0"/>
              <w:right w:val="single" w:color="auto" w:sz="4" w:space="0"/>
            </w:tcBorders>
            <w:vAlign w:val="center"/>
          </w:tcPr>
          <w:p w14:paraId="15E03F13">
            <w:pPr>
              <w:widowControl/>
              <w:jc w:val="left"/>
              <w:rPr>
                <w:rFonts w:hint="eastAsia" w:ascii="黑体" w:hAnsi="黑体" w:eastAsia="黑体" w:cs="宋体"/>
                <w:kern w:val="0"/>
                <w:sz w:val="24"/>
                <w:szCs w:val="24"/>
              </w:rPr>
            </w:pPr>
          </w:p>
        </w:tc>
        <w:tc>
          <w:tcPr>
            <w:tcW w:w="3819" w:type="dxa"/>
            <w:gridSpan w:val="3"/>
            <w:vMerge w:val="continue"/>
            <w:tcBorders>
              <w:top w:val="single" w:color="auto" w:sz="4" w:space="0"/>
              <w:left w:val="single" w:color="auto" w:sz="4" w:space="0"/>
              <w:bottom w:val="single" w:color="auto" w:sz="4" w:space="0"/>
              <w:right w:val="single" w:color="auto" w:sz="4" w:space="0"/>
            </w:tcBorders>
            <w:vAlign w:val="center"/>
          </w:tcPr>
          <w:p w14:paraId="4E550D72">
            <w:pPr>
              <w:widowControl/>
              <w:jc w:val="left"/>
              <w:rPr>
                <w:rFonts w:hint="eastAsia" w:ascii="仿宋_GB2312" w:hAnsi="宋体" w:eastAsia="仿宋_GB2312" w:cs="宋体"/>
                <w:kern w:val="0"/>
                <w:sz w:val="24"/>
                <w:szCs w:val="24"/>
              </w:rPr>
            </w:pPr>
          </w:p>
        </w:tc>
      </w:tr>
      <w:tr w14:paraId="7232B033">
        <w:tblPrEx>
          <w:tblCellMar>
            <w:top w:w="15" w:type="dxa"/>
            <w:left w:w="108" w:type="dxa"/>
            <w:bottom w:w="0" w:type="dxa"/>
            <w:right w:w="108" w:type="dxa"/>
          </w:tblCellMar>
        </w:tblPrEx>
        <w:trPr>
          <w:trHeight w:val="476" w:hRule="atLeast"/>
          <w:jc w:val="center"/>
        </w:trPr>
        <w:tc>
          <w:tcPr>
            <w:tcW w:w="1171" w:type="dxa"/>
            <w:vMerge w:val="continue"/>
            <w:tcBorders>
              <w:top w:val="nil"/>
              <w:left w:val="single" w:color="auto" w:sz="4" w:space="0"/>
              <w:bottom w:val="single" w:color="auto" w:sz="4" w:space="0"/>
              <w:right w:val="single" w:color="auto" w:sz="4" w:space="0"/>
            </w:tcBorders>
            <w:vAlign w:val="center"/>
          </w:tcPr>
          <w:p w14:paraId="3A0AC58F">
            <w:pPr>
              <w:widowControl/>
              <w:jc w:val="left"/>
              <w:rPr>
                <w:rFonts w:hint="eastAsia" w:ascii="黑体" w:hAnsi="黑体" w:eastAsia="黑体" w:cs="宋体"/>
                <w:kern w:val="0"/>
                <w:sz w:val="24"/>
                <w:szCs w:val="24"/>
              </w:rPr>
            </w:pPr>
          </w:p>
        </w:tc>
        <w:tc>
          <w:tcPr>
            <w:tcW w:w="3662" w:type="dxa"/>
            <w:gridSpan w:val="3"/>
            <w:vMerge w:val="continue"/>
            <w:tcBorders>
              <w:top w:val="single" w:color="auto" w:sz="4" w:space="0"/>
              <w:left w:val="single" w:color="auto" w:sz="4" w:space="0"/>
              <w:bottom w:val="single" w:color="auto" w:sz="4" w:space="0"/>
              <w:right w:val="single" w:color="auto" w:sz="4" w:space="0"/>
            </w:tcBorders>
            <w:vAlign w:val="center"/>
          </w:tcPr>
          <w:p w14:paraId="728C50BF">
            <w:pPr>
              <w:widowControl/>
              <w:jc w:val="left"/>
              <w:rPr>
                <w:rFonts w:hint="eastAsia" w:ascii="仿宋_GB2312" w:hAnsi="宋体" w:eastAsia="仿宋_GB2312" w:cs="宋体"/>
                <w:kern w:val="0"/>
                <w:sz w:val="24"/>
                <w:szCs w:val="24"/>
              </w:rPr>
            </w:pPr>
          </w:p>
        </w:tc>
        <w:tc>
          <w:tcPr>
            <w:tcW w:w="1263" w:type="dxa"/>
            <w:vMerge w:val="continue"/>
            <w:tcBorders>
              <w:top w:val="nil"/>
              <w:left w:val="single" w:color="auto" w:sz="4" w:space="0"/>
              <w:bottom w:val="single" w:color="auto" w:sz="4" w:space="0"/>
              <w:right w:val="single" w:color="auto" w:sz="4" w:space="0"/>
            </w:tcBorders>
            <w:vAlign w:val="center"/>
          </w:tcPr>
          <w:p w14:paraId="6C51E67B">
            <w:pPr>
              <w:widowControl/>
              <w:jc w:val="left"/>
              <w:rPr>
                <w:rFonts w:hint="eastAsia" w:ascii="黑体" w:hAnsi="黑体" w:eastAsia="黑体" w:cs="宋体"/>
                <w:kern w:val="0"/>
                <w:sz w:val="24"/>
                <w:szCs w:val="24"/>
              </w:rPr>
            </w:pPr>
          </w:p>
        </w:tc>
        <w:tc>
          <w:tcPr>
            <w:tcW w:w="3819" w:type="dxa"/>
            <w:gridSpan w:val="3"/>
            <w:vMerge w:val="continue"/>
            <w:tcBorders>
              <w:top w:val="single" w:color="auto" w:sz="4" w:space="0"/>
              <w:left w:val="single" w:color="auto" w:sz="4" w:space="0"/>
              <w:bottom w:val="single" w:color="auto" w:sz="4" w:space="0"/>
              <w:right w:val="single" w:color="auto" w:sz="4" w:space="0"/>
            </w:tcBorders>
            <w:vAlign w:val="center"/>
          </w:tcPr>
          <w:p w14:paraId="489EAE5B">
            <w:pPr>
              <w:widowControl/>
              <w:jc w:val="left"/>
              <w:rPr>
                <w:rFonts w:hint="eastAsia" w:ascii="仿宋_GB2312" w:hAnsi="宋体" w:eastAsia="仿宋_GB2312" w:cs="宋体"/>
                <w:kern w:val="0"/>
                <w:sz w:val="24"/>
                <w:szCs w:val="24"/>
              </w:rPr>
            </w:pPr>
          </w:p>
        </w:tc>
      </w:tr>
      <w:tr w14:paraId="6B5ABECA">
        <w:tblPrEx>
          <w:tblCellMar>
            <w:top w:w="15" w:type="dxa"/>
            <w:left w:w="108" w:type="dxa"/>
            <w:bottom w:w="0" w:type="dxa"/>
            <w:right w:w="108" w:type="dxa"/>
          </w:tblCellMar>
        </w:tblPrEx>
        <w:trPr>
          <w:trHeight w:val="476" w:hRule="atLeast"/>
          <w:jc w:val="center"/>
        </w:trPr>
        <w:tc>
          <w:tcPr>
            <w:tcW w:w="1171" w:type="dxa"/>
            <w:vMerge w:val="continue"/>
            <w:tcBorders>
              <w:top w:val="nil"/>
              <w:left w:val="single" w:color="auto" w:sz="4" w:space="0"/>
              <w:bottom w:val="single" w:color="auto" w:sz="4" w:space="0"/>
              <w:right w:val="single" w:color="auto" w:sz="4" w:space="0"/>
            </w:tcBorders>
            <w:vAlign w:val="center"/>
          </w:tcPr>
          <w:p w14:paraId="74040728">
            <w:pPr>
              <w:widowControl/>
              <w:jc w:val="left"/>
              <w:rPr>
                <w:rFonts w:hint="eastAsia" w:ascii="黑体" w:hAnsi="黑体" w:eastAsia="黑体" w:cs="宋体"/>
                <w:kern w:val="0"/>
                <w:sz w:val="24"/>
                <w:szCs w:val="24"/>
              </w:rPr>
            </w:pPr>
          </w:p>
        </w:tc>
        <w:tc>
          <w:tcPr>
            <w:tcW w:w="3662" w:type="dxa"/>
            <w:gridSpan w:val="3"/>
            <w:vMerge w:val="continue"/>
            <w:tcBorders>
              <w:top w:val="single" w:color="auto" w:sz="4" w:space="0"/>
              <w:left w:val="single" w:color="auto" w:sz="4" w:space="0"/>
              <w:bottom w:val="single" w:color="auto" w:sz="4" w:space="0"/>
              <w:right w:val="single" w:color="auto" w:sz="4" w:space="0"/>
            </w:tcBorders>
            <w:vAlign w:val="center"/>
          </w:tcPr>
          <w:p w14:paraId="6FB934B3">
            <w:pPr>
              <w:widowControl/>
              <w:jc w:val="left"/>
              <w:rPr>
                <w:rFonts w:hint="eastAsia" w:ascii="仿宋_GB2312" w:hAnsi="宋体" w:eastAsia="仿宋_GB2312" w:cs="宋体"/>
                <w:kern w:val="0"/>
                <w:sz w:val="24"/>
                <w:szCs w:val="24"/>
              </w:rPr>
            </w:pPr>
          </w:p>
        </w:tc>
        <w:tc>
          <w:tcPr>
            <w:tcW w:w="1263" w:type="dxa"/>
            <w:vMerge w:val="continue"/>
            <w:tcBorders>
              <w:top w:val="nil"/>
              <w:left w:val="single" w:color="auto" w:sz="4" w:space="0"/>
              <w:bottom w:val="single" w:color="auto" w:sz="4" w:space="0"/>
              <w:right w:val="single" w:color="auto" w:sz="4" w:space="0"/>
            </w:tcBorders>
            <w:vAlign w:val="center"/>
          </w:tcPr>
          <w:p w14:paraId="0F9BDF08">
            <w:pPr>
              <w:widowControl/>
              <w:jc w:val="left"/>
              <w:rPr>
                <w:rFonts w:hint="eastAsia" w:ascii="黑体" w:hAnsi="黑体" w:eastAsia="黑体" w:cs="宋体"/>
                <w:kern w:val="0"/>
                <w:sz w:val="24"/>
                <w:szCs w:val="24"/>
              </w:rPr>
            </w:pPr>
          </w:p>
        </w:tc>
        <w:tc>
          <w:tcPr>
            <w:tcW w:w="3819" w:type="dxa"/>
            <w:gridSpan w:val="3"/>
            <w:vMerge w:val="continue"/>
            <w:tcBorders>
              <w:top w:val="single" w:color="auto" w:sz="4" w:space="0"/>
              <w:left w:val="single" w:color="auto" w:sz="4" w:space="0"/>
              <w:bottom w:val="single" w:color="auto" w:sz="4" w:space="0"/>
              <w:right w:val="single" w:color="auto" w:sz="4" w:space="0"/>
            </w:tcBorders>
            <w:vAlign w:val="center"/>
          </w:tcPr>
          <w:p w14:paraId="2FD2C25F">
            <w:pPr>
              <w:widowControl/>
              <w:jc w:val="left"/>
              <w:rPr>
                <w:rFonts w:hint="eastAsia" w:ascii="仿宋_GB2312" w:hAnsi="宋体" w:eastAsia="仿宋_GB2312" w:cs="宋体"/>
                <w:kern w:val="0"/>
                <w:sz w:val="24"/>
                <w:szCs w:val="24"/>
              </w:rPr>
            </w:pPr>
          </w:p>
        </w:tc>
      </w:tr>
      <w:tr w14:paraId="1DC415DE">
        <w:tblPrEx>
          <w:tblCellMar>
            <w:top w:w="15" w:type="dxa"/>
            <w:left w:w="108" w:type="dxa"/>
            <w:bottom w:w="0" w:type="dxa"/>
            <w:right w:w="108" w:type="dxa"/>
          </w:tblCellMar>
        </w:tblPrEx>
        <w:trPr>
          <w:trHeight w:val="476" w:hRule="atLeast"/>
          <w:jc w:val="center"/>
        </w:trPr>
        <w:tc>
          <w:tcPr>
            <w:tcW w:w="1171" w:type="dxa"/>
            <w:vMerge w:val="restart"/>
            <w:tcBorders>
              <w:top w:val="nil"/>
              <w:left w:val="single" w:color="auto" w:sz="4" w:space="0"/>
              <w:bottom w:val="single" w:color="auto" w:sz="4" w:space="0"/>
              <w:right w:val="single" w:color="auto" w:sz="4" w:space="0"/>
            </w:tcBorders>
            <w:vAlign w:val="center"/>
          </w:tcPr>
          <w:p w14:paraId="60046B3A">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县教</w:t>
            </w:r>
          </w:p>
          <w:p w14:paraId="2961FD7B">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育局</w:t>
            </w:r>
          </w:p>
          <w:p w14:paraId="16FEC661">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审核</w:t>
            </w:r>
          </w:p>
          <w:p w14:paraId="2027E388">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意见</w:t>
            </w:r>
          </w:p>
        </w:tc>
        <w:tc>
          <w:tcPr>
            <w:tcW w:w="3662" w:type="dxa"/>
            <w:gridSpan w:val="3"/>
            <w:vMerge w:val="restart"/>
            <w:tcBorders>
              <w:top w:val="single" w:color="auto" w:sz="4" w:space="0"/>
              <w:left w:val="single" w:color="auto" w:sz="4" w:space="0"/>
              <w:bottom w:val="single" w:color="auto" w:sz="4" w:space="0"/>
              <w:right w:val="single" w:color="auto" w:sz="4" w:space="0"/>
            </w:tcBorders>
            <w:vAlign w:val="bottom"/>
          </w:tcPr>
          <w:p w14:paraId="7ACF074E">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负责人</w:t>
            </w:r>
          </w:p>
          <w:p w14:paraId="3FC0B37E">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（签字）：</w:t>
            </w:r>
          </w:p>
          <w:p w14:paraId="6BC61145">
            <w:pPr>
              <w:widowControl/>
              <w:jc w:val="left"/>
              <w:rPr>
                <w:rFonts w:hint="eastAsia" w:ascii="仿宋_GB2312" w:hAnsi="宋体" w:eastAsia="仿宋_GB2312" w:cs="宋体"/>
                <w:kern w:val="0"/>
                <w:sz w:val="24"/>
                <w:szCs w:val="24"/>
              </w:rPr>
            </w:pPr>
          </w:p>
          <w:p w14:paraId="62B466F8">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2026年   月   日（章）</w:t>
            </w:r>
          </w:p>
        </w:tc>
        <w:tc>
          <w:tcPr>
            <w:tcW w:w="1263" w:type="dxa"/>
            <w:vMerge w:val="restart"/>
            <w:tcBorders>
              <w:top w:val="nil"/>
              <w:left w:val="single" w:color="auto" w:sz="4" w:space="0"/>
              <w:bottom w:val="single" w:color="auto" w:sz="4" w:space="0"/>
              <w:right w:val="single" w:color="auto" w:sz="4" w:space="0"/>
            </w:tcBorders>
            <w:vAlign w:val="center"/>
          </w:tcPr>
          <w:p w14:paraId="027BDC82">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县人</w:t>
            </w:r>
          </w:p>
          <w:p w14:paraId="5797F2D7">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社局</w:t>
            </w:r>
          </w:p>
          <w:p w14:paraId="1C07BB8F">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审核</w:t>
            </w:r>
          </w:p>
          <w:p w14:paraId="0CC5BF5C">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意见</w:t>
            </w:r>
          </w:p>
        </w:tc>
        <w:tc>
          <w:tcPr>
            <w:tcW w:w="3819" w:type="dxa"/>
            <w:gridSpan w:val="3"/>
            <w:vMerge w:val="restart"/>
            <w:tcBorders>
              <w:top w:val="single" w:color="auto" w:sz="4" w:space="0"/>
              <w:left w:val="single" w:color="auto" w:sz="4" w:space="0"/>
              <w:bottom w:val="single" w:color="auto" w:sz="4" w:space="0"/>
              <w:right w:val="single" w:color="auto" w:sz="4" w:space="0"/>
            </w:tcBorders>
            <w:vAlign w:val="bottom"/>
          </w:tcPr>
          <w:p w14:paraId="094D452C">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负责人</w:t>
            </w:r>
          </w:p>
          <w:p w14:paraId="00B726D9">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（签字）：</w:t>
            </w:r>
          </w:p>
          <w:p w14:paraId="154809DD">
            <w:pPr>
              <w:widowControl/>
              <w:jc w:val="left"/>
              <w:rPr>
                <w:rFonts w:hint="eastAsia" w:ascii="仿宋_GB2312" w:hAnsi="宋体" w:eastAsia="仿宋_GB2312" w:cs="宋体"/>
                <w:kern w:val="0"/>
                <w:sz w:val="24"/>
                <w:szCs w:val="24"/>
              </w:rPr>
            </w:pPr>
          </w:p>
          <w:p w14:paraId="309D6622">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2026年   月   日（章）</w:t>
            </w:r>
          </w:p>
        </w:tc>
      </w:tr>
      <w:tr w14:paraId="3593B4ED">
        <w:tblPrEx>
          <w:tblCellMar>
            <w:top w:w="15" w:type="dxa"/>
            <w:left w:w="108" w:type="dxa"/>
            <w:bottom w:w="0" w:type="dxa"/>
            <w:right w:w="108" w:type="dxa"/>
          </w:tblCellMar>
        </w:tblPrEx>
        <w:trPr>
          <w:trHeight w:val="476" w:hRule="atLeast"/>
          <w:jc w:val="center"/>
        </w:trPr>
        <w:tc>
          <w:tcPr>
            <w:tcW w:w="1171" w:type="dxa"/>
            <w:vMerge w:val="continue"/>
            <w:tcBorders>
              <w:top w:val="nil"/>
              <w:left w:val="single" w:color="auto" w:sz="4" w:space="0"/>
              <w:bottom w:val="single" w:color="auto" w:sz="4" w:space="0"/>
              <w:right w:val="single" w:color="auto" w:sz="4" w:space="0"/>
            </w:tcBorders>
            <w:vAlign w:val="center"/>
          </w:tcPr>
          <w:p w14:paraId="743B0DFF">
            <w:pPr>
              <w:widowControl/>
              <w:jc w:val="left"/>
              <w:rPr>
                <w:rFonts w:hint="eastAsia" w:ascii="黑体" w:hAnsi="黑体" w:eastAsia="黑体" w:cs="宋体"/>
                <w:kern w:val="0"/>
                <w:sz w:val="24"/>
                <w:szCs w:val="24"/>
              </w:rPr>
            </w:pPr>
          </w:p>
        </w:tc>
        <w:tc>
          <w:tcPr>
            <w:tcW w:w="3662" w:type="dxa"/>
            <w:gridSpan w:val="3"/>
            <w:vMerge w:val="continue"/>
            <w:tcBorders>
              <w:top w:val="single" w:color="auto" w:sz="4" w:space="0"/>
              <w:left w:val="single" w:color="auto" w:sz="4" w:space="0"/>
              <w:bottom w:val="single" w:color="auto" w:sz="4" w:space="0"/>
              <w:right w:val="single" w:color="auto" w:sz="4" w:space="0"/>
            </w:tcBorders>
            <w:vAlign w:val="center"/>
          </w:tcPr>
          <w:p w14:paraId="124E4D68">
            <w:pPr>
              <w:widowControl/>
              <w:jc w:val="left"/>
              <w:rPr>
                <w:rFonts w:hint="eastAsia" w:ascii="仿宋_GB2312" w:hAnsi="宋体" w:eastAsia="仿宋_GB2312" w:cs="宋体"/>
                <w:kern w:val="0"/>
                <w:sz w:val="24"/>
                <w:szCs w:val="24"/>
              </w:rPr>
            </w:pPr>
          </w:p>
        </w:tc>
        <w:tc>
          <w:tcPr>
            <w:tcW w:w="1263" w:type="dxa"/>
            <w:vMerge w:val="continue"/>
            <w:tcBorders>
              <w:top w:val="nil"/>
              <w:left w:val="single" w:color="auto" w:sz="4" w:space="0"/>
              <w:bottom w:val="single" w:color="auto" w:sz="4" w:space="0"/>
              <w:right w:val="single" w:color="auto" w:sz="4" w:space="0"/>
            </w:tcBorders>
            <w:vAlign w:val="center"/>
          </w:tcPr>
          <w:p w14:paraId="61EAD2CD">
            <w:pPr>
              <w:widowControl/>
              <w:jc w:val="left"/>
              <w:rPr>
                <w:rFonts w:hint="eastAsia" w:ascii="黑体" w:hAnsi="黑体" w:eastAsia="黑体" w:cs="宋体"/>
                <w:kern w:val="0"/>
                <w:sz w:val="24"/>
                <w:szCs w:val="24"/>
              </w:rPr>
            </w:pPr>
          </w:p>
        </w:tc>
        <w:tc>
          <w:tcPr>
            <w:tcW w:w="3819" w:type="dxa"/>
            <w:gridSpan w:val="3"/>
            <w:vMerge w:val="continue"/>
            <w:tcBorders>
              <w:top w:val="single" w:color="auto" w:sz="4" w:space="0"/>
              <w:left w:val="single" w:color="auto" w:sz="4" w:space="0"/>
              <w:bottom w:val="single" w:color="auto" w:sz="4" w:space="0"/>
              <w:right w:val="single" w:color="auto" w:sz="4" w:space="0"/>
            </w:tcBorders>
            <w:vAlign w:val="center"/>
          </w:tcPr>
          <w:p w14:paraId="5F96A8B0">
            <w:pPr>
              <w:widowControl/>
              <w:jc w:val="left"/>
              <w:rPr>
                <w:rFonts w:hint="eastAsia" w:ascii="仿宋_GB2312" w:hAnsi="宋体" w:eastAsia="仿宋_GB2312" w:cs="宋体"/>
                <w:kern w:val="0"/>
                <w:sz w:val="24"/>
                <w:szCs w:val="24"/>
              </w:rPr>
            </w:pPr>
          </w:p>
        </w:tc>
      </w:tr>
      <w:tr w14:paraId="3FD9B0DF">
        <w:tblPrEx>
          <w:tblCellMar>
            <w:top w:w="15" w:type="dxa"/>
            <w:left w:w="108" w:type="dxa"/>
            <w:bottom w:w="0" w:type="dxa"/>
            <w:right w:w="108" w:type="dxa"/>
          </w:tblCellMar>
        </w:tblPrEx>
        <w:trPr>
          <w:trHeight w:val="476" w:hRule="atLeast"/>
          <w:jc w:val="center"/>
        </w:trPr>
        <w:tc>
          <w:tcPr>
            <w:tcW w:w="1171" w:type="dxa"/>
            <w:vMerge w:val="continue"/>
            <w:tcBorders>
              <w:top w:val="nil"/>
              <w:left w:val="single" w:color="auto" w:sz="4" w:space="0"/>
              <w:bottom w:val="single" w:color="auto" w:sz="4" w:space="0"/>
              <w:right w:val="single" w:color="auto" w:sz="4" w:space="0"/>
            </w:tcBorders>
            <w:vAlign w:val="center"/>
          </w:tcPr>
          <w:p w14:paraId="063562F6">
            <w:pPr>
              <w:widowControl/>
              <w:jc w:val="left"/>
              <w:rPr>
                <w:rFonts w:hint="eastAsia" w:ascii="黑体" w:hAnsi="黑体" w:eastAsia="黑体" w:cs="宋体"/>
                <w:kern w:val="0"/>
                <w:sz w:val="24"/>
                <w:szCs w:val="24"/>
              </w:rPr>
            </w:pPr>
          </w:p>
        </w:tc>
        <w:tc>
          <w:tcPr>
            <w:tcW w:w="3662" w:type="dxa"/>
            <w:gridSpan w:val="3"/>
            <w:vMerge w:val="continue"/>
            <w:tcBorders>
              <w:top w:val="single" w:color="auto" w:sz="4" w:space="0"/>
              <w:left w:val="single" w:color="auto" w:sz="4" w:space="0"/>
              <w:bottom w:val="single" w:color="auto" w:sz="4" w:space="0"/>
              <w:right w:val="single" w:color="auto" w:sz="4" w:space="0"/>
            </w:tcBorders>
            <w:vAlign w:val="center"/>
          </w:tcPr>
          <w:p w14:paraId="19761D6E">
            <w:pPr>
              <w:widowControl/>
              <w:jc w:val="left"/>
              <w:rPr>
                <w:rFonts w:hint="eastAsia" w:ascii="仿宋_GB2312" w:hAnsi="宋体" w:eastAsia="仿宋_GB2312" w:cs="宋体"/>
                <w:kern w:val="0"/>
                <w:sz w:val="24"/>
                <w:szCs w:val="24"/>
              </w:rPr>
            </w:pPr>
          </w:p>
        </w:tc>
        <w:tc>
          <w:tcPr>
            <w:tcW w:w="1263" w:type="dxa"/>
            <w:vMerge w:val="continue"/>
            <w:tcBorders>
              <w:top w:val="nil"/>
              <w:left w:val="single" w:color="auto" w:sz="4" w:space="0"/>
              <w:bottom w:val="single" w:color="auto" w:sz="4" w:space="0"/>
              <w:right w:val="single" w:color="auto" w:sz="4" w:space="0"/>
            </w:tcBorders>
            <w:vAlign w:val="center"/>
          </w:tcPr>
          <w:p w14:paraId="2ED98ABA">
            <w:pPr>
              <w:widowControl/>
              <w:jc w:val="left"/>
              <w:rPr>
                <w:rFonts w:hint="eastAsia" w:ascii="黑体" w:hAnsi="黑体" w:eastAsia="黑体" w:cs="宋体"/>
                <w:kern w:val="0"/>
                <w:sz w:val="24"/>
                <w:szCs w:val="24"/>
              </w:rPr>
            </w:pPr>
          </w:p>
        </w:tc>
        <w:tc>
          <w:tcPr>
            <w:tcW w:w="3819" w:type="dxa"/>
            <w:gridSpan w:val="3"/>
            <w:vMerge w:val="continue"/>
            <w:tcBorders>
              <w:top w:val="single" w:color="auto" w:sz="4" w:space="0"/>
              <w:left w:val="single" w:color="auto" w:sz="4" w:space="0"/>
              <w:bottom w:val="single" w:color="auto" w:sz="4" w:space="0"/>
              <w:right w:val="single" w:color="auto" w:sz="4" w:space="0"/>
            </w:tcBorders>
            <w:vAlign w:val="center"/>
          </w:tcPr>
          <w:p w14:paraId="5802D918">
            <w:pPr>
              <w:widowControl/>
              <w:jc w:val="left"/>
              <w:rPr>
                <w:rFonts w:hint="eastAsia" w:ascii="仿宋_GB2312" w:hAnsi="宋体" w:eastAsia="仿宋_GB2312" w:cs="宋体"/>
                <w:kern w:val="0"/>
                <w:sz w:val="24"/>
                <w:szCs w:val="24"/>
              </w:rPr>
            </w:pPr>
          </w:p>
        </w:tc>
      </w:tr>
      <w:tr w14:paraId="49242F60">
        <w:tblPrEx>
          <w:tblCellMar>
            <w:top w:w="15" w:type="dxa"/>
            <w:left w:w="108" w:type="dxa"/>
            <w:bottom w:w="0" w:type="dxa"/>
            <w:right w:w="108" w:type="dxa"/>
          </w:tblCellMar>
        </w:tblPrEx>
        <w:trPr>
          <w:trHeight w:val="476" w:hRule="atLeast"/>
          <w:jc w:val="center"/>
        </w:trPr>
        <w:tc>
          <w:tcPr>
            <w:tcW w:w="1171" w:type="dxa"/>
            <w:vMerge w:val="continue"/>
            <w:tcBorders>
              <w:top w:val="nil"/>
              <w:left w:val="single" w:color="auto" w:sz="4" w:space="0"/>
              <w:bottom w:val="single" w:color="auto" w:sz="4" w:space="0"/>
              <w:right w:val="single" w:color="auto" w:sz="4" w:space="0"/>
            </w:tcBorders>
            <w:vAlign w:val="center"/>
          </w:tcPr>
          <w:p w14:paraId="2EB38000">
            <w:pPr>
              <w:widowControl/>
              <w:jc w:val="left"/>
              <w:rPr>
                <w:rFonts w:hint="eastAsia" w:ascii="黑体" w:hAnsi="黑体" w:eastAsia="黑体" w:cs="宋体"/>
                <w:kern w:val="0"/>
                <w:sz w:val="24"/>
                <w:szCs w:val="24"/>
              </w:rPr>
            </w:pPr>
          </w:p>
        </w:tc>
        <w:tc>
          <w:tcPr>
            <w:tcW w:w="3662" w:type="dxa"/>
            <w:gridSpan w:val="3"/>
            <w:vMerge w:val="continue"/>
            <w:tcBorders>
              <w:top w:val="single" w:color="auto" w:sz="4" w:space="0"/>
              <w:left w:val="single" w:color="auto" w:sz="4" w:space="0"/>
              <w:bottom w:val="single" w:color="auto" w:sz="4" w:space="0"/>
              <w:right w:val="single" w:color="auto" w:sz="4" w:space="0"/>
            </w:tcBorders>
            <w:vAlign w:val="center"/>
          </w:tcPr>
          <w:p w14:paraId="5DAA7898">
            <w:pPr>
              <w:widowControl/>
              <w:jc w:val="left"/>
              <w:rPr>
                <w:rFonts w:hint="eastAsia" w:ascii="仿宋_GB2312" w:hAnsi="宋体" w:eastAsia="仿宋_GB2312" w:cs="宋体"/>
                <w:kern w:val="0"/>
                <w:sz w:val="24"/>
                <w:szCs w:val="24"/>
              </w:rPr>
            </w:pPr>
          </w:p>
        </w:tc>
        <w:tc>
          <w:tcPr>
            <w:tcW w:w="1263" w:type="dxa"/>
            <w:vMerge w:val="continue"/>
            <w:tcBorders>
              <w:top w:val="nil"/>
              <w:left w:val="single" w:color="auto" w:sz="4" w:space="0"/>
              <w:bottom w:val="single" w:color="auto" w:sz="4" w:space="0"/>
              <w:right w:val="single" w:color="auto" w:sz="4" w:space="0"/>
            </w:tcBorders>
            <w:vAlign w:val="center"/>
          </w:tcPr>
          <w:p w14:paraId="3EE65609">
            <w:pPr>
              <w:widowControl/>
              <w:jc w:val="left"/>
              <w:rPr>
                <w:rFonts w:hint="eastAsia" w:ascii="黑体" w:hAnsi="黑体" w:eastAsia="黑体" w:cs="宋体"/>
                <w:kern w:val="0"/>
                <w:sz w:val="24"/>
                <w:szCs w:val="24"/>
              </w:rPr>
            </w:pPr>
          </w:p>
        </w:tc>
        <w:tc>
          <w:tcPr>
            <w:tcW w:w="3819" w:type="dxa"/>
            <w:gridSpan w:val="3"/>
            <w:vMerge w:val="continue"/>
            <w:tcBorders>
              <w:top w:val="single" w:color="auto" w:sz="4" w:space="0"/>
              <w:left w:val="single" w:color="auto" w:sz="4" w:space="0"/>
              <w:bottom w:val="single" w:color="auto" w:sz="4" w:space="0"/>
              <w:right w:val="single" w:color="auto" w:sz="4" w:space="0"/>
            </w:tcBorders>
            <w:vAlign w:val="center"/>
          </w:tcPr>
          <w:p w14:paraId="60C59029">
            <w:pPr>
              <w:widowControl/>
              <w:jc w:val="left"/>
              <w:rPr>
                <w:rFonts w:hint="eastAsia" w:ascii="仿宋_GB2312" w:hAnsi="宋体" w:eastAsia="仿宋_GB2312" w:cs="宋体"/>
                <w:kern w:val="0"/>
                <w:sz w:val="24"/>
                <w:szCs w:val="24"/>
              </w:rPr>
            </w:pPr>
          </w:p>
        </w:tc>
      </w:tr>
    </w:tbl>
    <w:p w14:paraId="6E87BBBB">
      <w:pPr>
        <w:spacing w:line="576" w:lineRule="exact"/>
        <w:rPr>
          <w:rFonts w:hint="eastAsia" w:ascii="楷体" w:hAnsi="楷体" w:eastAsia="楷体" w:cs="楷体"/>
          <w:sz w:val="24"/>
        </w:rPr>
      </w:pPr>
      <w:r>
        <w:rPr>
          <w:rFonts w:hint="eastAsia" w:ascii="楷体" w:hAnsi="楷体" w:eastAsia="楷体" w:cs="楷体"/>
          <w:sz w:val="24"/>
        </w:rPr>
        <w:t xml:space="preserve">说明：此表填写一式两份，存入个人档案。由流入学校统一报送。 </w:t>
      </w:r>
      <w:r>
        <w:rPr>
          <w:rFonts w:ascii="楷体" w:hAnsi="楷体" w:eastAsia="楷体" w:cs="楷体"/>
          <w:sz w:val="24"/>
        </w:rPr>
        <w:br w:type="page"/>
      </w:r>
    </w:p>
    <w:tbl>
      <w:tblPr>
        <w:tblStyle w:val="4"/>
        <w:tblpPr w:leftFromText="180" w:rightFromText="180" w:vertAnchor="text" w:horzAnchor="page" w:tblpX="5413" w:tblpY="-13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8"/>
        <w:gridCol w:w="1708"/>
        <w:gridCol w:w="1723"/>
      </w:tblGrid>
      <w:tr w14:paraId="79EC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708" w:type="dxa"/>
            <w:vAlign w:val="center"/>
          </w:tcPr>
          <w:p w14:paraId="36C8D278">
            <w:pPr>
              <w:jc w:val="center"/>
              <w:rPr>
                <w:rFonts w:ascii="仿宋_GB2312" w:eastAsia="仿宋_GB2312"/>
              </w:rPr>
            </w:pPr>
            <w:r>
              <w:rPr>
                <w:rFonts w:hint="eastAsia" w:ascii="仿宋_GB2312" w:eastAsia="仿宋_GB2312"/>
              </w:rPr>
              <w:t>申报岗位名称</w:t>
            </w:r>
          </w:p>
        </w:tc>
        <w:tc>
          <w:tcPr>
            <w:tcW w:w="1708" w:type="dxa"/>
            <w:vAlign w:val="center"/>
          </w:tcPr>
          <w:p w14:paraId="5F692693">
            <w:pPr>
              <w:jc w:val="center"/>
              <w:rPr>
                <w:rFonts w:ascii="仿宋_GB2312" w:eastAsia="仿宋_GB2312"/>
              </w:rPr>
            </w:pPr>
            <w:r>
              <w:rPr>
                <w:rFonts w:hint="eastAsia" w:ascii="仿宋_GB2312" w:eastAsia="仿宋_GB2312"/>
              </w:rPr>
              <w:t>申请岗位代码</w:t>
            </w:r>
          </w:p>
        </w:tc>
        <w:tc>
          <w:tcPr>
            <w:tcW w:w="1723" w:type="dxa"/>
            <w:vAlign w:val="center"/>
          </w:tcPr>
          <w:p w14:paraId="4DCD9BEE">
            <w:pPr>
              <w:jc w:val="center"/>
              <w:rPr>
                <w:rFonts w:ascii="仿宋_GB2312" w:eastAsia="仿宋_GB2312"/>
              </w:rPr>
            </w:pPr>
            <w:r>
              <w:rPr>
                <w:rFonts w:hint="eastAsia" w:ascii="仿宋_GB2312" w:eastAsia="仿宋_GB2312"/>
              </w:rPr>
              <w:t>申报人员签字</w:t>
            </w:r>
            <w:r>
              <w:rPr>
                <w:rFonts w:ascii="仿宋_GB2312" w:eastAsia="仿宋_GB2312"/>
              </w:rPr>
              <w:br w:type="textWrapping"/>
            </w:r>
            <w:r>
              <w:rPr>
                <w:rFonts w:hint="eastAsia" w:ascii="仿宋_GB2312" w:eastAsia="仿宋_GB2312"/>
              </w:rPr>
              <w:t>确认岗位</w:t>
            </w:r>
          </w:p>
        </w:tc>
      </w:tr>
      <w:tr w14:paraId="50266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708" w:type="dxa"/>
          </w:tcPr>
          <w:p w14:paraId="6844CD59">
            <w:pPr>
              <w:spacing w:line="576" w:lineRule="exact"/>
            </w:pPr>
          </w:p>
        </w:tc>
        <w:tc>
          <w:tcPr>
            <w:tcW w:w="1708" w:type="dxa"/>
          </w:tcPr>
          <w:p w14:paraId="69A2C4DB">
            <w:pPr>
              <w:spacing w:line="576" w:lineRule="exact"/>
            </w:pPr>
          </w:p>
        </w:tc>
        <w:tc>
          <w:tcPr>
            <w:tcW w:w="1723" w:type="dxa"/>
          </w:tcPr>
          <w:p w14:paraId="1B42E476">
            <w:pPr>
              <w:spacing w:line="576" w:lineRule="exact"/>
            </w:pPr>
          </w:p>
        </w:tc>
      </w:tr>
    </w:tbl>
    <w:p w14:paraId="2556AC5F">
      <w:pPr>
        <w:spacing w:line="576" w:lineRule="exact"/>
        <w:rPr>
          <w:rFonts w:hint="eastAsia" w:ascii="楷体" w:hAnsi="楷体" w:eastAsia="楷体" w:cs="楷体"/>
          <w:sz w:val="24"/>
        </w:rPr>
      </w:pPr>
      <w:r>
        <w:rPr>
          <w:rFonts w:hint="eastAsia" w:ascii="黑体" w:hAnsi="黑体" w:eastAsia="黑体" w:cs="黑体"/>
          <w:sz w:val="32"/>
          <w:szCs w:val="36"/>
        </w:rPr>
        <w:t>附件2</w:t>
      </w:r>
    </w:p>
    <w:p w14:paraId="676DC50D">
      <w:pPr>
        <w:spacing w:line="576" w:lineRule="exact"/>
        <w:jc w:val="center"/>
        <w:rPr>
          <w:rFonts w:hint="eastAsia" w:ascii="华文中宋" w:hAnsi="华文中宋" w:eastAsia="华文中宋" w:cs="华文中宋"/>
          <w:sz w:val="40"/>
          <w:szCs w:val="40"/>
        </w:rPr>
      </w:pPr>
      <w:r>
        <w:rPr>
          <w:rFonts w:hint="eastAsia" w:ascii="华文中宋" w:hAnsi="华文中宋" w:eastAsia="华文中宋" w:cs="华文中宋"/>
          <w:w w:val="95"/>
          <w:kern w:val="0"/>
          <w:sz w:val="40"/>
          <w:szCs w:val="40"/>
          <w:shd w:val="clear" w:color="auto" w:fill="FFFFFF"/>
        </w:rPr>
        <w:t>临泉县2026年乡镇教师向城区学校流动申请备案表</w:t>
      </w:r>
    </w:p>
    <w:tbl>
      <w:tblPr>
        <w:tblStyle w:val="3"/>
        <w:tblW w:w="9714" w:type="dxa"/>
        <w:jc w:val="center"/>
        <w:tblLayout w:type="fixed"/>
        <w:tblCellMar>
          <w:top w:w="15" w:type="dxa"/>
          <w:left w:w="108" w:type="dxa"/>
          <w:bottom w:w="0" w:type="dxa"/>
          <w:right w:w="108" w:type="dxa"/>
        </w:tblCellMar>
      </w:tblPr>
      <w:tblGrid>
        <w:gridCol w:w="1179"/>
        <w:gridCol w:w="1155"/>
        <w:gridCol w:w="1172"/>
        <w:gridCol w:w="1215"/>
        <w:gridCol w:w="1206"/>
        <w:gridCol w:w="1698"/>
        <w:gridCol w:w="664"/>
        <w:gridCol w:w="1425"/>
      </w:tblGrid>
      <w:tr w14:paraId="19236C8B">
        <w:tblPrEx>
          <w:tblCellMar>
            <w:top w:w="15" w:type="dxa"/>
            <w:left w:w="108" w:type="dxa"/>
            <w:bottom w:w="0" w:type="dxa"/>
            <w:right w:w="108" w:type="dxa"/>
          </w:tblCellMar>
        </w:tblPrEx>
        <w:trPr>
          <w:trHeight w:val="689" w:hRule="atLeast"/>
          <w:jc w:val="center"/>
        </w:trPr>
        <w:tc>
          <w:tcPr>
            <w:tcW w:w="1179" w:type="dxa"/>
            <w:tcBorders>
              <w:top w:val="single" w:color="auto" w:sz="4" w:space="0"/>
              <w:left w:val="single" w:color="auto" w:sz="4" w:space="0"/>
              <w:bottom w:val="single" w:color="auto" w:sz="4" w:space="0"/>
              <w:right w:val="single" w:color="auto" w:sz="4" w:space="0"/>
            </w:tcBorders>
            <w:vAlign w:val="center"/>
          </w:tcPr>
          <w:p w14:paraId="57B3ACC2">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姓名</w:t>
            </w:r>
          </w:p>
        </w:tc>
        <w:tc>
          <w:tcPr>
            <w:tcW w:w="1155" w:type="dxa"/>
            <w:tcBorders>
              <w:top w:val="single" w:color="auto" w:sz="4" w:space="0"/>
              <w:left w:val="nil"/>
              <w:bottom w:val="single" w:color="auto" w:sz="4" w:space="0"/>
              <w:right w:val="single" w:color="auto" w:sz="4" w:space="0"/>
            </w:tcBorders>
            <w:vAlign w:val="center"/>
          </w:tcPr>
          <w:p w14:paraId="0ABA0C64">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1172" w:type="dxa"/>
            <w:tcBorders>
              <w:top w:val="single" w:color="auto" w:sz="4" w:space="0"/>
              <w:left w:val="nil"/>
              <w:bottom w:val="single" w:color="auto" w:sz="4" w:space="0"/>
              <w:right w:val="single" w:color="auto" w:sz="4" w:space="0"/>
            </w:tcBorders>
            <w:vAlign w:val="center"/>
          </w:tcPr>
          <w:p w14:paraId="0BA66D1B">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出生</w:t>
            </w:r>
          </w:p>
          <w:p w14:paraId="78D41934">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年月</w:t>
            </w:r>
          </w:p>
        </w:tc>
        <w:tc>
          <w:tcPr>
            <w:tcW w:w="1215" w:type="dxa"/>
            <w:tcBorders>
              <w:top w:val="single" w:color="auto" w:sz="4" w:space="0"/>
              <w:left w:val="nil"/>
              <w:bottom w:val="single" w:color="auto" w:sz="4" w:space="0"/>
              <w:right w:val="single" w:color="auto" w:sz="4" w:space="0"/>
            </w:tcBorders>
            <w:noWrap/>
            <w:vAlign w:val="center"/>
          </w:tcPr>
          <w:p w14:paraId="0C8BFB62">
            <w:pPr>
              <w:widowControl/>
              <w:jc w:val="center"/>
              <w:rPr>
                <w:rFonts w:hint="eastAsia" w:ascii="宋体" w:hAnsi="宋体" w:cs="宋体"/>
                <w:kern w:val="0"/>
                <w:sz w:val="22"/>
              </w:rPr>
            </w:pPr>
            <w:r>
              <w:rPr>
                <w:rFonts w:hint="eastAsia" w:ascii="宋体" w:hAnsi="宋体" w:cs="宋体"/>
                <w:kern w:val="0"/>
                <w:sz w:val="22"/>
              </w:rPr>
              <w:t>　</w:t>
            </w:r>
          </w:p>
        </w:tc>
        <w:tc>
          <w:tcPr>
            <w:tcW w:w="1206" w:type="dxa"/>
            <w:tcBorders>
              <w:top w:val="single" w:color="auto" w:sz="4" w:space="0"/>
              <w:left w:val="nil"/>
              <w:bottom w:val="single" w:color="auto" w:sz="4" w:space="0"/>
              <w:right w:val="single" w:color="auto" w:sz="4" w:space="0"/>
            </w:tcBorders>
            <w:vAlign w:val="center"/>
          </w:tcPr>
          <w:p w14:paraId="1433463C">
            <w:pPr>
              <w:widowControl/>
              <w:jc w:val="center"/>
              <w:rPr>
                <w:rFonts w:hint="eastAsia" w:ascii="黑体" w:hAnsi="黑体" w:eastAsia="黑体" w:cs="宋体"/>
                <w:kern w:val="0"/>
                <w:sz w:val="20"/>
                <w:szCs w:val="20"/>
              </w:rPr>
            </w:pPr>
            <w:r>
              <w:rPr>
                <w:rFonts w:hint="eastAsia" w:ascii="黑体" w:hAnsi="黑体" w:eastAsia="黑体" w:cs="宋体"/>
                <w:kern w:val="0"/>
                <w:sz w:val="20"/>
                <w:szCs w:val="20"/>
              </w:rPr>
              <w:t>入我县编制年月</w:t>
            </w:r>
          </w:p>
        </w:tc>
        <w:tc>
          <w:tcPr>
            <w:tcW w:w="1698" w:type="dxa"/>
            <w:tcBorders>
              <w:top w:val="single" w:color="auto" w:sz="4" w:space="0"/>
              <w:left w:val="nil"/>
              <w:bottom w:val="single" w:color="auto" w:sz="4" w:space="0"/>
              <w:right w:val="single" w:color="auto" w:sz="4" w:space="0"/>
            </w:tcBorders>
            <w:noWrap/>
            <w:vAlign w:val="center"/>
          </w:tcPr>
          <w:p w14:paraId="1B0F1B83">
            <w:pPr>
              <w:widowControl/>
              <w:jc w:val="center"/>
              <w:rPr>
                <w:rFonts w:hint="eastAsia" w:ascii="宋体" w:hAnsi="宋体" w:cs="宋体"/>
                <w:kern w:val="0"/>
                <w:sz w:val="22"/>
              </w:rPr>
            </w:pPr>
            <w:r>
              <w:rPr>
                <w:rFonts w:hint="eastAsia" w:ascii="宋体" w:hAnsi="宋体" w:cs="宋体"/>
                <w:kern w:val="0"/>
                <w:sz w:val="22"/>
              </w:rPr>
              <w:t>　</w:t>
            </w:r>
          </w:p>
        </w:tc>
        <w:tc>
          <w:tcPr>
            <w:tcW w:w="2089" w:type="dxa"/>
            <w:gridSpan w:val="2"/>
            <w:vMerge w:val="restart"/>
            <w:tcBorders>
              <w:top w:val="single" w:color="auto" w:sz="4" w:space="0"/>
              <w:left w:val="single" w:color="auto" w:sz="4" w:space="0"/>
              <w:bottom w:val="single" w:color="000000" w:sz="4" w:space="0"/>
              <w:right w:val="single" w:color="000000" w:sz="4" w:space="0"/>
            </w:tcBorders>
            <w:vAlign w:val="center"/>
          </w:tcPr>
          <w:p w14:paraId="05458647">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照片</w:t>
            </w:r>
          </w:p>
        </w:tc>
      </w:tr>
      <w:tr w14:paraId="167D06DE">
        <w:tblPrEx>
          <w:tblCellMar>
            <w:top w:w="15" w:type="dxa"/>
            <w:left w:w="108" w:type="dxa"/>
            <w:bottom w:w="0" w:type="dxa"/>
            <w:right w:w="108" w:type="dxa"/>
          </w:tblCellMar>
        </w:tblPrEx>
        <w:trPr>
          <w:trHeight w:val="689" w:hRule="atLeast"/>
          <w:jc w:val="center"/>
        </w:trPr>
        <w:tc>
          <w:tcPr>
            <w:tcW w:w="1179" w:type="dxa"/>
            <w:tcBorders>
              <w:top w:val="nil"/>
              <w:left w:val="single" w:color="auto" w:sz="4" w:space="0"/>
              <w:bottom w:val="single" w:color="auto" w:sz="4" w:space="0"/>
              <w:right w:val="single" w:color="auto" w:sz="4" w:space="0"/>
            </w:tcBorders>
            <w:vAlign w:val="center"/>
          </w:tcPr>
          <w:p w14:paraId="10257882">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最高</w:t>
            </w:r>
          </w:p>
          <w:p w14:paraId="14178F85">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学历</w:t>
            </w:r>
          </w:p>
        </w:tc>
        <w:tc>
          <w:tcPr>
            <w:tcW w:w="1155" w:type="dxa"/>
            <w:tcBorders>
              <w:top w:val="nil"/>
              <w:left w:val="nil"/>
              <w:bottom w:val="single" w:color="auto" w:sz="4" w:space="0"/>
              <w:right w:val="single" w:color="auto" w:sz="4" w:space="0"/>
            </w:tcBorders>
            <w:vAlign w:val="center"/>
          </w:tcPr>
          <w:p w14:paraId="1ACFED23">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1172" w:type="dxa"/>
            <w:tcBorders>
              <w:top w:val="nil"/>
              <w:left w:val="nil"/>
              <w:bottom w:val="single" w:color="auto" w:sz="4" w:space="0"/>
              <w:right w:val="single" w:color="auto" w:sz="4" w:space="0"/>
            </w:tcBorders>
            <w:vAlign w:val="center"/>
          </w:tcPr>
          <w:p w14:paraId="4E53E5F5">
            <w:pPr>
              <w:widowControl/>
              <w:jc w:val="center"/>
              <w:rPr>
                <w:rFonts w:hint="eastAsia" w:ascii="宋体" w:hAnsi="宋体" w:cs="宋体"/>
                <w:kern w:val="0"/>
                <w:sz w:val="22"/>
              </w:rPr>
            </w:pPr>
            <w:r>
              <w:rPr>
                <w:rFonts w:hint="eastAsia" w:ascii="宋体" w:hAnsi="宋体" w:cs="宋体"/>
                <w:kern w:val="0"/>
                <w:sz w:val="22"/>
              </w:rPr>
              <w:t>身份证</w:t>
            </w:r>
          </w:p>
          <w:p w14:paraId="33D6D158">
            <w:pPr>
              <w:widowControl/>
              <w:jc w:val="center"/>
              <w:rPr>
                <w:rFonts w:hint="eastAsia" w:ascii="宋体" w:hAnsi="宋体" w:cs="宋体"/>
                <w:b/>
                <w:bCs/>
                <w:kern w:val="0"/>
                <w:sz w:val="22"/>
              </w:rPr>
            </w:pPr>
            <w:r>
              <w:rPr>
                <w:rFonts w:hint="eastAsia" w:ascii="宋体" w:hAnsi="宋体" w:cs="宋体"/>
                <w:kern w:val="0"/>
                <w:sz w:val="22"/>
              </w:rPr>
              <w:t>号码</w:t>
            </w:r>
          </w:p>
        </w:tc>
        <w:tc>
          <w:tcPr>
            <w:tcW w:w="4119" w:type="dxa"/>
            <w:gridSpan w:val="3"/>
            <w:tcBorders>
              <w:top w:val="single" w:color="auto" w:sz="4" w:space="0"/>
              <w:left w:val="nil"/>
              <w:bottom w:val="single" w:color="auto" w:sz="4" w:space="0"/>
              <w:right w:val="single" w:color="auto" w:sz="4" w:space="0"/>
            </w:tcBorders>
            <w:noWrap/>
            <w:vAlign w:val="center"/>
          </w:tcPr>
          <w:p w14:paraId="6A07EB35">
            <w:pPr>
              <w:widowControl/>
              <w:jc w:val="center"/>
              <w:rPr>
                <w:rFonts w:hint="eastAsia" w:ascii="宋体" w:hAnsi="宋体" w:cs="宋体"/>
                <w:kern w:val="0"/>
                <w:sz w:val="22"/>
              </w:rPr>
            </w:pPr>
            <w:r>
              <w:rPr>
                <w:rFonts w:hint="eastAsia" w:ascii="宋体" w:hAnsi="宋体" w:cs="宋体"/>
                <w:kern w:val="0"/>
                <w:sz w:val="22"/>
              </w:rPr>
              <w:t>　</w:t>
            </w:r>
          </w:p>
        </w:tc>
        <w:tc>
          <w:tcPr>
            <w:tcW w:w="2089" w:type="dxa"/>
            <w:gridSpan w:val="2"/>
            <w:vMerge w:val="continue"/>
            <w:tcBorders>
              <w:top w:val="single" w:color="auto" w:sz="4" w:space="0"/>
              <w:left w:val="single" w:color="auto" w:sz="4" w:space="0"/>
              <w:bottom w:val="single" w:color="000000" w:sz="4" w:space="0"/>
              <w:right w:val="single" w:color="000000" w:sz="4" w:space="0"/>
            </w:tcBorders>
            <w:vAlign w:val="center"/>
          </w:tcPr>
          <w:p w14:paraId="0F793CD2">
            <w:pPr>
              <w:widowControl/>
              <w:jc w:val="left"/>
              <w:rPr>
                <w:rFonts w:hint="eastAsia" w:ascii="黑体" w:hAnsi="黑体" w:eastAsia="黑体" w:cs="宋体"/>
                <w:kern w:val="0"/>
                <w:sz w:val="24"/>
                <w:szCs w:val="24"/>
              </w:rPr>
            </w:pPr>
          </w:p>
        </w:tc>
      </w:tr>
      <w:tr w14:paraId="265AFB6E">
        <w:tblPrEx>
          <w:tblCellMar>
            <w:top w:w="15" w:type="dxa"/>
            <w:left w:w="108" w:type="dxa"/>
            <w:bottom w:w="0" w:type="dxa"/>
            <w:right w:w="108" w:type="dxa"/>
          </w:tblCellMar>
        </w:tblPrEx>
        <w:trPr>
          <w:trHeight w:val="679" w:hRule="atLeast"/>
          <w:jc w:val="center"/>
        </w:trPr>
        <w:tc>
          <w:tcPr>
            <w:tcW w:w="1179" w:type="dxa"/>
            <w:tcBorders>
              <w:top w:val="nil"/>
              <w:left w:val="single" w:color="auto" w:sz="4" w:space="0"/>
              <w:bottom w:val="nil"/>
              <w:right w:val="single" w:color="auto" w:sz="4" w:space="0"/>
            </w:tcBorders>
            <w:vAlign w:val="center"/>
          </w:tcPr>
          <w:p w14:paraId="6EB51302">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任教</w:t>
            </w:r>
          </w:p>
          <w:p w14:paraId="650D3308">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学段</w:t>
            </w:r>
          </w:p>
        </w:tc>
        <w:tc>
          <w:tcPr>
            <w:tcW w:w="1155" w:type="dxa"/>
            <w:tcBorders>
              <w:top w:val="nil"/>
              <w:left w:val="nil"/>
              <w:bottom w:val="nil"/>
              <w:right w:val="nil"/>
            </w:tcBorders>
            <w:vAlign w:val="center"/>
          </w:tcPr>
          <w:p w14:paraId="06E0BFF1">
            <w:pPr>
              <w:widowControl/>
              <w:jc w:val="left"/>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1172" w:type="dxa"/>
            <w:tcBorders>
              <w:top w:val="nil"/>
              <w:left w:val="single" w:color="auto" w:sz="4" w:space="0"/>
              <w:bottom w:val="nil"/>
              <w:right w:val="single" w:color="auto" w:sz="4" w:space="0"/>
            </w:tcBorders>
            <w:vAlign w:val="center"/>
          </w:tcPr>
          <w:p w14:paraId="7693EDFB">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任教</w:t>
            </w:r>
          </w:p>
          <w:p w14:paraId="2A91263E">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学科</w:t>
            </w:r>
          </w:p>
        </w:tc>
        <w:tc>
          <w:tcPr>
            <w:tcW w:w="1215" w:type="dxa"/>
            <w:tcBorders>
              <w:top w:val="nil"/>
              <w:left w:val="nil"/>
              <w:bottom w:val="nil"/>
              <w:right w:val="single" w:color="auto" w:sz="4" w:space="0"/>
            </w:tcBorders>
            <w:noWrap/>
            <w:vAlign w:val="center"/>
          </w:tcPr>
          <w:p w14:paraId="5E3FDF26">
            <w:pPr>
              <w:widowControl/>
              <w:jc w:val="left"/>
              <w:rPr>
                <w:rFonts w:hint="eastAsia" w:ascii="宋体" w:hAnsi="宋体" w:cs="宋体"/>
                <w:kern w:val="0"/>
                <w:sz w:val="22"/>
              </w:rPr>
            </w:pPr>
            <w:r>
              <w:rPr>
                <w:rFonts w:hint="eastAsia" w:ascii="宋体" w:hAnsi="宋体" w:cs="宋体"/>
                <w:kern w:val="0"/>
                <w:sz w:val="22"/>
              </w:rPr>
              <w:t>　</w:t>
            </w:r>
          </w:p>
        </w:tc>
        <w:tc>
          <w:tcPr>
            <w:tcW w:w="1206" w:type="dxa"/>
            <w:tcBorders>
              <w:top w:val="nil"/>
              <w:left w:val="nil"/>
              <w:bottom w:val="nil"/>
              <w:right w:val="single" w:color="auto" w:sz="4" w:space="0"/>
            </w:tcBorders>
            <w:vAlign w:val="center"/>
          </w:tcPr>
          <w:p w14:paraId="6AF655F9">
            <w:pPr>
              <w:widowControl/>
              <w:jc w:val="center"/>
              <w:rPr>
                <w:rFonts w:hint="eastAsia" w:ascii="黑体" w:hAnsi="黑体" w:eastAsia="黑体" w:cs="宋体"/>
                <w:kern w:val="0"/>
                <w:sz w:val="20"/>
                <w:szCs w:val="20"/>
              </w:rPr>
            </w:pPr>
            <w:r>
              <w:rPr>
                <w:rFonts w:hint="eastAsia" w:ascii="黑体" w:hAnsi="黑体" w:eastAsia="黑体" w:cs="宋体"/>
                <w:kern w:val="0"/>
                <w:sz w:val="20"/>
                <w:szCs w:val="20"/>
              </w:rPr>
              <w:t>教师资格学段学科</w:t>
            </w:r>
          </w:p>
        </w:tc>
        <w:tc>
          <w:tcPr>
            <w:tcW w:w="1698" w:type="dxa"/>
            <w:tcBorders>
              <w:top w:val="nil"/>
              <w:left w:val="nil"/>
              <w:bottom w:val="nil"/>
              <w:right w:val="single" w:color="auto" w:sz="4" w:space="0"/>
            </w:tcBorders>
            <w:vAlign w:val="center"/>
          </w:tcPr>
          <w:p w14:paraId="766BFE7D">
            <w:pPr>
              <w:widowControl/>
              <w:jc w:val="left"/>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2089" w:type="dxa"/>
            <w:gridSpan w:val="2"/>
            <w:vMerge w:val="continue"/>
            <w:tcBorders>
              <w:top w:val="nil"/>
              <w:left w:val="nil"/>
              <w:bottom w:val="nil"/>
              <w:right w:val="single" w:color="auto" w:sz="4" w:space="0"/>
            </w:tcBorders>
            <w:vAlign w:val="center"/>
          </w:tcPr>
          <w:p w14:paraId="79A7C3A9">
            <w:pPr>
              <w:widowControl/>
              <w:jc w:val="left"/>
              <w:rPr>
                <w:rFonts w:hint="eastAsia" w:ascii="黑体" w:hAnsi="黑体" w:eastAsia="黑体" w:cs="宋体"/>
                <w:kern w:val="0"/>
                <w:sz w:val="24"/>
                <w:szCs w:val="24"/>
              </w:rPr>
            </w:pPr>
          </w:p>
        </w:tc>
      </w:tr>
      <w:tr w14:paraId="0F4BAD87">
        <w:tblPrEx>
          <w:tblCellMar>
            <w:top w:w="15" w:type="dxa"/>
            <w:left w:w="108" w:type="dxa"/>
            <w:bottom w:w="0" w:type="dxa"/>
            <w:right w:w="108" w:type="dxa"/>
          </w:tblCellMar>
        </w:tblPrEx>
        <w:trPr>
          <w:trHeight w:val="689" w:hRule="atLeast"/>
          <w:jc w:val="center"/>
        </w:trPr>
        <w:tc>
          <w:tcPr>
            <w:tcW w:w="1179" w:type="dxa"/>
            <w:tcBorders>
              <w:top w:val="single" w:color="auto" w:sz="4" w:space="0"/>
              <w:left w:val="single" w:color="auto" w:sz="4" w:space="0"/>
              <w:bottom w:val="single" w:color="auto" w:sz="4" w:space="0"/>
              <w:right w:val="single" w:color="auto" w:sz="4" w:space="0"/>
            </w:tcBorders>
            <w:vAlign w:val="center"/>
          </w:tcPr>
          <w:p w14:paraId="0340EFD9">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现工作</w:t>
            </w:r>
          </w:p>
          <w:p w14:paraId="1DCCF851">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单位</w:t>
            </w:r>
          </w:p>
        </w:tc>
        <w:tc>
          <w:tcPr>
            <w:tcW w:w="6446" w:type="dxa"/>
            <w:gridSpan w:val="5"/>
            <w:tcBorders>
              <w:top w:val="single" w:color="auto" w:sz="4" w:space="0"/>
              <w:left w:val="nil"/>
              <w:bottom w:val="single" w:color="auto" w:sz="4" w:space="0"/>
              <w:right w:val="single" w:color="auto" w:sz="4" w:space="0"/>
            </w:tcBorders>
            <w:vAlign w:val="center"/>
          </w:tcPr>
          <w:p w14:paraId="6C38A26E">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2089" w:type="dxa"/>
            <w:gridSpan w:val="2"/>
            <w:vMerge w:val="continue"/>
            <w:tcBorders>
              <w:top w:val="nil"/>
              <w:left w:val="nil"/>
              <w:bottom w:val="nil"/>
              <w:right w:val="single" w:color="auto" w:sz="4" w:space="0"/>
            </w:tcBorders>
            <w:vAlign w:val="center"/>
          </w:tcPr>
          <w:p w14:paraId="23188BA3">
            <w:pPr>
              <w:widowControl/>
              <w:jc w:val="left"/>
              <w:rPr>
                <w:rFonts w:hint="eastAsia" w:ascii="黑体" w:hAnsi="黑体" w:eastAsia="黑体" w:cs="宋体"/>
                <w:kern w:val="0"/>
                <w:sz w:val="24"/>
                <w:szCs w:val="24"/>
              </w:rPr>
            </w:pPr>
          </w:p>
        </w:tc>
      </w:tr>
      <w:tr w14:paraId="617E91E1">
        <w:tblPrEx>
          <w:tblCellMar>
            <w:top w:w="15" w:type="dxa"/>
            <w:left w:w="108" w:type="dxa"/>
            <w:bottom w:w="0" w:type="dxa"/>
            <w:right w:w="108" w:type="dxa"/>
          </w:tblCellMar>
        </w:tblPrEx>
        <w:trPr>
          <w:trHeight w:val="516" w:hRule="atLeast"/>
          <w:jc w:val="center"/>
        </w:trPr>
        <w:tc>
          <w:tcPr>
            <w:tcW w:w="1179" w:type="dxa"/>
            <w:vMerge w:val="restart"/>
            <w:tcBorders>
              <w:top w:val="nil"/>
              <w:left w:val="single" w:color="auto" w:sz="4" w:space="0"/>
              <w:bottom w:val="single" w:color="auto" w:sz="4" w:space="0"/>
              <w:right w:val="single" w:color="auto" w:sz="4" w:space="0"/>
            </w:tcBorders>
            <w:vAlign w:val="center"/>
          </w:tcPr>
          <w:p w14:paraId="314307DB">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工作经历</w:t>
            </w:r>
          </w:p>
        </w:tc>
        <w:tc>
          <w:tcPr>
            <w:tcW w:w="2327" w:type="dxa"/>
            <w:gridSpan w:val="2"/>
            <w:tcBorders>
              <w:top w:val="single" w:color="auto" w:sz="4" w:space="0"/>
              <w:left w:val="nil"/>
              <w:bottom w:val="single" w:color="auto" w:sz="4" w:space="0"/>
              <w:right w:val="single" w:color="auto" w:sz="4" w:space="0"/>
            </w:tcBorders>
            <w:vAlign w:val="center"/>
          </w:tcPr>
          <w:p w14:paraId="7F4C7872">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起止时间</w:t>
            </w:r>
          </w:p>
        </w:tc>
        <w:tc>
          <w:tcPr>
            <w:tcW w:w="4783" w:type="dxa"/>
            <w:gridSpan w:val="4"/>
            <w:tcBorders>
              <w:top w:val="single" w:color="auto" w:sz="4" w:space="0"/>
              <w:left w:val="nil"/>
              <w:bottom w:val="single" w:color="auto" w:sz="4" w:space="0"/>
              <w:right w:val="single" w:color="auto" w:sz="4" w:space="0"/>
            </w:tcBorders>
            <w:vAlign w:val="center"/>
          </w:tcPr>
          <w:p w14:paraId="2C76FA87">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单位</w:t>
            </w:r>
          </w:p>
        </w:tc>
        <w:tc>
          <w:tcPr>
            <w:tcW w:w="1425" w:type="dxa"/>
            <w:tcBorders>
              <w:top w:val="single" w:color="auto" w:sz="4" w:space="0"/>
              <w:left w:val="single" w:color="auto" w:sz="4" w:space="0"/>
              <w:bottom w:val="single" w:color="auto" w:sz="4" w:space="0"/>
              <w:right w:val="single" w:color="auto" w:sz="4" w:space="0"/>
            </w:tcBorders>
            <w:vAlign w:val="center"/>
          </w:tcPr>
          <w:p w14:paraId="2522F85A">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职务</w:t>
            </w:r>
          </w:p>
        </w:tc>
      </w:tr>
      <w:tr w14:paraId="07EB29C5">
        <w:tblPrEx>
          <w:tblCellMar>
            <w:top w:w="15" w:type="dxa"/>
            <w:left w:w="108" w:type="dxa"/>
            <w:bottom w:w="0" w:type="dxa"/>
            <w:right w:w="108" w:type="dxa"/>
          </w:tblCellMar>
        </w:tblPrEx>
        <w:trPr>
          <w:trHeight w:val="516" w:hRule="atLeast"/>
          <w:jc w:val="center"/>
        </w:trPr>
        <w:tc>
          <w:tcPr>
            <w:tcW w:w="1179" w:type="dxa"/>
            <w:vMerge w:val="continue"/>
            <w:tcBorders>
              <w:top w:val="nil"/>
              <w:left w:val="single" w:color="auto" w:sz="4" w:space="0"/>
              <w:bottom w:val="single" w:color="auto" w:sz="4" w:space="0"/>
              <w:right w:val="single" w:color="auto" w:sz="4" w:space="0"/>
            </w:tcBorders>
            <w:vAlign w:val="center"/>
          </w:tcPr>
          <w:p w14:paraId="1FE9059F">
            <w:pPr>
              <w:widowControl/>
              <w:jc w:val="left"/>
              <w:rPr>
                <w:rFonts w:hint="eastAsia" w:ascii="黑体" w:hAnsi="黑体" w:eastAsia="黑体" w:cs="宋体"/>
                <w:kern w:val="0"/>
                <w:sz w:val="24"/>
                <w:szCs w:val="24"/>
              </w:rPr>
            </w:pPr>
          </w:p>
        </w:tc>
        <w:tc>
          <w:tcPr>
            <w:tcW w:w="2327" w:type="dxa"/>
            <w:gridSpan w:val="2"/>
            <w:tcBorders>
              <w:top w:val="single" w:color="auto" w:sz="4" w:space="0"/>
              <w:left w:val="nil"/>
              <w:bottom w:val="single" w:color="auto" w:sz="4" w:space="0"/>
              <w:right w:val="single" w:color="auto" w:sz="4" w:space="0"/>
            </w:tcBorders>
            <w:vAlign w:val="center"/>
          </w:tcPr>
          <w:p w14:paraId="37AA6C4A">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4783" w:type="dxa"/>
            <w:gridSpan w:val="4"/>
            <w:tcBorders>
              <w:top w:val="single" w:color="auto" w:sz="4" w:space="0"/>
              <w:left w:val="nil"/>
              <w:bottom w:val="single" w:color="auto" w:sz="4" w:space="0"/>
              <w:right w:val="single" w:color="000000" w:sz="4" w:space="0"/>
            </w:tcBorders>
            <w:vAlign w:val="center"/>
          </w:tcPr>
          <w:p w14:paraId="066E2708">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1425" w:type="dxa"/>
            <w:tcBorders>
              <w:top w:val="nil"/>
              <w:left w:val="nil"/>
              <w:bottom w:val="single" w:color="auto" w:sz="4" w:space="0"/>
              <w:right w:val="single" w:color="auto" w:sz="4" w:space="0"/>
            </w:tcBorders>
            <w:vAlign w:val="center"/>
          </w:tcPr>
          <w:p w14:paraId="42BDFFD0">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r>
      <w:tr w14:paraId="66351C74">
        <w:tblPrEx>
          <w:tblCellMar>
            <w:top w:w="15" w:type="dxa"/>
            <w:left w:w="108" w:type="dxa"/>
            <w:bottom w:w="0" w:type="dxa"/>
            <w:right w:w="108" w:type="dxa"/>
          </w:tblCellMar>
        </w:tblPrEx>
        <w:trPr>
          <w:trHeight w:val="516" w:hRule="atLeast"/>
          <w:jc w:val="center"/>
        </w:trPr>
        <w:tc>
          <w:tcPr>
            <w:tcW w:w="1179" w:type="dxa"/>
            <w:vMerge w:val="continue"/>
            <w:tcBorders>
              <w:top w:val="nil"/>
              <w:left w:val="single" w:color="auto" w:sz="4" w:space="0"/>
              <w:bottom w:val="single" w:color="auto" w:sz="4" w:space="0"/>
              <w:right w:val="single" w:color="auto" w:sz="4" w:space="0"/>
            </w:tcBorders>
            <w:vAlign w:val="center"/>
          </w:tcPr>
          <w:p w14:paraId="41276471">
            <w:pPr>
              <w:widowControl/>
              <w:jc w:val="left"/>
              <w:rPr>
                <w:rFonts w:hint="eastAsia" w:ascii="黑体" w:hAnsi="黑体" w:eastAsia="黑体" w:cs="宋体"/>
                <w:kern w:val="0"/>
                <w:sz w:val="24"/>
                <w:szCs w:val="24"/>
              </w:rPr>
            </w:pPr>
          </w:p>
        </w:tc>
        <w:tc>
          <w:tcPr>
            <w:tcW w:w="2327" w:type="dxa"/>
            <w:gridSpan w:val="2"/>
            <w:tcBorders>
              <w:top w:val="single" w:color="auto" w:sz="4" w:space="0"/>
              <w:left w:val="nil"/>
              <w:bottom w:val="single" w:color="auto" w:sz="4" w:space="0"/>
              <w:right w:val="single" w:color="000000" w:sz="4" w:space="0"/>
            </w:tcBorders>
            <w:vAlign w:val="center"/>
          </w:tcPr>
          <w:p w14:paraId="70F83ECC">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4783" w:type="dxa"/>
            <w:gridSpan w:val="4"/>
            <w:tcBorders>
              <w:top w:val="single" w:color="auto" w:sz="4" w:space="0"/>
              <w:left w:val="nil"/>
              <w:bottom w:val="single" w:color="auto" w:sz="4" w:space="0"/>
              <w:right w:val="single" w:color="000000" w:sz="4" w:space="0"/>
            </w:tcBorders>
            <w:vAlign w:val="center"/>
          </w:tcPr>
          <w:p w14:paraId="04C0C0EF">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1425" w:type="dxa"/>
            <w:tcBorders>
              <w:top w:val="nil"/>
              <w:left w:val="nil"/>
              <w:bottom w:val="single" w:color="auto" w:sz="4" w:space="0"/>
              <w:right w:val="single" w:color="auto" w:sz="4" w:space="0"/>
            </w:tcBorders>
            <w:vAlign w:val="center"/>
          </w:tcPr>
          <w:p w14:paraId="67DBF38A">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r>
      <w:tr w14:paraId="0550812A">
        <w:tblPrEx>
          <w:tblCellMar>
            <w:top w:w="15" w:type="dxa"/>
            <w:left w:w="108" w:type="dxa"/>
            <w:bottom w:w="0" w:type="dxa"/>
            <w:right w:w="108" w:type="dxa"/>
          </w:tblCellMar>
        </w:tblPrEx>
        <w:trPr>
          <w:trHeight w:val="516" w:hRule="atLeast"/>
          <w:jc w:val="center"/>
        </w:trPr>
        <w:tc>
          <w:tcPr>
            <w:tcW w:w="1179" w:type="dxa"/>
            <w:vMerge w:val="continue"/>
            <w:tcBorders>
              <w:top w:val="nil"/>
              <w:left w:val="single" w:color="auto" w:sz="4" w:space="0"/>
              <w:bottom w:val="single" w:color="auto" w:sz="4" w:space="0"/>
              <w:right w:val="single" w:color="auto" w:sz="4" w:space="0"/>
            </w:tcBorders>
            <w:vAlign w:val="center"/>
          </w:tcPr>
          <w:p w14:paraId="4F21B84F">
            <w:pPr>
              <w:widowControl/>
              <w:jc w:val="left"/>
              <w:rPr>
                <w:rFonts w:hint="eastAsia" w:ascii="黑体" w:hAnsi="黑体" w:eastAsia="黑体" w:cs="宋体"/>
                <w:kern w:val="0"/>
                <w:sz w:val="24"/>
                <w:szCs w:val="24"/>
              </w:rPr>
            </w:pPr>
          </w:p>
        </w:tc>
        <w:tc>
          <w:tcPr>
            <w:tcW w:w="2327" w:type="dxa"/>
            <w:gridSpan w:val="2"/>
            <w:tcBorders>
              <w:top w:val="single" w:color="auto" w:sz="4" w:space="0"/>
              <w:left w:val="nil"/>
              <w:bottom w:val="single" w:color="auto" w:sz="4" w:space="0"/>
              <w:right w:val="single" w:color="auto" w:sz="4" w:space="0"/>
            </w:tcBorders>
            <w:vAlign w:val="center"/>
          </w:tcPr>
          <w:p w14:paraId="538C9B30">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4783" w:type="dxa"/>
            <w:gridSpan w:val="4"/>
            <w:tcBorders>
              <w:top w:val="single" w:color="auto" w:sz="4" w:space="0"/>
              <w:left w:val="nil"/>
              <w:bottom w:val="single" w:color="auto" w:sz="4" w:space="0"/>
              <w:right w:val="single" w:color="000000" w:sz="4" w:space="0"/>
            </w:tcBorders>
            <w:vAlign w:val="center"/>
          </w:tcPr>
          <w:p w14:paraId="16AADBF1">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1425" w:type="dxa"/>
            <w:tcBorders>
              <w:top w:val="nil"/>
              <w:left w:val="nil"/>
              <w:bottom w:val="single" w:color="auto" w:sz="4" w:space="0"/>
              <w:right w:val="single" w:color="auto" w:sz="4" w:space="0"/>
            </w:tcBorders>
            <w:vAlign w:val="center"/>
          </w:tcPr>
          <w:p w14:paraId="2A44802E">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r>
      <w:tr w14:paraId="6A84175F">
        <w:tblPrEx>
          <w:tblCellMar>
            <w:top w:w="15" w:type="dxa"/>
            <w:left w:w="108" w:type="dxa"/>
            <w:bottom w:w="0" w:type="dxa"/>
            <w:right w:w="108" w:type="dxa"/>
          </w:tblCellMar>
        </w:tblPrEx>
        <w:trPr>
          <w:trHeight w:val="516" w:hRule="atLeast"/>
          <w:jc w:val="center"/>
        </w:trPr>
        <w:tc>
          <w:tcPr>
            <w:tcW w:w="1179" w:type="dxa"/>
            <w:vMerge w:val="continue"/>
            <w:tcBorders>
              <w:top w:val="nil"/>
              <w:left w:val="single" w:color="auto" w:sz="4" w:space="0"/>
              <w:bottom w:val="single" w:color="auto" w:sz="4" w:space="0"/>
              <w:right w:val="single" w:color="auto" w:sz="4" w:space="0"/>
            </w:tcBorders>
            <w:vAlign w:val="center"/>
          </w:tcPr>
          <w:p w14:paraId="787EFCF5">
            <w:pPr>
              <w:widowControl/>
              <w:jc w:val="left"/>
              <w:rPr>
                <w:rFonts w:hint="eastAsia" w:ascii="黑体" w:hAnsi="黑体" w:eastAsia="黑体" w:cs="宋体"/>
                <w:kern w:val="0"/>
                <w:sz w:val="24"/>
                <w:szCs w:val="24"/>
              </w:rPr>
            </w:pPr>
          </w:p>
        </w:tc>
        <w:tc>
          <w:tcPr>
            <w:tcW w:w="2327" w:type="dxa"/>
            <w:gridSpan w:val="2"/>
            <w:tcBorders>
              <w:top w:val="single" w:color="auto" w:sz="4" w:space="0"/>
              <w:left w:val="nil"/>
              <w:bottom w:val="single" w:color="auto" w:sz="4" w:space="0"/>
              <w:right w:val="single" w:color="auto" w:sz="4" w:space="0"/>
            </w:tcBorders>
            <w:vAlign w:val="center"/>
          </w:tcPr>
          <w:p w14:paraId="2F0A65A2">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4783" w:type="dxa"/>
            <w:gridSpan w:val="4"/>
            <w:tcBorders>
              <w:top w:val="single" w:color="auto" w:sz="4" w:space="0"/>
              <w:left w:val="nil"/>
              <w:bottom w:val="single" w:color="auto" w:sz="4" w:space="0"/>
              <w:right w:val="single" w:color="000000" w:sz="4" w:space="0"/>
            </w:tcBorders>
            <w:vAlign w:val="center"/>
          </w:tcPr>
          <w:p w14:paraId="6E02225D">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c>
          <w:tcPr>
            <w:tcW w:w="1425" w:type="dxa"/>
            <w:tcBorders>
              <w:top w:val="nil"/>
              <w:left w:val="nil"/>
              <w:bottom w:val="single" w:color="auto" w:sz="4" w:space="0"/>
              <w:right w:val="single" w:color="auto" w:sz="4" w:space="0"/>
            </w:tcBorders>
            <w:vAlign w:val="center"/>
          </w:tcPr>
          <w:p w14:paraId="106F675A">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　</w:t>
            </w:r>
          </w:p>
        </w:tc>
      </w:tr>
      <w:tr w14:paraId="50F16B74">
        <w:tblPrEx>
          <w:tblCellMar>
            <w:top w:w="15" w:type="dxa"/>
            <w:left w:w="108" w:type="dxa"/>
            <w:bottom w:w="0" w:type="dxa"/>
            <w:right w:w="108" w:type="dxa"/>
          </w:tblCellMar>
        </w:tblPrEx>
        <w:trPr>
          <w:trHeight w:val="461" w:hRule="atLeast"/>
          <w:jc w:val="center"/>
        </w:trPr>
        <w:tc>
          <w:tcPr>
            <w:tcW w:w="1179" w:type="dxa"/>
            <w:vMerge w:val="restart"/>
            <w:tcBorders>
              <w:top w:val="nil"/>
              <w:left w:val="single" w:color="auto" w:sz="4" w:space="0"/>
              <w:bottom w:val="single" w:color="000000" w:sz="4" w:space="0"/>
              <w:right w:val="single" w:color="auto" w:sz="4" w:space="0"/>
            </w:tcBorders>
            <w:vAlign w:val="center"/>
          </w:tcPr>
          <w:p w14:paraId="373A60F4">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本人</w:t>
            </w:r>
          </w:p>
          <w:p w14:paraId="3C96BBFA">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承诺</w:t>
            </w:r>
          </w:p>
        </w:tc>
        <w:tc>
          <w:tcPr>
            <w:tcW w:w="8535" w:type="dxa"/>
            <w:gridSpan w:val="7"/>
            <w:vMerge w:val="restart"/>
            <w:tcBorders>
              <w:top w:val="single" w:color="auto" w:sz="4" w:space="0"/>
              <w:left w:val="single" w:color="auto" w:sz="4" w:space="0"/>
              <w:bottom w:val="single" w:color="auto" w:sz="4" w:space="0"/>
              <w:right w:val="single" w:color="auto" w:sz="4" w:space="0"/>
            </w:tcBorders>
            <w:vAlign w:val="center"/>
          </w:tcPr>
          <w:p w14:paraId="779AF8BA">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本人已仔细阅读临泉县2026年县内教师流动公告中的各项内容和规定，并充分了解报考所需的各项条件。我承诺所填写信息真实有效，所获得奖项系本人取得，符合流动基本条件，如有虚假，愿承担一切责任。</w:t>
            </w:r>
          </w:p>
          <w:p w14:paraId="10273091">
            <w:pPr>
              <w:widowControl/>
              <w:jc w:val="left"/>
              <w:rPr>
                <w:rFonts w:hint="eastAsia" w:ascii="仿宋_GB2312" w:hAnsi="宋体" w:eastAsia="仿宋_GB2312" w:cs="宋体"/>
                <w:kern w:val="0"/>
                <w:sz w:val="24"/>
                <w:szCs w:val="24"/>
              </w:rPr>
            </w:pPr>
          </w:p>
          <w:p w14:paraId="4522912B">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承诺人签字：                       年   月   日   </w:t>
            </w:r>
          </w:p>
        </w:tc>
      </w:tr>
      <w:tr w14:paraId="28305BA9">
        <w:tblPrEx>
          <w:tblCellMar>
            <w:top w:w="15" w:type="dxa"/>
            <w:left w:w="108" w:type="dxa"/>
            <w:bottom w:w="0" w:type="dxa"/>
            <w:right w:w="108" w:type="dxa"/>
          </w:tblCellMar>
        </w:tblPrEx>
        <w:trPr>
          <w:trHeight w:val="1223" w:hRule="atLeast"/>
          <w:jc w:val="center"/>
        </w:trPr>
        <w:tc>
          <w:tcPr>
            <w:tcW w:w="1179" w:type="dxa"/>
            <w:vMerge w:val="continue"/>
            <w:tcBorders>
              <w:top w:val="nil"/>
              <w:left w:val="single" w:color="auto" w:sz="4" w:space="0"/>
              <w:bottom w:val="single" w:color="000000" w:sz="4" w:space="0"/>
              <w:right w:val="single" w:color="auto" w:sz="4" w:space="0"/>
            </w:tcBorders>
            <w:vAlign w:val="center"/>
          </w:tcPr>
          <w:p w14:paraId="374C37F5">
            <w:pPr>
              <w:widowControl/>
              <w:jc w:val="left"/>
              <w:rPr>
                <w:rFonts w:hint="eastAsia" w:ascii="黑体" w:hAnsi="黑体" w:eastAsia="黑体" w:cs="宋体"/>
                <w:kern w:val="0"/>
                <w:sz w:val="24"/>
                <w:szCs w:val="24"/>
              </w:rPr>
            </w:pPr>
          </w:p>
        </w:tc>
        <w:tc>
          <w:tcPr>
            <w:tcW w:w="8535" w:type="dxa"/>
            <w:gridSpan w:val="7"/>
            <w:vMerge w:val="continue"/>
            <w:tcBorders>
              <w:top w:val="single" w:color="auto" w:sz="4" w:space="0"/>
              <w:left w:val="single" w:color="auto" w:sz="4" w:space="0"/>
              <w:bottom w:val="single" w:color="auto" w:sz="4" w:space="0"/>
              <w:right w:val="single" w:color="auto" w:sz="4" w:space="0"/>
            </w:tcBorders>
            <w:vAlign w:val="center"/>
          </w:tcPr>
          <w:p w14:paraId="242BD900">
            <w:pPr>
              <w:widowControl/>
              <w:jc w:val="left"/>
              <w:rPr>
                <w:rFonts w:hint="eastAsia" w:ascii="仿宋_GB2312" w:hAnsi="宋体" w:eastAsia="仿宋_GB2312" w:cs="宋体"/>
                <w:kern w:val="0"/>
                <w:sz w:val="24"/>
                <w:szCs w:val="24"/>
              </w:rPr>
            </w:pPr>
          </w:p>
        </w:tc>
      </w:tr>
      <w:tr w14:paraId="0555BEAE">
        <w:tblPrEx>
          <w:tblCellMar>
            <w:top w:w="15" w:type="dxa"/>
            <w:left w:w="108" w:type="dxa"/>
            <w:bottom w:w="0" w:type="dxa"/>
            <w:right w:w="108" w:type="dxa"/>
          </w:tblCellMar>
        </w:tblPrEx>
        <w:trPr>
          <w:trHeight w:val="434" w:hRule="atLeast"/>
          <w:jc w:val="center"/>
        </w:trPr>
        <w:tc>
          <w:tcPr>
            <w:tcW w:w="1179" w:type="dxa"/>
            <w:vMerge w:val="restart"/>
            <w:tcBorders>
              <w:top w:val="nil"/>
              <w:left w:val="single" w:color="auto" w:sz="4" w:space="0"/>
              <w:bottom w:val="single" w:color="auto" w:sz="4" w:space="0"/>
              <w:right w:val="single" w:color="auto" w:sz="4" w:space="0"/>
            </w:tcBorders>
            <w:vAlign w:val="center"/>
          </w:tcPr>
          <w:p w14:paraId="26EDC89E">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所在</w:t>
            </w:r>
          </w:p>
          <w:p w14:paraId="05375CA5">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自然校</w:t>
            </w:r>
          </w:p>
          <w:p w14:paraId="6777693B">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意见</w:t>
            </w:r>
          </w:p>
        </w:tc>
        <w:tc>
          <w:tcPr>
            <w:tcW w:w="3542" w:type="dxa"/>
            <w:gridSpan w:val="3"/>
            <w:vMerge w:val="restart"/>
            <w:tcBorders>
              <w:top w:val="single" w:color="auto" w:sz="4" w:space="0"/>
              <w:left w:val="single" w:color="auto" w:sz="4" w:space="0"/>
              <w:bottom w:val="single" w:color="auto" w:sz="4" w:space="0"/>
              <w:right w:val="single" w:color="auto" w:sz="4" w:space="0"/>
            </w:tcBorders>
            <w:vAlign w:val="bottom"/>
          </w:tcPr>
          <w:p w14:paraId="639F113E">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负责人</w:t>
            </w:r>
          </w:p>
          <w:p w14:paraId="5E2A5D83">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（签字）：</w:t>
            </w:r>
          </w:p>
          <w:p w14:paraId="28F4DFB3">
            <w:pPr>
              <w:widowControl/>
              <w:jc w:val="left"/>
              <w:rPr>
                <w:rFonts w:hint="eastAsia" w:ascii="仿宋_GB2312" w:hAnsi="宋体" w:eastAsia="仿宋_GB2312" w:cs="宋体"/>
                <w:kern w:val="0"/>
                <w:sz w:val="24"/>
                <w:szCs w:val="24"/>
              </w:rPr>
            </w:pPr>
          </w:p>
          <w:p w14:paraId="6BC7F321">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年   月   日（章）</w:t>
            </w:r>
          </w:p>
        </w:tc>
        <w:tc>
          <w:tcPr>
            <w:tcW w:w="1206" w:type="dxa"/>
            <w:vMerge w:val="restart"/>
            <w:tcBorders>
              <w:top w:val="nil"/>
              <w:left w:val="single" w:color="auto" w:sz="4" w:space="0"/>
              <w:bottom w:val="single" w:color="auto" w:sz="4" w:space="0"/>
              <w:right w:val="single" w:color="auto" w:sz="4" w:space="0"/>
            </w:tcBorders>
            <w:vAlign w:val="center"/>
          </w:tcPr>
          <w:p w14:paraId="108A680B">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中心</w:t>
            </w:r>
          </w:p>
          <w:p w14:paraId="018CBDBF">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学校</w:t>
            </w:r>
          </w:p>
          <w:p w14:paraId="6098D01E">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意见</w:t>
            </w:r>
          </w:p>
        </w:tc>
        <w:tc>
          <w:tcPr>
            <w:tcW w:w="3787" w:type="dxa"/>
            <w:gridSpan w:val="3"/>
            <w:vMerge w:val="restart"/>
            <w:tcBorders>
              <w:top w:val="single" w:color="auto" w:sz="4" w:space="0"/>
              <w:left w:val="single" w:color="auto" w:sz="4" w:space="0"/>
              <w:bottom w:val="single" w:color="auto" w:sz="4" w:space="0"/>
              <w:right w:val="single" w:color="auto" w:sz="4" w:space="0"/>
            </w:tcBorders>
            <w:vAlign w:val="bottom"/>
          </w:tcPr>
          <w:p w14:paraId="384BFF13">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负责人</w:t>
            </w:r>
          </w:p>
          <w:p w14:paraId="614223CD">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（签字）：</w:t>
            </w:r>
          </w:p>
          <w:p w14:paraId="0BE6A5B1">
            <w:pPr>
              <w:widowControl/>
              <w:jc w:val="left"/>
              <w:rPr>
                <w:rFonts w:hint="eastAsia" w:ascii="仿宋_GB2312" w:hAnsi="宋体" w:eastAsia="仿宋_GB2312" w:cs="宋体"/>
                <w:kern w:val="0"/>
                <w:sz w:val="24"/>
                <w:szCs w:val="24"/>
              </w:rPr>
            </w:pPr>
          </w:p>
          <w:p w14:paraId="15327D9D">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年   月   日（章）</w:t>
            </w:r>
          </w:p>
        </w:tc>
      </w:tr>
      <w:tr w14:paraId="1CC28630">
        <w:tblPrEx>
          <w:tblCellMar>
            <w:top w:w="15" w:type="dxa"/>
            <w:left w:w="108" w:type="dxa"/>
            <w:bottom w:w="0" w:type="dxa"/>
            <w:right w:w="108" w:type="dxa"/>
          </w:tblCellMar>
        </w:tblPrEx>
        <w:trPr>
          <w:trHeight w:val="434" w:hRule="atLeast"/>
          <w:jc w:val="center"/>
        </w:trPr>
        <w:tc>
          <w:tcPr>
            <w:tcW w:w="1179" w:type="dxa"/>
            <w:vMerge w:val="continue"/>
            <w:tcBorders>
              <w:top w:val="nil"/>
              <w:left w:val="single" w:color="auto" w:sz="4" w:space="0"/>
              <w:bottom w:val="single" w:color="auto" w:sz="4" w:space="0"/>
              <w:right w:val="single" w:color="auto" w:sz="4" w:space="0"/>
            </w:tcBorders>
            <w:vAlign w:val="center"/>
          </w:tcPr>
          <w:p w14:paraId="20948E21">
            <w:pPr>
              <w:widowControl/>
              <w:jc w:val="left"/>
              <w:rPr>
                <w:rFonts w:hint="eastAsia" w:ascii="黑体" w:hAnsi="黑体" w:eastAsia="黑体" w:cs="宋体"/>
                <w:kern w:val="0"/>
                <w:sz w:val="24"/>
                <w:szCs w:val="24"/>
              </w:rPr>
            </w:pPr>
          </w:p>
        </w:tc>
        <w:tc>
          <w:tcPr>
            <w:tcW w:w="3542" w:type="dxa"/>
            <w:gridSpan w:val="3"/>
            <w:vMerge w:val="continue"/>
            <w:tcBorders>
              <w:top w:val="single" w:color="auto" w:sz="4" w:space="0"/>
              <w:left w:val="single" w:color="auto" w:sz="4" w:space="0"/>
              <w:bottom w:val="single" w:color="auto" w:sz="4" w:space="0"/>
              <w:right w:val="single" w:color="auto" w:sz="4" w:space="0"/>
            </w:tcBorders>
            <w:vAlign w:val="center"/>
          </w:tcPr>
          <w:p w14:paraId="0A8E0E16">
            <w:pPr>
              <w:widowControl/>
              <w:jc w:val="left"/>
              <w:rPr>
                <w:rFonts w:hint="eastAsia" w:ascii="仿宋_GB2312" w:hAnsi="宋体" w:eastAsia="仿宋_GB2312" w:cs="宋体"/>
                <w:kern w:val="0"/>
                <w:sz w:val="24"/>
                <w:szCs w:val="24"/>
              </w:rPr>
            </w:pPr>
          </w:p>
        </w:tc>
        <w:tc>
          <w:tcPr>
            <w:tcW w:w="1206" w:type="dxa"/>
            <w:vMerge w:val="continue"/>
            <w:tcBorders>
              <w:top w:val="nil"/>
              <w:left w:val="single" w:color="auto" w:sz="4" w:space="0"/>
              <w:bottom w:val="single" w:color="auto" w:sz="4" w:space="0"/>
              <w:right w:val="single" w:color="auto" w:sz="4" w:space="0"/>
            </w:tcBorders>
            <w:vAlign w:val="center"/>
          </w:tcPr>
          <w:p w14:paraId="71FB0585">
            <w:pPr>
              <w:widowControl/>
              <w:jc w:val="left"/>
              <w:rPr>
                <w:rFonts w:hint="eastAsia" w:ascii="黑体" w:hAnsi="黑体" w:eastAsia="黑体" w:cs="宋体"/>
                <w:kern w:val="0"/>
                <w:sz w:val="24"/>
                <w:szCs w:val="24"/>
              </w:rPr>
            </w:pPr>
          </w:p>
        </w:tc>
        <w:tc>
          <w:tcPr>
            <w:tcW w:w="3787" w:type="dxa"/>
            <w:gridSpan w:val="3"/>
            <w:vMerge w:val="continue"/>
            <w:tcBorders>
              <w:top w:val="single" w:color="auto" w:sz="4" w:space="0"/>
              <w:left w:val="single" w:color="auto" w:sz="4" w:space="0"/>
              <w:bottom w:val="single" w:color="auto" w:sz="4" w:space="0"/>
              <w:right w:val="single" w:color="auto" w:sz="4" w:space="0"/>
            </w:tcBorders>
            <w:vAlign w:val="center"/>
          </w:tcPr>
          <w:p w14:paraId="08B9EF2D">
            <w:pPr>
              <w:widowControl/>
              <w:jc w:val="left"/>
              <w:rPr>
                <w:rFonts w:hint="eastAsia" w:ascii="仿宋_GB2312" w:hAnsi="宋体" w:eastAsia="仿宋_GB2312" w:cs="宋体"/>
                <w:kern w:val="0"/>
                <w:sz w:val="24"/>
                <w:szCs w:val="24"/>
              </w:rPr>
            </w:pPr>
          </w:p>
        </w:tc>
      </w:tr>
      <w:tr w14:paraId="5F3C94A9">
        <w:tblPrEx>
          <w:tblCellMar>
            <w:top w:w="15" w:type="dxa"/>
            <w:left w:w="108" w:type="dxa"/>
            <w:bottom w:w="0" w:type="dxa"/>
            <w:right w:w="108" w:type="dxa"/>
          </w:tblCellMar>
        </w:tblPrEx>
        <w:trPr>
          <w:trHeight w:val="434" w:hRule="atLeast"/>
          <w:jc w:val="center"/>
        </w:trPr>
        <w:tc>
          <w:tcPr>
            <w:tcW w:w="1179" w:type="dxa"/>
            <w:vMerge w:val="continue"/>
            <w:tcBorders>
              <w:top w:val="nil"/>
              <w:left w:val="single" w:color="auto" w:sz="4" w:space="0"/>
              <w:bottom w:val="single" w:color="auto" w:sz="4" w:space="0"/>
              <w:right w:val="single" w:color="auto" w:sz="4" w:space="0"/>
            </w:tcBorders>
            <w:vAlign w:val="center"/>
          </w:tcPr>
          <w:p w14:paraId="1C0FFF5C">
            <w:pPr>
              <w:widowControl/>
              <w:jc w:val="left"/>
              <w:rPr>
                <w:rFonts w:hint="eastAsia" w:ascii="黑体" w:hAnsi="黑体" w:eastAsia="黑体" w:cs="宋体"/>
                <w:kern w:val="0"/>
                <w:sz w:val="24"/>
                <w:szCs w:val="24"/>
              </w:rPr>
            </w:pPr>
          </w:p>
        </w:tc>
        <w:tc>
          <w:tcPr>
            <w:tcW w:w="3542" w:type="dxa"/>
            <w:gridSpan w:val="3"/>
            <w:vMerge w:val="continue"/>
            <w:tcBorders>
              <w:top w:val="single" w:color="auto" w:sz="4" w:space="0"/>
              <w:left w:val="single" w:color="auto" w:sz="4" w:space="0"/>
              <w:bottom w:val="single" w:color="auto" w:sz="4" w:space="0"/>
              <w:right w:val="single" w:color="auto" w:sz="4" w:space="0"/>
            </w:tcBorders>
            <w:vAlign w:val="center"/>
          </w:tcPr>
          <w:p w14:paraId="66E65031">
            <w:pPr>
              <w:widowControl/>
              <w:jc w:val="left"/>
              <w:rPr>
                <w:rFonts w:hint="eastAsia" w:ascii="仿宋_GB2312" w:hAnsi="宋体" w:eastAsia="仿宋_GB2312" w:cs="宋体"/>
                <w:kern w:val="0"/>
                <w:sz w:val="24"/>
                <w:szCs w:val="24"/>
              </w:rPr>
            </w:pPr>
          </w:p>
        </w:tc>
        <w:tc>
          <w:tcPr>
            <w:tcW w:w="1206" w:type="dxa"/>
            <w:vMerge w:val="continue"/>
            <w:tcBorders>
              <w:top w:val="nil"/>
              <w:left w:val="single" w:color="auto" w:sz="4" w:space="0"/>
              <w:bottom w:val="single" w:color="auto" w:sz="4" w:space="0"/>
              <w:right w:val="single" w:color="auto" w:sz="4" w:space="0"/>
            </w:tcBorders>
            <w:vAlign w:val="center"/>
          </w:tcPr>
          <w:p w14:paraId="68FD2AE4">
            <w:pPr>
              <w:widowControl/>
              <w:jc w:val="left"/>
              <w:rPr>
                <w:rFonts w:hint="eastAsia" w:ascii="黑体" w:hAnsi="黑体" w:eastAsia="黑体" w:cs="宋体"/>
                <w:kern w:val="0"/>
                <w:sz w:val="24"/>
                <w:szCs w:val="24"/>
              </w:rPr>
            </w:pPr>
          </w:p>
        </w:tc>
        <w:tc>
          <w:tcPr>
            <w:tcW w:w="3787" w:type="dxa"/>
            <w:gridSpan w:val="3"/>
            <w:vMerge w:val="continue"/>
            <w:tcBorders>
              <w:top w:val="single" w:color="auto" w:sz="4" w:space="0"/>
              <w:left w:val="single" w:color="auto" w:sz="4" w:space="0"/>
              <w:bottom w:val="single" w:color="auto" w:sz="4" w:space="0"/>
              <w:right w:val="single" w:color="auto" w:sz="4" w:space="0"/>
            </w:tcBorders>
            <w:vAlign w:val="center"/>
          </w:tcPr>
          <w:p w14:paraId="751B976C">
            <w:pPr>
              <w:widowControl/>
              <w:jc w:val="left"/>
              <w:rPr>
                <w:rFonts w:hint="eastAsia" w:ascii="仿宋_GB2312" w:hAnsi="宋体" w:eastAsia="仿宋_GB2312" w:cs="宋体"/>
                <w:kern w:val="0"/>
                <w:sz w:val="24"/>
                <w:szCs w:val="24"/>
              </w:rPr>
            </w:pPr>
          </w:p>
        </w:tc>
      </w:tr>
      <w:tr w14:paraId="331DBB18">
        <w:tblPrEx>
          <w:tblCellMar>
            <w:top w:w="15" w:type="dxa"/>
            <w:left w:w="108" w:type="dxa"/>
            <w:bottom w:w="0" w:type="dxa"/>
            <w:right w:w="108" w:type="dxa"/>
          </w:tblCellMar>
        </w:tblPrEx>
        <w:trPr>
          <w:trHeight w:val="434" w:hRule="atLeast"/>
          <w:jc w:val="center"/>
        </w:trPr>
        <w:tc>
          <w:tcPr>
            <w:tcW w:w="1179" w:type="dxa"/>
            <w:vMerge w:val="continue"/>
            <w:tcBorders>
              <w:top w:val="nil"/>
              <w:left w:val="single" w:color="auto" w:sz="4" w:space="0"/>
              <w:bottom w:val="single" w:color="auto" w:sz="4" w:space="0"/>
              <w:right w:val="single" w:color="auto" w:sz="4" w:space="0"/>
            </w:tcBorders>
            <w:vAlign w:val="center"/>
          </w:tcPr>
          <w:p w14:paraId="77BAE0F6">
            <w:pPr>
              <w:widowControl/>
              <w:jc w:val="left"/>
              <w:rPr>
                <w:rFonts w:hint="eastAsia" w:ascii="黑体" w:hAnsi="黑体" w:eastAsia="黑体" w:cs="宋体"/>
                <w:kern w:val="0"/>
                <w:sz w:val="24"/>
                <w:szCs w:val="24"/>
              </w:rPr>
            </w:pPr>
          </w:p>
        </w:tc>
        <w:tc>
          <w:tcPr>
            <w:tcW w:w="3542" w:type="dxa"/>
            <w:gridSpan w:val="3"/>
            <w:vMerge w:val="continue"/>
            <w:tcBorders>
              <w:top w:val="single" w:color="auto" w:sz="4" w:space="0"/>
              <w:left w:val="single" w:color="auto" w:sz="4" w:space="0"/>
              <w:bottom w:val="single" w:color="auto" w:sz="4" w:space="0"/>
              <w:right w:val="single" w:color="auto" w:sz="4" w:space="0"/>
            </w:tcBorders>
            <w:vAlign w:val="center"/>
          </w:tcPr>
          <w:p w14:paraId="28F5D38B">
            <w:pPr>
              <w:widowControl/>
              <w:jc w:val="left"/>
              <w:rPr>
                <w:rFonts w:hint="eastAsia" w:ascii="仿宋_GB2312" w:hAnsi="宋体" w:eastAsia="仿宋_GB2312" w:cs="宋体"/>
                <w:kern w:val="0"/>
                <w:sz w:val="24"/>
                <w:szCs w:val="24"/>
              </w:rPr>
            </w:pPr>
          </w:p>
        </w:tc>
        <w:tc>
          <w:tcPr>
            <w:tcW w:w="1206" w:type="dxa"/>
            <w:vMerge w:val="continue"/>
            <w:tcBorders>
              <w:top w:val="nil"/>
              <w:left w:val="single" w:color="auto" w:sz="4" w:space="0"/>
              <w:bottom w:val="single" w:color="auto" w:sz="4" w:space="0"/>
              <w:right w:val="single" w:color="auto" w:sz="4" w:space="0"/>
            </w:tcBorders>
            <w:vAlign w:val="center"/>
          </w:tcPr>
          <w:p w14:paraId="0CB6251C">
            <w:pPr>
              <w:widowControl/>
              <w:jc w:val="left"/>
              <w:rPr>
                <w:rFonts w:hint="eastAsia" w:ascii="黑体" w:hAnsi="黑体" w:eastAsia="黑体" w:cs="宋体"/>
                <w:kern w:val="0"/>
                <w:sz w:val="24"/>
                <w:szCs w:val="24"/>
              </w:rPr>
            </w:pPr>
          </w:p>
        </w:tc>
        <w:tc>
          <w:tcPr>
            <w:tcW w:w="3787" w:type="dxa"/>
            <w:gridSpan w:val="3"/>
            <w:vMerge w:val="continue"/>
            <w:tcBorders>
              <w:top w:val="single" w:color="auto" w:sz="4" w:space="0"/>
              <w:left w:val="single" w:color="auto" w:sz="4" w:space="0"/>
              <w:bottom w:val="single" w:color="auto" w:sz="4" w:space="0"/>
              <w:right w:val="single" w:color="auto" w:sz="4" w:space="0"/>
            </w:tcBorders>
            <w:vAlign w:val="center"/>
          </w:tcPr>
          <w:p w14:paraId="5A88540C">
            <w:pPr>
              <w:widowControl/>
              <w:jc w:val="left"/>
              <w:rPr>
                <w:rFonts w:hint="eastAsia" w:ascii="仿宋_GB2312" w:hAnsi="宋体" w:eastAsia="仿宋_GB2312" w:cs="宋体"/>
                <w:kern w:val="0"/>
                <w:sz w:val="24"/>
                <w:szCs w:val="24"/>
              </w:rPr>
            </w:pPr>
          </w:p>
        </w:tc>
      </w:tr>
      <w:tr w14:paraId="16B17CAA">
        <w:tblPrEx>
          <w:tblCellMar>
            <w:top w:w="15" w:type="dxa"/>
            <w:left w:w="108" w:type="dxa"/>
            <w:bottom w:w="0" w:type="dxa"/>
            <w:right w:w="108" w:type="dxa"/>
          </w:tblCellMar>
        </w:tblPrEx>
        <w:trPr>
          <w:trHeight w:val="434" w:hRule="atLeast"/>
          <w:jc w:val="center"/>
        </w:trPr>
        <w:tc>
          <w:tcPr>
            <w:tcW w:w="1179" w:type="dxa"/>
            <w:vMerge w:val="restart"/>
            <w:tcBorders>
              <w:top w:val="nil"/>
              <w:left w:val="single" w:color="auto" w:sz="4" w:space="0"/>
              <w:bottom w:val="single" w:color="auto" w:sz="4" w:space="0"/>
              <w:right w:val="single" w:color="auto" w:sz="4" w:space="0"/>
            </w:tcBorders>
            <w:vAlign w:val="center"/>
          </w:tcPr>
          <w:p w14:paraId="022EC9FD">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县教</w:t>
            </w:r>
          </w:p>
          <w:p w14:paraId="0AACC664">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育局</w:t>
            </w:r>
          </w:p>
          <w:p w14:paraId="77FA9893">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审核</w:t>
            </w:r>
          </w:p>
          <w:p w14:paraId="1F654C09">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意见</w:t>
            </w:r>
          </w:p>
        </w:tc>
        <w:tc>
          <w:tcPr>
            <w:tcW w:w="3542" w:type="dxa"/>
            <w:gridSpan w:val="3"/>
            <w:vMerge w:val="restart"/>
            <w:tcBorders>
              <w:top w:val="single" w:color="auto" w:sz="4" w:space="0"/>
              <w:left w:val="single" w:color="auto" w:sz="4" w:space="0"/>
              <w:bottom w:val="single" w:color="auto" w:sz="4" w:space="0"/>
              <w:right w:val="single" w:color="auto" w:sz="4" w:space="0"/>
            </w:tcBorders>
            <w:vAlign w:val="bottom"/>
          </w:tcPr>
          <w:p w14:paraId="0D8A2156">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负责人</w:t>
            </w:r>
          </w:p>
          <w:p w14:paraId="25760BD3">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（签字）：</w:t>
            </w:r>
          </w:p>
          <w:p w14:paraId="762820EC">
            <w:pPr>
              <w:widowControl/>
              <w:jc w:val="left"/>
              <w:rPr>
                <w:rFonts w:hint="eastAsia" w:ascii="仿宋_GB2312" w:hAnsi="宋体" w:eastAsia="仿宋_GB2312" w:cs="宋体"/>
                <w:kern w:val="0"/>
                <w:sz w:val="24"/>
                <w:szCs w:val="24"/>
              </w:rPr>
            </w:pPr>
          </w:p>
          <w:p w14:paraId="74ADD312">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年   月   日（章）</w:t>
            </w:r>
          </w:p>
        </w:tc>
        <w:tc>
          <w:tcPr>
            <w:tcW w:w="1206" w:type="dxa"/>
            <w:vMerge w:val="restart"/>
            <w:tcBorders>
              <w:top w:val="nil"/>
              <w:left w:val="single" w:color="auto" w:sz="4" w:space="0"/>
              <w:bottom w:val="single" w:color="auto" w:sz="4" w:space="0"/>
              <w:right w:val="single" w:color="auto" w:sz="4" w:space="0"/>
            </w:tcBorders>
            <w:vAlign w:val="center"/>
          </w:tcPr>
          <w:p w14:paraId="17ABD793">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县人</w:t>
            </w:r>
          </w:p>
          <w:p w14:paraId="05A6A050">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社局</w:t>
            </w:r>
          </w:p>
          <w:p w14:paraId="79CD6159">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审核</w:t>
            </w:r>
          </w:p>
          <w:p w14:paraId="77FF199A">
            <w:pPr>
              <w:widowControl/>
              <w:jc w:val="center"/>
              <w:rPr>
                <w:rFonts w:hint="eastAsia" w:ascii="黑体" w:hAnsi="黑体" w:eastAsia="黑体" w:cs="宋体"/>
                <w:kern w:val="0"/>
                <w:sz w:val="24"/>
                <w:szCs w:val="24"/>
              </w:rPr>
            </w:pPr>
            <w:r>
              <w:rPr>
                <w:rFonts w:hint="eastAsia" w:ascii="黑体" w:hAnsi="黑体" w:eastAsia="黑体" w:cs="宋体"/>
                <w:kern w:val="0"/>
                <w:sz w:val="24"/>
                <w:szCs w:val="24"/>
              </w:rPr>
              <w:t>意见</w:t>
            </w:r>
          </w:p>
        </w:tc>
        <w:tc>
          <w:tcPr>
            <w:tcW w:w="3787" w:type="dxa"/>
            <w:gridSpan w:val="3"/>
            <w:vMerge w:val="restart"/>
            <w:tcBorders>
              <w:top w:val="single" w:color="auto" w:sz="4" w:space="0"/>
              <w:left w:val="single" w:color="auto" w:sz="4" w:space="0"/>
              <w:bottom w:val="single" w:color="auto" w:sz="4" w:space="0"/>
              <w:right w:val="single" w:color="auto" w:sz="4" w:space="0"/>
            </w:tcBorders>
            <w:vAlign w:val="bottom"/>
          </w:tcPr>
          <w:p w14:paraId="07D6906D">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负责人</w:t>
            </w:r>
          </w:p>
          <w:p w14:paraId="2DEB3897">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（签字）：</w:t>
            </w:r>
          </w:p>
          <w:p w14:paraId="5736455F">
            <w:pPr>
              <w:widowControl/>
              <w:jc w:val="left"/>
              <w:rPr>
                <w:rFonts w:hint="eastAsia" w:ascii="仿宋_GB2312" w:hAnsi="宋体" w:eastAsia="仿宋_GB2312" w:cs="宋体"/>
                <w:kern w:val="0"/>
                <w:sz w:val="24"/>
                <w:szCs w:val="24"/>
              </w:rPr>
            </w:pPr>
          </w:p>
          <w:p w14:paraId="7AD83863">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       年   月   日（章）</w:t>
            </w:r>
          </w:p>
        </w:tc>
      </w:tr>
      <w:tr w14:paraId="6281DC21">
        <w:tblPrEx>
          <w:tblCellMar>
            <w:top w:w="15" w:type="dxa"/>
            <w:left w:w="108" w:type="dxa"/>
            <w:bottom w:w="0" w:type="dxa"/>
            <w:right w:w="108" w:type="dxa"/>
          </w:tblCellMar>
        </w:tblPrEx>
        <w:trPr>
          <w:trHeight w:val="434" w:hRule="atLeast"/>
          <w:jc w:val="center"/>
        </w:trPr>
        <w:tc>
          <w:tcPr>
            <w:tcW w:w="1179" w:type="dxa"/>
            <w:vMerge w:val="continue"/>
            <w:tcBorders>
              <w:top w:val="nil"/>
              <w:left w:val="single" w:color="auto" w:sz="4" w:space="0"/>
              <w:bottom w:val="single" w:color="auto" w:sz="4" w:space="0"/>
              <w:right w:val="single" w:color="auto" w:sz="4" w:space="0"/>
            </w:tcBorders>
            <w:vAlign w:val="center"/>
          </w:tcPr>
          <w:p w14:paraId="032D7AE4">
            <w:pPr>
              <w:widowControl/>
              <w:jc w:val="left"/>
              <w:rPr>
                <w:rFonts w:hint="eastAsia" w:ascii="黑体" w:hAnsi="黑体" w:eastAsia="黑体" w:cs="宋体"/>
                <w:kern w:val="0"/>
                <w:sz w:val="24"/>
                <w:szCs w:val="24"/>
              </w:rPr>
            </w:pPr>
          </w:p>
        </w:tc>
        <w:tc>
          <w:tcPr>
            <w:tcW w:w="3542" w:type="dxa"/>
            <w:gridSpan w:val="3"/>
            <w:vMerge w:val="continue"/>
            <w:tcBorders>
              <w:top w:val="single" w:color="auto" w:sz="4" w:space="0"/>
              <w:left w:val="single" w:color="auto" w:sz="4" w:space="0"/>
              <w:bottom w:val="single" w:color="auto" w:sz="4" w:space="0"/>
              <w:right w:val="single" w:color="auto" w:sz="4" w:space="0"/>
            </w:tcBorders>
            <w:vAlign w:val="center"/>
          </w:tcPr>
          <w:p w14:paraId="6877255D">
            <w:pPr>
              <w:widowControl/>
              <w:jc w:val="left"/>
              <w:rPr>
                <w:rFonts w:hint="eastAsia" w:ascii="仿宋_GB2312" w:hAnsi="宋体" w:eastAsia="仿宋_GB2312" w:cs="宋体"/>
                <w:kern w:val="0"/>
                <w:sz w:val="24"/>
                <w:szCs w:val="24"/>
              </w:rPr>
            </w:pPr>
          </w:p>
        </w:tc>
        <w:tc>
          <w:tcPr>
            <w:tcW w:w="1206" w:type="dxa"/>
            <w:vMerge w:val="continue"/>
            <w:tcBorders>
              <w:top w:val="nil"/>
              <w:left w:val="single" w:color="auto" w:sz="4" w:space="0"/>
              <w:bottom w:val="single" w:color="auto" w:sz="4" w:space="0"/>
              <w:right w:val="single" w:color="auto" w:sz="4" w:space="0"/>
            </w:tcBorders>
            <w:vAlign w:val="center"/>
          </w:tcPr>
          <w:p w14:paraId="09E4FA48">
            <w:pPr>
              <w:widowControl/>
              <w:jc w:val="left"/>
              <w:rPr>
                <w:rFonts w:hint="eastAsia" w:ascii="黑体" w:hAnsi="黑体" w:eastAsia="黑体" w:cs="宋体"/>
                <w:kern w:val="0"/>
                <w:sz w:val="24"/>
                <w:szCs w:val="24"/>
              </w:rPr>
            </w:pPr>
          </w:p>
        </w:tc>
        <w:tc>
          <w:tcPr>
            <w:tcW w:w="3787" w:type="dxa"/>
            <w:gridSpan w:val="3"/>
            <w:vMerge w:val="continue"/>
            <w:tcBorders>
              <w:top w:val="single" w:color="auto" w:sz="4" w:space="0"/>
              <w:left w:val="single" w:color="auto" w:sz="4" w:space="0"/>
              <w:bottom w:val="single" w:color="auto" w:sz="4" w:space="0"/>
              <w:right w:val="single" w:color="auto" w:sz="4" w:space="0"/>
            </w:tcBorders>
            <w:vAlign w:val="center"/>
          </w:tcPr>
          <w:p w14:paraId="77B11A1E">
            <w:pPr>
              <w:widowControl/>
              <w:jc w:val="left"/>
              <w:rPr>
                <w:rFonts w:hint="eastAsia" w:ascii="仿宋_GB2312" w:hAnsi="宋体" w:eastAsia="仿宋_GB2312" w:cs="宋体"/>
                <w:kern w:val="0"/>
                <w:sz w:val="24"/>
                <w:szCs w:val="24"/>
              </w:rPr>
            </w:pPr>
          </w:p>
        </w:tc>
      </w:tr>
      <w:tr w14:paraId="6C473279">
        <w:tblPrEx>
          <w:tblCellMar>
            <w:top w:w="15" w:type="dxa"/>
            <w:left w:w="108" w:type="dxa"/>
            <w:bottom w:w="0" w:type="dxa"/>
            <w:right w:w="108" w:type="dxa"/>
          </w:tblCellMar>
        </w:tblPrEx>
        <w:trPr>
          <w:trHeight w:val="434" w:hRule="atLeast"/>
          <w:jc w:val="center"/>
        </w:trPr>
        <w:tc>
          <w:tcPr>
            <w:tcW w:w="1179" w:type="dxa"/>
            <w:vMerge w:val="continue"/>
            <w:tcBorders>
              <w:top w:val="nil"/>
              <w:left w:val="single" w:color="auto" w:sz="4" w:space="0"/>
              <w:bottom w:val="single" w:color="auto" w:sz="4" w:space="0"/>
              <w:right w:val="single" w:color="auto" w:sz="4" w:space="0"/>
            </w:tcBorders>
            <w:vAlign w:val="center"/>
          </w:tcPr>
          <w:p w14:paraId="7A84B64F">
            <w:pPr>
              <w:widowControl/>
              <w:jc w:val="left"/>
              <w:rPr>
                <w:rFonts w:hint="eastAsia" w:ascii="黑体" w:hAnsi="黑体" w:eastAsia="黑体" w:cs="宋体"/>
                <w:kern w:val="0"/>
                <w:sz w:val="24"/>
                <w:szCs w:val="24"/>
              </w:rPr>
            </w:pPr>
          </w:p>
        </w:tc>
        <w:tc>
          <w:tcPr>
            <w:tcW w:w="3542" w:type="dxa"/>
            <w:gridSpan w:val="3"/>
            <w:vMerge w:val="continue"/>
            <w:tcBorders>
              <w:top w:val="single" w:color="auto" w:sz="4" w:space="0"/>
              <w:left w:val="single" w:color="auto" w:sz="4" w:space="0"/>
              <w:bottom w:val="single" w:color="auto" w:sz="4" w:space="0"/>
              <w:right w:val="single" w:color="auto" w:sz="4" w:space="0"/>
            </w:tcBorders>
            <w:vAlign w:val="center"/>
          </w:tcPr>
          <w:p w14:paraId="6F6BFC09">
            <w:pPr>
              <w:widowControl/>
              <w:jc w:val="left"/>
              <w:rPr>
                <w:rFonts w:hint="eastAsia" w:ascii="仿宋_GB2312" w:hAnsi="宋体" w:eastAsia="仿宋_GB2312" w:cs="宋体"/>
                <w:kern w:val="0"/>
                <w:sz w:val="24"/>
                <w:szCs w:val="24"/>
              </w:rPr>
            </w:pPr>
          </w:p>
        </w:tc>
        <w:tc>
          <w:tcPr>
            <w:tcW w:w="1206" w:type="dxa"/>
            <w:vMerge w:val="continue"/>
            <w:tcBorders>
              <w:top w:val="nil"/>
              <w:left w:val="single" w:color="auto" w:sz="4" w:space="0"/>
              <w:bottom w:val="single" w:color="auto" w:sz="4" w:space="0"/>
              <w:right w:val="single" w:color="auto" w:sz="4" w:space="0"/>
            </w:tcBorders>
            <w:vAlign w:val="center"/>
          </w:tcPr>
          <w:p w14:paraId="2C4412F0">
            <w:pPr>
              <w:widowControl/>
              <w:jc w:val="left"/>
              <w:rPr>
                <w:rFonts w:hint="eastAsia" w:ascii="黑体" w:hAnsi="黑体" w:eastAsia="黑体" w:cs="宋体"/>
                <w:kern w:val="0"/>
                <w:sz w:val="24"/>
                <w:szCs w:val="24"/>
              </w:rPr>
            </w:pPr>
          </w:p>
        </w:tc>
        <w:tc>
          <w:tcPr>
            <w:tcW w:w="3787" w:type="dxa"/>
            <w:gridSpan w:val="3"/>
            <w:vMerge w:val="continue"/>
            <w:tcBorders>
              <w:top w:val="single" w:color="auto" w:sz="4" w:space="0"/>
              <w:left w:val="single" w:color="auto" w:sz="4" w:space="0"/>
              <w:bottom w:val="single" w:color="auto" w:sz="4" w:space="0"/>
              <w:right w:val="single" w:color="auto" w:sz="4" w:space="0"/>
            </w:tcBorders>
            <w:vAlign w:val="center"/>
          </w:tcPr>
          <w:p w14:paraId="1EF6D01C">
            <w:pPr>
              <w:widowControl/>
              <w:jc w:val="left"/>
              <w:rPr>
                <w:rFonts w:hint="eastAsia" w:ascii="仿宋_GB2312" w:hAnsi="宋体" w:eastAsia="仿宋_GB2312" w:cs="宋体"/>
                <w:kern w:val="0"/>
                <w:sz w:val="24"/>
                <w:szCs w:val="24"/>
              </w:rPr>
            </w:pPr>
          </w:p>
        </w:tc>
      </w:tr>
      <w:tr w14:paraId="08598C63">
        <w:tblPrEx>
          <w:tblCellMar>
            <w:top w:w="15" w:type="dxa"/>
            <w:left w:w="108" w:type="dxa"/>
            <w:bottom w:w="0" w:type="dxa"/>
            <w:right w:w="108" w:type="dxa"/>
          </w:tblCellMar>
        </w:tblPrEx>
        <w:trPr>
          <w:trHeight w:val="444" w:hRule="atLeast"/>
          <w:jc w:val="center"/>
        </w:trPr>
        <w:tc>
          <w:tcPr>
            <w:tcW w:w="1179" w:type="dxa"/>
            <w:vMerge w:val="continue"/>
            <w:tcBorders>
              <w:top w:val="nil"/>
              <w:left w:val="single" w:color="auto" w:sz="4" w:space="0"/>
              <w:bottom w:val="single" w:color="auto" w:sz="4" w:space="0"/>
              <w:right w:val="single" w:color="auto" w:sz="4" w:space="0"/>
            </w:tcBorders>
            <w:vAlign w:val="center"/>
          </w:tcPr>
          <w:p w14:paraId="159789DF">
            <w:pPr>
              <w:widowControl/>
              <w:jc w:val="left"/>
              <w:rPr>
                <w:rFonts w:hint="eastAsia" w:ascii="黑体" w:hAnsi="黑体" w:eastAsia="黑体" w:cs="宋体"/>
                <w:kern w:val="0"/>
                <w:sz w:val="24"/>
                <w:szCs w:val="24"/>
              </w:rPr>
            </w:pPr>
          </w:p>
        </w:tc>
        <w:tc>
          <w:tcPr>
            <w:tcW w:w="3542" w:type="dxa"/>
            <w:gridSpan w:val="3"/>
            <w:vMerge w:val="continue"/>
            <w:tcBorders>
              <w:top w:val="single" w:color="auto" w:sz="4" w:space="0"/>
              <w:left w:val="single" w:color="auto" w:sz="4" w:space="0"/>
              <w:bottom w:val="single" w:color="auto" w:sz="4" w:space="0"/>
              <w:right w:val="single" w:color="auto" w:sz="4" w:space="0"/>
            </w:tcBorders>
            <w:vAlign w:val="center"/>
          </w:tcPr>
          <w:p w14:paraId="1ABE4B50">
            <w:pPr>
              <w:widowControl/>
              <w:jc w:val="left"/>
              <w:rPr>
                <w:rFonts w:hint="eastAsia" w:ascii="仿宋_GB2312" w:hAnsi="宋体" w:eastAsia="仿宋_GB2312" w:cs="宋体"/>
                <w:kern w:val="0"/>
                <w:sz w:val="24"/>
                <w:szCs w:val="24"/>
              </w:rPr>
            </w:pPr>
          </w:p>
        </w:tc>
        <w:tc>
          <w:tcPr>
            <w:tcW w:w="1206" w:type="dxa"/>
            <w:vMerge w:val="continue"/>
            <w:tcBorders>
              <w:top w:val="nil"/>
              <w:left w:val="single" w:color="auto" w:sz="4" w:space="0"/>
              <w:bottom w:val="single" w:color="auto" w:sz="4" w:space="0"/>
              <w:right w:val="single" w:color="auto" w:sz="4" w:space="0"/>
            </w:tcBorders>
            <w:vAlign w:val="center"/>
          </w:tcPr>
          <w:p w14:paraId="5F133208">
            <w:pPr>
              <w:widowControl/>
              <w:jc w:val="left"/>
              <w:rPr>
                <w:rFonts w:hint="eastAsia" w:ascii="黑体" w:hAnsi="黑体" w:eastAsia="黑体" w:cs="宋体"/>
                <w:kern w:val="0"/>
                <w:sz w:val="24"/>
                <w:szCs w:val="24"/>
              </w:rPr>
            </w:pPr>
          </w:p>
        </w:tc>
        <w:tc>
          <w:tcPr>
            <w:tcW w:w="3787" w:type="dxa"/>
            <w:gridSpan w:val="3"/>
            <w:vMerge w:val="continue"/>
            <w:tcBorders>
              <w:top w:val="single" w:color="auto" w:sz="4" w:space="0"/>
              <w:left w:val="single" w:color="auto" w:sz="4" w:space="0"/>
              <w:bottom w:val="single" w:color="auto" w:sz="4" w:space="0"/>
              <w:right w:val="single" w:color="auto" w:sz="4" w:space="0"/>
            </w:tcBorders>
            <w:vAlign w:val="center"/>
          </w:tcPr>
          <w:p w14:paraId="50C62064">
            <w:pPr>
              <w:widowControl/>
              <w:jc w:val="left"/>
              <w:rPr>
                <w:rFonts w:hint="eastAsia" w:ascii="仿宋_GB2312" w:hAnsi="宋体" w:eastAsia="仿宋_GB2312" w:cs="宋体"/>
                <w:kern w:val="0"/>
                <w:sz w:val="24"/>
                <w:szCs w:val="24"/>
              </w:rPr>
            </w:pPr>
          </w:p>
        </w:tc>
      </w:tr>
    </w:tbl>
    <w:p w14:paraId="15CCCBAA">
      <w:pPr>
        <w:spacing w:line="500" w:lineRule="exact"/>
        <w:ind w:firstLine="480" w:firstLineChars="200"/>
        <w:rPr>
          <w:rFonts w:hint="eastAsia" w:ascii="楷体" w:hAnsi="楷体" w:eastAsia="楷体" w:cs="楷体"/>
          <w:sz w:val="24"/>
        </w:rPr>
        <w:sectPr>
          <w:pgSz w:w="11905" w:h="16838"/>
          <w:pgMar w:top="2098" w:right="1474" w:bottom="1984" w:left="1587" w:header="851" w:footer="1417" w:gutter="0"/>
          <w:pgNumType w:fmt="numberInDash"/>
          <w:cols w:space="0" w:num="1"/>
          <w:docGrid w:type="lines" w:linePitch="340" w:charSpace="0"/>
        </w:sectPr>
      </w:pPr>
      <w:r>
        <w:rPr>
          <w:rFonts w:hint="eastAsia" w:ascii="楷体" w:hAnsi="楷体" w:eastAsia="楷体" w:cs="楷体"/>
          <w:sz w:val="24"/>
        </w:rPr>
        <w:t>说明：此表填写一式两份，存入个人档案。由流入学校统一报教育局。</w:t>
      </w:r>
    </w:p>
    <w:p w14:paraId="2E20227A">
      <w:pPr>
        <w:spacing w:line="500" w:lineRule="exact"/>
        <w:rPr>
          <w:rFonts w:hint="eastAsia" w:ascii="方正小标宋简体" w:hAnsi="方正小标宋简体" w:eastAsia="方正小标宋简体" w:cs="方正小标宋简体"/>
          <w:kern w:val="0"/>
          <w:sz w:val="40"/>
          <w:szCs w:val="40"/>
        </w:rPr>
      </w:pPr>
      <w:r>
        <w:rPr>
          <w:rFonts w:hint="eastAsia" w:ascii="黑体" w:hAnsi="黑体" w:eastAsia="黑体" w:cs="黑体"/>
          <w:kern w:val="0"/>
          <w:sz w:val="32"/>
          <w:szCs w:val="32"/>
          <w:lang w:bidi="ar"/>
        </w:rPr>
        <w:t>附件3</w:t>
      </w:r>
    </w:p>
    <w:p w14:paraId="07CAAF55">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华文中宋" w:hAnsi="华文中宋" w:eastAsia="华文中宋" w:cs="华文中宋"/>
          <w:kern w:val="0"/>
          <w:sz w:val="40"/>
          <w:szCs w:val="40"/>
        </w:rPr>
      </w:pPr>
      <w:r>
        <w:rPr>
          <w:rFonts w:hint="eastAsia" w:ascii="华文中宋" w:hAnsi="华文中宋" w:eastAsia="华文中宋" w:cs="华文中宋"/>
          <w:kern w:val="0"/>
          <w:sz w:val="40"/>
          <w:szCs w:val="40"/>
        </w:rPr>
        <w:t>临泉县2026年</w:t>
      </w:r>
      <w:r>
        <w:rPr>
          <w:rFonts w:hint="eastAsia" w:ascii="华文中宋" w:hAnsi="华文中宋" w:eastAsia="华文中宋" w:cs="华文中宋"/>
          <w:kern w:val="0"/>
          <w:sz w:val="40"/>
          <w:szCs w:val="40"/>
          <w:highlight w:val="none"/>
          <w:lang w:val="en-US" w:eastAsia="zh-CN"/>
        </w:rPr>
        <w:t>乡镇（街道）中心校县直学校</w:t>
      </w:r>
      <w:r>
        <w:rPr>
          <w:rFonts w:hint="eastAsia" w:ascii="华文中宋" w:hAnsi="华文中宋" w:eastAsia="华文中宋" w:cs="华文中宋"/>
          <w:kern w:val="0"/>
          <w:sz w:val="40"/>
          <w:szCs w:val="40"/>
          <w:highlight w:val="none"/>
        </w:rPr>
        <w:t>教师</w:t>
      </w:r>
      <w:r>
        <w:rPr>
          <w:rFonts w:hint="eastAsia" w:ascii="华文中宋" w:hAnsi="华文中宋" w:eastAsia="华文中宋" w:cs="华文中宋"/>
          <w:kern w:val="0"/>
          <w:sz w:val="40"/>
          <w:szCs w:val="40"/>
          <w:highlight w:val="none"/>
          <w:lang w:val="en-US" w:eastAsia="zh-CN"/>
        </w:rPr>
        <w:t>流动</w:t>
      </w:r>
      <w:r>
        <w:rPr>
          <w:rFonts w:hint="eastAsia" w:ascii="华文中宋" w:hAnsi="华文中宋" w:eastAsia="华文中宋" w:cs="华文中宋"/>
          <w:kern w:val="0"/>
          <w:sz w:val="40"/>
          <w:szCs w:val="40"/>
        </w:rPr>
        <w:t>限额控制表</w:t>
      </w:r>
    </w:p>
    <w:tbl>
      <w:tblPr>
        <w:tblStyle w:val="3"/>
        <w:tblW w:w="9498"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2"/>
        <w:gridCol w:w="2123"/>
        <w:gridCol w:w="659"/>
        <w:gridCol w:w="680"/>
        <w:gridCol w:w="600"/>
        <w:gridCol w:w="4724"/>
      </w:tblGrid>
      <w:tr w14:paraId="19EFD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71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0A9F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序号</w:t>
            </w:r>
          </w:p>
        </w:tc>
        <w:tc>
          <w:tcPr>
            <w:tcW w:w="2123" w:type="dxa"/>
            <w:tcBorders>
              <w:top w:val="single" w:color="000000" w:sz="8" w:space="0"/>
              <w:left w:val="nil"/>
              <w:bottom w:val="single" w:color="000000" w:sz="8" w:space="0"/>
              <w:right w:val="single" w:color="000000" w:sz="8" w:space="0"/>
            </w:tcBorders>
            <w:shd w:val="clear" w:color="auto" w:fill="auto"/>
            <w:vAlign w:val="center"/>
          </w:tcPr>
          <w:p w14:paraId="64CC17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单位</w:t>
            </w:r>
          </w:p>
        </w:tc>
        <w:tc>
          <w:tcPr>
            <w:tcW w:w="659" w:type="dxa"/>
            <w:tcBorders>
              <w:top w:val="single" w:color="000000" w:sz="8" w:space="0"/>
              <w:left w:val="nil"/>
              <w:bottom w:val="single" w:color="000000" w:sz="8" w:space="0"/>
              <w:right w:val="single" w:color="000000" w:sz="8" w:space="0"/>
            </w:tcBorders>
            <w:shd w:val="clear" w:color="auto" w:fill="auto"/>
            <w:vAlign w:val="center"/>
          </w:tcPr>
          <w:p w14:paraId="338A64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区域</w:t>
            </w:r>
          </w:p>
        </w:tc>
        <w:tc>
          <w:tcPr>
            <w:tcW w:w="680" w:type="dxa"/>
            <w:tcBorders>
              <w:top w:val="single" w:color="000000" w:sz="8" w:space="0"/>
              <w:left w:val="nil"/>
              <w:bottom w:val="single" w:color="000000" w:sz="8" w:space="0"/>
              <w:right w:val="single" w:color="000000" w:sz="8" w:space="0"/>
            </w:tcBorders>
            <w:shd w:val="clear" w:color="auto" w:fill="auto"/>
            <w:vAlign w:val="center"/>
          </w:tcPr>
          <w:p w14:paraId="092F37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流入限额</w:t>
            </w:r>
          </w:p>
        </w:tc>
        <w:tc>
          <w:tcPr>
            <w:tcW w:w="600" w:type="dxa"/>
            <w:tcBorders>
              <w:top w:val="single" w:color="000000" w:sz="8" w:space="0"/>
              <w:left w:val="nil"/>
              <w:bottom w:val="single" w:color="000000" w:sz="8" w:space="0"/>
              <w:right w:val="single" w:color="000000" w:sz="8" w:space="0"/>
            </w:tcBorders>
            <w:shd w:val="clear" w:color="auto" w:fill="auto"/>
            <w:vAlign w:val="center"/>
          </w:tcPr>
          <w:p w14:paraId="07E428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流出限额</w:t>
            </w:r>
          </w:p>
        </w:tc>
        <w:tc>
          <w:tcPr>
            <w:tcW w:w="4724" w:type="dxa"/>
            <w:tcBorders>
              <w:top w:val="single" w:color="000000" w:sz="8" w:space="0"/>
              <w:left w:val="nil"/>
              <w:bottom w:val="single" w:color="000000" w:sz="8" w:space="0"/>
              <w:right w:val="single" w:color="000000" w:sz="8" w:space="0"/>
            </w:tcBorders>
            <w:shd w:val="clear" w:color="auto" w:fill="auto"/>
            <w:vAlign w:val="center"/>
          </w:tcPr>
          <w:p w14:paraId="1EA42F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bCs/>
                <w:i w:val="0"/>
                <w:iCs w:val="0"/>
                <w:color w:val="000000"/>
                <w:sz w:val="18"/>
                <w:szCs w:val="18"/>
                <w:u w:val="none"/>
              </w:rPr>
            </w:pPr>
            <w:r>
              <w:rPr>
                <w:rFonts w:hint="eastAsia" w:ascii="仿宋_GB2312" w:hAnsi="仿宋_GB2312" w:eastAsia="仿宋_GB2312" w:cs="仿宋_GB2312"/>
                <w:b/>
                <w:bCs/>
                <w:i w:val="0"/>
                <w:iCs w:val="0"/>
                <w:color w:val="000000"/>
                <w:kern w:val="0"/>
                <w:sz w:val="18"/>
                <w:szCs w:val="18"/>
                <w:u w:val="none"/>
                <w:lang w:val="en-US" w:eastAsia="zh-CN" w:bidi="ar"/>
              </w:rPr>
              <w:t>流入学科及人数</w:t>
            </w:r>
          </w:p>
        </w:tc>
      </w:tr>
      <w:tr w14:paraId="2CDA7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494" w:type="dxa"/>
            <w:gridSpan w:val="3"/>
            <w:tcBorders>
              <w:top w:val="nil"/>
              <w:left w:val="single" w:color="000000" w:sz="8" w:space="0"/>
              <w:bottom w:val="single" w:color="000000" w:sz="8" w:space="0"/>
              <w:right w:val="single" w:color="000000" w:sz="8" w:space="0"/>
            </w:tcBorders>
            <w:shd w:val="clear" w:color="auto" w:fill="auto"/>
            <w:vAlign w:val="center"/>
          </w:tcPr>
          <w:p w14:paraId="42B8D4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合计</w:t>
            </w:r>
          </w:p>
        </w:tc>
        <w:tc>
          <w:tcPr>
            <w:tcW w:w="680" w:type="dxa"/>
            <w:tcBorders>
              <w:top w:val="nil"/>
              <w:left w:val="nil"/>
              <w:bottom w:val="single" w:color="000000" w:sz="8" w:space="0"/>
              <w:right w:val="single" w:color="000000" w:sz="8" w:space="0"/>
            </w:tcBorders>
            <w:shd w:val="clear" w:color="auto" w:fill="auto"/>
            <w:vAlign w:val="center"/>
          </w:tcPr>
          <w:p w14:paraId="18B79F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184</w:t>
            </w:r>
          </w:p>
        </w:tc>
        <w:tc>
          <w:tcPr>
            <w:tcW w:w="600" w:type="dxa"/>
            <w:tcBorders>
              <w:top w:val="nil"/>
              <w:left w:val="nil"/>
              <w:bottom w:val="single" w:color="000000" w:sz="8" w:space="0"/>
              <w:right w:val="single" w:color="000000" w:sz="8" w:space="0"/>
            </w:tcBorders>
            <w:shd w:val="clear" w:color="auto" w:fill="auto"/>
            <w:vAlign w:val="center"/>
          </w:tcPr>
          <w:p w14:paraId="5467F9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346</w:t>
            </w:r>
          </w:p>
        </w:tc>
        <w:tc>
          <w:tcPr>
            <w:tcW w:w="4724" w:type="dxa"/>
            <w:tcBorders>
              <w:top w:val="nil"/>
              <w:left w:val="nil"/>
              <w:bottom w:val="single" w:color="000000" w:sz="8" w:space="0"/>
              <w:right w:val="single" w:color="000000" w:sz="8" w:space="0"/>
            </w:tcBorders>
            <w:shd w:val="clear" w:color="auto" w:fill="auto"/>
            <w:vAlign w:val="center"/>
          </w:tcPr>
          <w:p w14:paraId="542B439D">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仿宋_GB2312" w:eastAsia="仿宋_GB2312" w:cs="仿宋_GB2312"/>
                <w:i w:val="0"/>
                <w:iCs w:val="0"/>
                <w:color w:val="000000"/>
                <w:sz w:val="18"/>
                <w:szCs w:val="18"/>
                <w:u w:val="none"/>
              </w:rPr>
            </w:pPr>
          </w:p>
        </w:tc>
      </w:tr>
      <w:tr w14:paraId="435D2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6C563C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2123" w:type="dxa"/>
            <w:tcBorders>
              <w:top w:val="nil"/>
              <w:left w:val="nil"/>
              <w:bottom w:val="single" w:color="000000" w:sz="8" w:space="0"/>
              <w:right w:val="single" w:color="000000" w:sz="8" w:space="0"/>
            </w:tcBorders>
            <w:shd w:val="clear" w:color="auto" w:fill="auto"/>
            <w:vAlign w:val="center"/>
          </w:tcPr>
          <w:p w14:paraId="706CD3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临泉三中（本部）</w:t>
            </w:r>
          </w:p>
        </w:tc>
        <w:tc>
          <w:tcPr>
            <w:tcW w:w="659" w:type="dxa"/>
            <w:tcBorders>
              <w:top w:val="nil"/>
              <w:left w:val="nil"/>
              <w:bottom w:val="single" w:color="000000" w:sz="8" w:space="0"/>
              <w:right w:val="single" w:color="000000" w:sz="8" w:space="0"/>
            </w:tcBorders>
            <w:shd w:val="clear" w:color="auto" w:fill="auto"/>
            <w:vAlign w:val="center"/>
          </w:tcPr>
          <w:p w14:paraId="35A60F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0721D6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6EB012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w:t>
            </w:r>
          </w:p>
        </w:tc>
        <w:tc>
          <w:tcPr>
            <w:tcW w:w="4724" w:type="dxa"/>
            <w:tcBorders>
              <w:top w:val="nil"/>
              <w:left w:val="nil"/>
              <w:bottom w:val="single" w:color="000000" w:sz="8" w:space="0"/>
              <w:right w:val="single" w:color="000000" w:sz="8" w:space="0"/>
            </w:tcBorders>
            <w:shd w:val="clear" w:color="auto" w:fill="auto"/>
            <w:vAlign w:val="center"/>
          </w:tcPr>
          <w:p w14:paraId="6B91CCAA">
            <w:pPr>
              <w:keepNext w:val="0"/>
              <w:keepLines w:val="0"/>
              <w:pageBreakBefore w:val="0"/>
              <w:widowControl/>
              <w:suppressLineNumbers w:val="0"/>
              <w:kinsoku/>
              <w:wordWrap/>
              <w:overflowPunct/>
              <w:topLinePunct w:val="0"/>
              <w:autoSpaceDE/>
              <w:autoSpaceDN/>
              <w:bidi w:val="0"/>
              <w:adjustRightInd/>
              <w:snapToGrid/>
              <w:spacing w:line="240" w:lineRule="exact"/>
              <w:ind w:left="630" w:hanging="540" w:hangingChars="30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初中：语文2,数学1,英语2,历史1,物理1,体育1</w:t>
            </w:r>
          </w:p>
        </w:tc>
      </w:tr>
      <w:tr w14:paraId="2D4BF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73DA7E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2123" w:type="dxa"/>
            <w:tcBorders>
              <w:top w:val="nil"/>
              <w:left w:val="nil"/>
              <w:bottom w:val="single" w:color="000000" w:sz="8" w:space="0"/>
              <w:right w:val="single" w:color="000000" w:sz="8" w:space="0"/>
            </w:tcBorders>
            <w:shd w:val="clear" w:color="auto" w:fill="auto"/>
            <w:vAlign w:val="center"/>
          </w:tcPr>
          <w:p w14:paraId="38EE9C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临泉三中分校（十一中）</w:t>
            </w:r>
          </w:p>
        </w:tc>
        <w:tc>
          <w:tcPr>
            <w:tcW w:w="659" w:type="dxa"/>
            <w:tcBorders>
              <w:top w:val="nil"/>
              <w:left w:val="nil"/>
              <w:bottom w:val="single" w:color="000000" w:sz="8" w:space="0"/>
              <w:right w:val="single" w:color="000000" w:sz="8" w:space="0"/>
            </w:tcBorders>
            <w:shd w:val="clear" w:color="auto" w:fill="auto"/>
            <w:vAlign w:val="center"/>
          </w:tcPr>
          <w:p w14:paraId="372810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48B2D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06CE0A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4724" w:type="dxa"/>
            <w:tcBorders>
              <w:top w:val="nil"/>
              <w:left w:val="nil"/>
              <w:bottom w:val="single" w:color="000000" w:sz="8" w:space="0"/>
              <w:right w:val="single" w:color="000000" w:sz="8" w:space="0"/>
            </w:tcBorders>
            <w:shd w:val="clear" w:color="auto" w:fill="auto"/>
            <w:vAlign w:val="center"/>
          </w:tcPr>
          <w:p w14:paraId="5E01AD2C">
            <w:pPr>
              <w:keepNext w:val="0"/>
              <w:keepLines w:val="0"/>
              <w:pageBreakBefore w:val="0"/>
              <w:widowControl/>
              <w:suppressLineNumbers w:val="0"/>
              <w:kinsoku/>
              <w:wordWrap/>
              <w:overflowPunct/>
              <w:topLinePunct w:val="0"/>
              <w:autoSpaceDE/>
              <w:autoSpaceDN/>
              <w:bidi w:val="0"/>
              <w:adjustRightInd/>
              <w:snapToGrid/>
              <w:spacing w:line="240" w:lineRule="exact"/>
              <w:ind w:left="630" w:hanging="540" w:hangingChars="30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初中：语文2,历史1,道法2,地理1,生物1,体育1</w:t>
            </w:r>
          </w:p>
        </w:tc>
      </w:tr>
      <w:tr w14:paraId="557FC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0CD833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w:t>
            </w:r>
          </w:p>
        </w:tc>
        <w:tc>
          <w:tcPr>
            <w:tcW w:w="2123" w:type="dxa"/>
            <w:tcBorders>
              <w:top w:val="nil"/>
              <w:left w:val="nil"/>
              <w:bottom w:val="single" w:color="000000" w:sz="8" w:space="0"/>
              <w:right w:val="single" w:color="000000" w:sz="8" w:space="0"/>
            </w:tcBorders>
            <w:shd w:val="clear" w:color="auto" w:fill="auto"/>
            <w:vAlign w:val="center"/>
          </w:tcPr>
          <w:p w14:paraId="361122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临泉四中</w:t>
            </w:r>
          </w:p>
        </w:tc>
        <w:tc>
          <w:tcPr>
            <w:tcW w:w="659" w:type="dxa"/>
            <w:tcBorders>
              <w:top w:val="nil"/>
              <w:left w:val="nil"/>
              <w:bottom w:val="single" w:color="000000" w:sz="8" w:space="0"/>
              <w:right w:val="single" w:color="000000" w:sz="8" w:space="0"/>
            </w:tcBorders>
            <w:shd w:val="clear" w:color="auto" w:fill="auto"/>
            <w:vAlign w:val="center"/>
          </w:tcPr>
          <w:p w14:paraId="0B6FE9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71F8EC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5FB29E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4724" w:type="dxa"/>
            <w:tcBorders>
              <w:top w:val="nil"/>
              <w:left w:val="nil"/>
              <w:bottom w:val="single" w:color="000000" w:sz="8" w:space="0"/>
              <w:right w:val="single" w:color="000000" w:sz="8" w:space="0"/>
            </w:tcBorders>
            <w:shd w:val="clear" w:color="auto" w:fill="auto"/>
            <w:vAlign w:val="center"/>
          </w:tcPr>
          <w:p w14:paraId="7813C2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初中：语文2,数学2,英语2,历史1,道法1</w:t>
            </w:r>
          </w:p>
        </w:tc>
      </w:tr>
      <w:tr w14:paraId="40E7C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65ACC7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2123" w:type="dxa"/>
            <w:tcBorders>
              <w:top w:val="nil"/>
              <w:left w:val="nil"/>
              <w:bottom w:val="single" w:color="000000" w:sz="8" w:space="0"/>
              <w:right w:val="single" w:color="000000" w:sz="8" w:space="0"/>
            </w:tcBorders>
            <w:shd w:val="clear" w:color="auto" w:fill="auto"/>
            <w:noWrap/>
            <w:vAlign w:val="center"/>
          </w:tcPr>
          <w:p w14:paraId="1275B3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临泉五中</w:t>
            </w:r>
          </w:p>
        </w:tc>
        <w:tc>
          <w:tcPr>
            <w:tcW w:w="659" w:type="dxa"/>
            <w:tcBorders>
              <w:top w:val="nil"/>
              <w:left w:val="nil"/>
              <w:bottom w:val="single" w:color="000000" w:sz="8" w:space="0"/>
              <w:right w:val="single" w:color="000000" w:sz="8" w:space="0"/>
            </w:tcBorders>
            <w:shd w:val="clear" w:color="auto" w:fill="auto"/>
            <w:noWrap/>
            <w:vAlign w:val="center"/>
          </w:tcPr>
          <w:p w14:paraId="6674B1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5E3E95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w:t>
            </w:r>
          </w:p>
        </w:tc>
        <w:tc>
          <w:tcPr>
            <w:tcW w:w="600" w:type="dxa"/>
            <w:tcBorders>
              <w:top w:val="nil"/>
              <w:left w:val="nil"/>
              <w:bottom w:val="single" w:color="000000" w:sz="8" w:space="0"/>
              <w:right w:val="single" w:color="000000" w:sz="8" w:space="0"/>
            </w:tcBorders>
            <w:shd w:val="clear" w:color="auto" w:fill="auto"/>
            <w:vAlign w:val="center"/>
          </w:tcPr>
          <w:p w14:paraId="725B07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724" w:type="dxa"/>
            <w:tcBorders>
              <w:top w:val="nil"/>
              <w:left w:val="nil"/>
              <w:bottom w:val="single" w:color="000000" w:sz="8" w:space="0"/>
              <w:right w:val="single" w:color="000000" w:sz="8" w:space="0"/>
            </w:tcBorders>
            <w:shd w:val="clear" w:color="auto" w:fill="auto"/>
            <w:vAlign w:val="center"/>
          </w:tcPr>
          <w:p w14:paraId="4C59BC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初中：物理1,生物1,体育1</w:t>
            </w:r>
          </w:p>
        </w:tc>
      </w:tr>
      <w:tr w14:paraId="6B935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74BB67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2123" w:type="dxa"/>
            <w:tcBorders>
              <w:top w:val="nil"/>
              <w:left w:val="nil"/>
              <w:bottom w:val="single" w:color="000000" w:sz="8" w:space="0"/>
              <w:right w:val="single" w:color="000000" w:sz="8" w:space="0"/>
            </w:tcBorders>
            <w:shd w:val="clear" w:color="auto" w:fill="auto"/>
            <w:noWrap/>
            <w:vAlign w:val="center"/>
          </w:tcPr>
          <w:p w14:paraId="099463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临泉六中</w:t>
            </w:r>
          </w:p>
        </w:tc>
        <w:tc>
          <w:tcPr>
            <w:tcW w:w="659" w:type="dxa"/>
            <w:tcBorders>
              <w:top w:val="nil"/>
              <w:left w:val="nil"/>
              <w:bottom w:val="single" w:color="000000" w:sz="8" w:space="0"/>
              <w:right w:val="single" w:color="000000" w:sz="8" w:space="0"/>
            </w:tcBorders>
            <w:shd w:val="clear" w:color="auto" w:fill="auto"/>
            <w:noWrap/>
            <w:vAlign w:val="center"/>
          </w:tcPr>
          <w:p w14:paraId="33DAB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25A9E0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w:t>
            </w:r>
          </w:p>
        </w:tc>
        <w:tc>
          <w:tcPr>
            <w:tcW w:w="600" w:type="dxa"/>
            <w:tcBorders>
              <w:top w:val="nil"/>
              <w:left w:val="nil"/>
              <w:bottom w:val="single" w:color="000000" w:sz="8" w:space="0"/>
              <w:right w:val="single" w:color="000000" w:sz="8" w:space="0"/>
            </w:tcBorders>
            <w:shd w:val="clear" w:color="auto" w:fill="auto"/>
            <w:vAlign w:val="center"/>
          </w:tcPr>
          <w:p w14:paraId="068B27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724" w:type="dxa"/>
            <w:tcBorders>
              <w:top w:val="nil"/>
              <w:left w:val="nil"/>
              <w:bottom w:val="single" w:color="000000" w:sz="8" w:space="0"/>
              <w:right w:val="single" w:color="000000" w:sz="8" w:space="0"/>
            </w:tcBorders>
            <w:shd w:val="clear" w:color="auto" w:fill="auto"/>
            <w:vAlign w:val="center"/>
          </w:tcPr>
          <w:p w14:paraId="7042F9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初中：地理1,体育1,信息技术1</w:t>
            </w:r>
          </w:p>
        </w:tc>
      </w:tr>
      <w:tr w14:paraId="10476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28A035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2123" w:type="dxa"/>
            <w:tcBorders>
              <w:top w:val="nil"/>
              <w:left w:val="nil"/>
              <w:bottom w:val="single" w:color="000000" w:sz="8" w:space="0"/>
              <w:right w:val="single" w:color="000000" w:sz="8" w:space="0"/>
            </w:tcBorders>
            <w:shd w:val="clear" w:color="auto" w:fill="auto"/>
            <w:noWrap/>
            <w:vAlign w:val="center"/>
          </w:tcPr>
          <w:p w14:paraId="76389B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临泉七中</w:t>
            </w:r>
          </w:p>
        </w:tc>
        <w:tc>
          <w:tcPr>
            <w:tcW w:w="659" w:type="dxa"/>
            <w:tcBorders>
              <w:top w:val="nil"/>
              <w:left w:val="nil"/>
              <w:bottom w:val="single" w:color="000000" w:sz="8" w:space="0"/>
              <w:right w:val="single" w:color="000000" w:sz="8" w:space="0"/>
            </w:tcBorders>
            <w:shd w:val="clear" w:color="auto" w:fill="auto"/>
            <w:noWrap/>
            <w:vAlign w:val="center"/>
          </w:tcPr>
          <w:p w14:paraId="1FC070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394087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3E2F46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724" w:type="dxa"/>
            <w:tcBorders>
              <w:top w:val="nil"/>
              <w:left w:val="nil"/>
              <w:bottom w:val="single" w:color="000000" w:sz="8" w:space="0"/>
              <w:right w:val="single" w:color="000000" w:sz="8" w:space="0"/>
            </w:tcBorders>
            <w:shd w:val="clear" w:color="auto" w:fill="auto"/>
            <w:vAlign w:val="center"/>
          </w:tcPr>
          <w:p w14:paraId="3B418A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初中：语文1,英语1</w:t>
            </w:r>
          </w:p>
        </w:tc>
      </w:tr>
      <w:tr w14:paraId="5AAC2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202055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w:t>
            </w:r>
          </w:p>
        </w:tc>
        <w:tc>
          <w:tcPr>
            <w:tcW w:w="2123" w:type="dxa"/>
            <w:tcBorders>
              <w:top w:val="nil"/>
              <w:left w:val="nil"/>
              <w:bottom w:val="single" w:color="000000" w:sz="8" w:space="0"/>
              <w:right w:val="single" w:color="000000" w:sz="8" w:space="0"/>
            </w:tcBorders>
            <w:shd w:val="clear" w:color="auto" w:fill="auto"/>
            <w:noWrap/>
            <w:vAlign w:val="center"/>
          </w:tcPr>
          <w:p w14:paraId="152386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临泉八中</w:t>
            </w:r>
          </w:p>
        </w:tc>
        <w:tc>
          <w:tcPr>
            <w:tcW w:w="659" w:type="dxa"/>
            <w:tcBorders>
              <w:top w:val="nil"/>
              <w:left w:val="nil"/>
              <w:bottom w:val="single" w:color="000000" w:sz="8" w:space="0"/>
              <w:right w:val="single" w:color="000000" w:sz="8" w:space="0"/>
            </w:tcBorders>
            <w:shd w:val="clear" w:color="auto" w:fill="auto"/>
            <w:noWrap/>
            <w:vAlign w:val="center"/>
          </w:tcPr>
          <w:p w14:paraId="48D9B2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49111F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600" w:type="dxa"/>
            <w:tcBorders>
              <w:top w:val="nil"/>
              <w:left w:val="nil"/>
              <w:bottom w:val="single" w:color="000000" w:sz="8" w:space="0"/>
              <w:right w:val="single" w:color="000000" w:sz="8" w:space="0"/>
            </w:tcBorders>
            <w:shd w:val="clear" w:color="auto" w:fill="auto"/>
            <w:vAlign w:val="center"/>
          </w:tcPr>
          <w:p w14:paraId="23677C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724" w:type="dxa"/>
            <w:tcBorders>
              <w:top w:val="nil"/>
              <w:left w:val="nil"/>
              <w:bottom w:val="single" w:color="000000" w:sz="8" w:space="0"/>
              <w:right w:val="single" w:color="000000" w:sz="8" w:space="0"/>
            </w:tcBorders>
            <w:shd w:val="clear" w:color="auto" w:fill="auto"/>
            <w:vAlign w:val="center"/>
          </w:tcPr>
          <w:p w14:paraId="031FA6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初中：语文1,数学1,历史1,道法1,体育1</w:t>
            </w:r>
          </w:p>
        </w:tc>
      </w:tr>
      <w:tr w14:paraId="3FEC1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4FDC83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2123" w:type="dxa"/>
            <w:tcBorders>
              <w:top w:val="nil"/>
              <w:left w:val="nil"/>
              <w:bottom w:val="single" w:color="000000" w:sz="8" w:space="0"/>
              <w:right w:val="single" w:color="000000" w:sz="8" w:space="0"/>
            </w:tcBorders>
            <w:shd w:val="clear" w:color="auto" w:fill="auto"/>
            <w:noWrap/>
            <w:vAlign w:val="center"/>
          </w:tcPr>
          <w:p w14:paraId="7B454C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临泉九中</w:t>
            </w:r>
          </w:p>
        </w:tc>
        <w:tc>
          <w:tcPr>
            <w:tcW w:w="659" w:type="dxa"/>
            <w:tcBorders>
              <w:top w:val="nil"/>
              <w:left w:val="nil"/>
              <w:bottom w:val="single" w:color="000000" w:sz="8" w:space="0"/>
              <w:right w:val="single" w:color="000000" w:sz="8" w:space="0"/>
            </w:tcBorders>
            <w:shd w:val="clear" w:color="auto" w:fill="auto"/>
            <w:noWrap/>
            <w:vAlign w:val="center"/>
          </w:tcPr>
          <w:p w14:paraId="055588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201595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5A97EE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724" w:type="dxa"/>
            <w:tcBorders>
              <w:top w:val="nil"/>
              <w:left w:val="nil"/>
              <w:bottom w:val="single" w:color="000000" w:sz="8" w:space="0"/>
              <w:right w:val="single" w:color="000000" w:sz="8" w:space="0"/>
            </w:tcBorders>
            <w:shd w:val="clear" w:color="auto" w:fill="auto"/>
            <w:vAlign w:val="center"/>
          </w:tcPr>
          <w:p w14:paraId="64BB1C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初中：历史1,生物1</w:t>
            </w:r>
          </w:p>
        </w:tc>
      </w:tr>
      <w:tr w14:paraId="03525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5E5C2D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w:t>
            </w:r>
          </w:p>
        </w:tc>
        <w:tc>
          <w:tcPr>
            <w:tcW w:w="2123" w:type="dxa"/>
            <w:tcBorders>
              <w:top w:val="nil"/>
              <w:left w:val="nil"/>
              <w:bottom w:val="single" w:color="000000" w:sz="8" w:space="0"/>
              <w:right w:val="single" w:color="000000" w:sz="8" w:space="0"/>
            </w:tcBorders>
            <w:shd w:val="clear" w:color="auto" w:fill="auto"/>
            <w:noWrap/>
            <w:vAlign w:val="center"/>
          </w:tcPr>
          <w:p w14:paraId="6C3FB1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兴业路实验学校</w:t>
            </w:r>
          </w:p>
        </w:tc>
        <w:tc>
          <w:tcPr>
            <w:tcW w:w="659" w:type="dxa"/>
            <w:tcBorders>
              <w:top w:val="nil"/>
              <w:left w:val="nil"/>
              <w:bottom w:val="single" w:color="000000" w:sz="8" w:space="0"/>
              <w:right w:val="single" w:color="000000" w:sz="8" w:space="0"/>
            </w:tcBorders>
            <w:shd w:val="clear" w:color="auto" w:fill="auto"/>
            <w:noWrap/>
            <w:vAlign w:val="center"/>
          </w:tcPr>
          <w:p w14:paraId="7BBC29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3B934B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7734FE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4724" w:type="dxa"/>
            <w:tcBorders>
              <w:top w:val="nil"/>
              <w:left w:val="nil"/>
              <w:bottom w:val="single" w:color="000000" w:sz="8" w:space="0"/>
              <w:right w:val="single" w:color="000000" w:sz="8" w:space="0"/>
            </w:tcBorders>
            <w:shd w:val="clear" w:color="auto" w:fill="auto"/>
            <w:vAlign w:val="center"/>
          </w:tcPr>
          <w:p w14:paraId="1276ED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初中：语文1,数学1,英语1,历史1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小学：语文1,数学1,音乐1,体育1</w:t>
            </w:r>
          </w:p>
        </w:tc>
      </w:tr>
      <w:tr w14:paraId="2F70A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0DE1C0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2123" w:type="dxa"/>
            <w:tcBorders>
              <w:top w:val="nil"/>
              <w:left w:val="nil"/>
              <w:bottom w:val="single" w:color="000000" w:sz="8" w:space="0"/>
              <w:right w:val="single" w:color="000000" w:sz="8" w:space="0"/>
            </w:tcBorders>
            <w:shd w:val="clear" w:color="auto" w:fill="auto"/>
            <w:noWrap/>
            <w:vAlign w:val="center"/>
          </w:tcPr>
          <w:p w14:paraId="0B32B0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行知实验学校</w:t>
            </w:r>
          </w:p>
        </w:tc>
        <w:tc>
          <w:tcPr>
            <w:tcW w:w="659" w:type="dxa"/>
            <w:tcBorders>
              <w:top w:val="nil"/>
              <w:left w:val="nil"/>
              <w:bottom w:val="single" w:color="000000" w:sz="8" w:space="0"/>
              <w:right w:val="single" w:color="000000" w:sz="8" w:space="0"/>
            </w:tcBorders>
            <w:shd w:val="clear" w:color="auto" w:fill="auto"/>
            <w:noWrap/>
            <w:vAlign w:val="center"/>
          </w:tcPr>
          <w:p w14:paraId="31FDBD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54B738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49FAD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724" w:type="dxa"/>
            <w:tcBorders>
              <w:top w:val="nil"/>
              <w:left w:val="nil"/>
              <w:bottom w:val="single" w:color="000000" w:sz="8" w:space="0"/>
              <w:right w:val="single" w:color="000000" w:sz="8" w:space="0"/>
            </w:tcBorders>
            <w:shd w:val="clear" w:color="auto" w:fill="auto"/>
            <w:vAlign w:val="center"/>
          </w:tcPr>
          <w:p w14:paraId="0FA6D5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初中：数学1,英语1,地理1,物理1,体育1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小学：语文1,英语1,音乐1</w:t>
            </w:r>
          </w:p>
        </w:tc>
      </w:tr>
      <w:tr w14:paraId="30934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0BF6A4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w:t>
            </w:r>
          </w:p>
        </w:tc>
        <w:tc>
          <w:tcPr>
            <w:tcW w:w="2123" w:type="dxa"/>
            <w:tcBorders>
              <w:top w:val="nil"/>
              <w:left w:val="nil"/>
              <w:bottom w:val="single" w:color="000000" w:sz="8" w:space="0"/>
              <w:right w:val="single" w:color="000000" w:sz="8" w:space="0"/>
            </w:tcBorders>
            <w:shd w:val="clear" w:color="auto" w:fill="auto"/>
            <w:noWrap/>
            <w:vAlign w:val="center"/>
          </w:tcPr>
          <w:p w14:paraId="026B3D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临庐实验学校</w:t>
            </w:r>
          </w:p>
        </w:tc>
        <w:tc>
          <w:tcPr>
            <w:tcW w:w="659" w:type="dxa"/>
            <w:tcBorders>
              <w:top w:val="nil"/>
              <w:left w:val="nil"/>
              <w:bottom w:val="single" w:color="000000" w:sz="8" w:space="0"/>
              <w:right w:val="single" w:color="000000" w:sz="8" w:space="0"/>
            </w:tcBorders>
            <w:shd w:val="clear" w:color="auto" w:fill="auto"/>
            <w:noWrap/>
            <w:vAlign w:val="center"/>
          </w:tcPr>
          <w:p w14:paraId="023956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6F6C16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34937A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724" w:type="dxa"/>
            <w:tcBorders>
              <w:top w:val="nil"/>
              <w:left w:val="nil"/>
              <w:bottom w:val="single" w:color="000000" w:sz="8" w:space="0"/>
              <w:right w:val="single" w:color="000000" w:sz="8" w:space="0"/>
            </w:tcBorders>
            <w:shd w:val="clear" w:color="auto" w:fill="auto"/>
            <w:vAlign w:val="center"/>
          </w:tcPr>
          <w:p w14:paraId="3ED37C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初中：语文1,体育1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小学：语文2,数学3,英语1</w:t>
            </w:r>
          </w:p>
        </w:tc>
      </w:tr>
      <w:tr w14:paraId="1C33F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0AD037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w:t>
            </w:r>
          </w:p>
        </w:tc>
        <w:tc>
          <w:tcPr>
            <w:tcW w:w="2123" w:type="dxa"/>
            <w:tcBorders>
              <w:top w:val="nil"/>
              <w:left w:val="nil"/>
              <w:bottom w:val="single" w:color="000000" w:sz="8" w:space="0"/>
              <w:right w:val="single" w:color="000000" w:sz="8" w:space="0"/>
            </w:tcBorders>
            <w:shd w:val="clear" w:color="auto" w:fill="auto"/>
            <w:noWrap/>
            <w:vAlign w:val="center"/>
          </w:tcPr>
          <w:p w14:paraId="72DDB0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金城路九年一贯制学校</w:t>
            </w:r>
          </w:p>
        </w:tc>
        <w:tc>
          <w:tcPr>
            <w:tcW w:w="659" w:type="dxa"/>
            <w:tcBorders>
              <w:top w:val="nil"/>
              <w:left w:val="nil"/>
              <w:bottom w:val="single" w:color="000000" w:sz="8" w:space="0"/>
              <w:right w:val="single" w:color="000000" w:sz="8" w:space="0"/>
            </w:tcBorders>
            <w:shd w:val="clear" w:color="auto" w:fill="auto"/>
            <w:noWrap/>
            <w:vAlign w:val="center"/>
          </w:tcPr>
          <w:p w14:paraId="7B1A69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4BB9D7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71C165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724" w:type="dxa"/>
            <w:tcBorders>
              <w:top w:val="nil"/>
              <w:left w:val="nil"/>
              <w:bottom w:val="single" w:color="000000" w:sz="8" w:space="0"/>
              <w:right w:val="single" w:color="000000" w:sz="8" w:space="0"/>
            </w:tcBorders>
            <w:shd w:val="clear" w:color="auto" w:fill="auto"/>
            <w:vAlign w:val="center"/>
          </w:tcPr>
          <w:p w14:paraId="39904C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初中：化学1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小学：语文2,数学3,英语1,信息科技1</w:t>
            </w:r>
          </w:p>
        </w:tc>
      </w:tr>
      <w:tr w14:paraId="672F0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2B34E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w:t>
            </w:r>
          </w:p>
        </w:tc>
        <w:tc>
          <w:tcPr>
            <w:tcW w:w="2123" w:type="dxa"/>
            <w:tcBorders>
              <w:top w:val="nil"/>
              <w:left w:val="nil"/>
              <w:bottom w:val="single" w:color="000000" w:sz="8" w:space="0"/>
              <w:right w:val="single" w:color="000000" w:sz="8" w:space="0"/>
            </w:tcBorders>
            <w:shd w:val="clear" w:color="auto" w:fill="auto"/>
            <w:noWrap/>
            <w:vAlign w:val="center"/>
          </w:tcPr>
          <w:p w14:paraId="7819A3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城关中心校</w:t>
            </w:r>
          </w:p>
        </w:tc>
        <w:tc>
          <w:tcPr>
            <w:tcW w:w="659" w:type="dxa"/>
            <w:tcBorders>
              <w:top w:val="nil"/>
              <w:left w:val="nil"/>
              <w:bottom w:val="single" w:color="000000" w:sz="8" w:space="0"/>
              <w:right w:val="single" w:color="000000" w:sz="8" w:space="0"/>
            </w:tcBorders>
            <w:shd w:val="clear" w:color="auto" w:fill="auto"/>
            <w:noWrap/>
            <w:vAlign w:val="center"/>
          </w:tcPr>
          <w:p w14:paraId="19DCBC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6C818B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4E3AC5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4724" w:type="dxa"/>
            <w:tcBorders>
              <w:top w:val="nil"/>
              <w:left w:val="nil"/>
              <w:bottom w:val="single" w:color="000000" w:sz="8" w:space="0"/>
              <w:right w:val="single" w:color="000000" w:sz="8" w:space="0"/>
            </w:tcBorders>
            <w:shd w:val="clear" w:color="auto" w:fill="auto"/>
            <w:vAlign w:val="center"/>
          </w:tcPr>
          <w:p w14:paraId="2C345A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小学：语文2,数学2,英语2,体育1,</w:t>
            </w:r>
          </w:p>
          <w:p w14:paraId="245A6A2A">
            <w:pPr>
              <w:keepNext w:val="0"/>
              <w:keepLines w:val="0"/>
              <w:pageBreakBefore w:val="0"/>
              <w:widowControl/>
              <w:suppressLineNumbers w:val="0"/>
              <w:kinsoku/>
              <w:wordWrap/>
              <w:overflowPunct/>
              <w:topLinePunct w:val="0"/>
              <w:autoSpaceDE/>
              <w:autoSpaceDN/>
              <w:bidi w:val="0"/>
              <w:adjustRightInd/>
              <w:snapToGrid/>
              <w:spacing w:line="240" w:lineRule="exact"/>
              <w:ind w:firstLine="540" w:firstLineChars="30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信息科技1</w:t>
            </w:r>
          </w:p>
        </w:tc>
      </w:tr>
      <w:tr w14:paraId="1602C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1CD2DB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14</w:t>
            </w:r>
          </w:p>
        </w:tc>
        <w:tc>
          <w:tcPr>
            <w:tcW w:w="2123" w:type="dxa"/>
            <w:tcBorders>
              <w:top w:val="nil"/>
              <w:left w:val="nil"/>
              <w:bottom w:val="single" w:color="000000" w:sz="8" w:space="0"/>
              <w:right w:val="single" w:color="000000" w:sz="8" w:space="0"/>
            </w:tcBorders>
            <w:shd w:val="clear" w:color="auto" w:fill="auto"/>
            <w:noWrap/>
            <w:vAlign w:val="center"/>
          </w:tcPr>
          <w:p w14:paraId="5FBA13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张营中心校</w:t>
            </w:r>
          </w:p>
        </w:tc>
        <w:tc>
          <w:tcPr>
            <w:tcW w:w="659" w:type="dxa"/>
            <w:tcBorders>
              <w:top w:val="nil"/>
              <w:left w:val="nil"/>
              <w:bottom w:val="single" w:color="000000" w:sz="8" w:space="0"/>
              <w:right w:val="single" w:color="000000" w:sz="8" w:space="0"/>
            </w:tcBorders>
            <w:shd w:val="clear" w:color="auto" w:fill="auto"/>
            <w:noWrap/>
            <w:vAlign w:val="center"/>
          </w:tcPr>
          <w:p w14:paraId="6AC467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5A106C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2BB8C3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w:t>
            </w:r>
          </w:p>
        </w:tc>
        <w:tc>
          <w:tcPr>
            <w:tcW w:w="4724" w:type="dxa"/>
            <w:tcBorders>
              <w:top w:val="nil"/>
              <w:left w:val="nil"/>
              <w:bottom w:val="single" w:color="000000" w:sz="8" w:space="0"/>
              <w:right w:val="single" w:color="000000" w:sz="8" w:space="0"/>
            </w:tcBorders>
            <w:shd w:val="clear" w:color="auto" w:fill="auto"/>
            <w:vAlign w:val="center"/>
          </w:tcPr>
          <w:p w14:paraId="11421500">
            <w:pPr>
              <w:keepNext w:val="0"/>
              <w:keepLines w:val="0"/>
              <w:pageBreakBefore w:val="0"/>
              <w:widowControl/>
              <w:suppressLineNumbers w:val="0"/>
              <w:kinsoku/>
              <w:wordWrap/>
              <w:overflowPunct/>
              <w:topLinePunct w:val="0"/>
              <w:autoSpaceDE/>
              <w:autoSpaceDN/>
              <w:bidi w:val="0"/>
              <w:adjustRightInd/>
              <w:snapToGrid/>
              <w:spacing w:line="240" w:lineRule="exact"/>
              <w:ind w:left="630" w:hanging="540" w:hangingChars="30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小学：语文2,数学1,英语1,道法1,体育1,美术1,</w:t>
            </w:r>
          </w:p>
          <w:p w14:paraId="24241B5C">
            <w:pPr>
              <w:keepNext w:val="0"/>
              <w:keepLines w:val="0"/>
              <w:pageBreakBefore w:val="0"/>
              <w:widowControl/>
              <w:suppressLineNumbers w:val="0"/>
              <w:kinsoku/>
              <w:wordWrap/>
              <w:overflowPunct/>
              <w:topLinePunct w:val="0"/>
              <w:autoSpaceDE/>
              <w:autoSpaceDN/>
              <w:bidi w:val="0"/>
              <w:adjustRightInd/>
              <w:snapToGrid/>
              <w:spacing w:line="240" w:lineRule="exact"/>
              <w:ind w:left="535" w:leftChars="255" w:firstLine="0" w:firstLineChars="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信息科技1</w:t>
            </w:r>
          </w:p>
        </w:tc>
      </w:tr>
      <w:tr w14:paraId="25B02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72322D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w:t>
            </w:r>
          </w:p>
        </w:tc>
        <w:tc>
          <w:tcPr>
            <w:tcW w:w="2123" w:type="dxa"/>
            <w:tcBorders>
              <w:top w:val="nil"/>
              <w:left w:val="nil"/>
              <w:bottom w:val="single" w:color="000000" w:sz="8" w:space="0"/>
              <w:right w:val="single" w:color="000000" w:sz="8" w:space="0"/>
            </w:tcBorders>
            <w:shd w:val="clear" w:color="auto" w:fill="auto"/>
            <w:noWrap/>
            <w:vAlign w:val="center"/>
          </w:tcPr>
          <w:p w14:paraId="08285A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城东中心校</w:t>
            </w:r>
          </w:p>
        </w:tc>
        <w:tc>
          <w:tcPr>
            <w:tcW w:w="659" w:type="dxa"/>
            <w:tcBorders>
              <w:top w:val="nil"/>
              <w:left w:val="nil"/>
              <w:bottom w:val="single" w:color="000000" w:sz="8" w:space="0"/>
              <w:right w:val="single" w:color="000000" w:sz="8" w:space="0"/>
            </w:tcBorders>
            <w:shd w:val="clear" w:color="auto" w:fill="auto"/>
            <w:noWrap/>
            <w:vAlign w:val="center"/>
          </w:tcPr>
          <w:p w14:paraId="7A4E49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335C0D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369828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4724" w:type="dxa"/>
            <w:tcBorders>
              <w:top w:val="nil"/>
              <w:left w:val="nil"/>
              <w:bottom w:val="single" w:color="000000" w:sz="8" w:space="0"/>
              <w:right w:val="single" w:color="000000" w:sz="8" w:space="0"/>
            </w:tcBorders>
            <w:shd w:val="clear" w:color="auto" w:fill="auto"/>
            <w:vAlign w:val="center"/>
          </w:tcPr>
          <w:p w14:paraId="27441A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小学：语文3,数学3,体育1,美术1</w:t>
            </w:r>
          </w:p>
        </w:tc>
      </w:tr>
      <w:tr w14:paraId="435B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431147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16</w:t>
            </w:r>
          </w:p>
        </w:tc>
        <w:tc>
          <w:tcPr>
            <w:tcW w:w="2123" w:type="dxa"/>
            <w:tcBorders>
              <w:top w:val="nil"/>
              <w:left w:val="nil"/>
              <w:bottom w:val="single" w:color="000000" w:sz="8" w:space="0"/>
              <w:right w:val="single" w:color="000000" w:sz="8" w:space="0"/>
            </w:tcBorders>
            <w:shd w:val="clear" w:color="auto" w:fill="auto"/>
            <w:noWrap/>
            <w:vAlign w:val="center"/>
          </w:tcPr>
          <w:p w14:paraId="774535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城南中心校</w:t>
            </w:r>
          </w:p>
        </w:tc>
        <w:tc>
          <w:tcPr>
            <w:tcW w:w="659" w:type="dxa"/>
            <w:tcBorders>
              <w:top w:val="nil"/>
              <w:left w:val="nil"/>
              <w:bottom w:val="single" w:color="000000" w:sz="8" w:space="0"/>
              <w:right w:val="single" w:color="000000" w:sz="8" w:space="0"/>
            </w:tcBorders>
            <w:shd w:val="clear" w:color="auto" w:fill="auto"/>
            <w:noWrap/>
            <w:vAlign w:val="center"/>
          </w:tcPr>
          <w:p w14:paraId="55EA15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4D7829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64F1DA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w:t>
            </w:r>
          </w:p>
        </w:tc>
        <w:tc>
          <w:tcPr>
            <w:tcW w:w="4724" w:type="dxa"/>
            <w:tcBorders>
              <w:top w:val="nil"/>
              <w:left w:val="nil"/>
              <w:bottom w:val="single" w:color="000000" w:sz="8" w:space="0"/>
              <w:right w:val="single" w:color="000000" w:sz="8" w:space="0"/>
            </w:tcBorders>
            <w:shd w:val="clear" w:color="auto" w:fill="auto"/>
            <w:vAlign w:val="center"/>
          </w:tcPr>
          <w:p w14:paraId="2D7268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小学：语文1,数学1,音乐2,体育2</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幼儿园：幼儿园2</w:t>
            </w:r>
          </w:p>
        </w:tc>
      </w:tr>
      <w:tr w14:paraId="5C307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138319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17</w:t>
            </w:r>
          </w:p>
        </w:tc>
        <w:tc>
          <w:tcPr>
            <w:tcW w:w="2123" w:type="dxa"/>
            <w:tcBorders>
              <w:top w:val="nil"/>
              <w:left w:val="nil"/>
              <w:bottom w:val="single" w:color="000000" w:sz="8" w:space="0"/>
              <w:right w:val="single" w:color="000000" w:sz="8" w:space="0"/>
            </w:tcBorders>
            <w:shd w:val="clear" w:color="auto" w:fill="auto"/>
            <w:noWrap/>
            <w:vAlign w:val="center"/>
          </w:tcPr>
          <w:p w14:paraId="64DAE4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田桥中心校</w:t>
            </w:r>
          </w:p>
        </w:tc>
        <w:tc>
          <w:tcPr>
            <w:tcW w:w="659" w:type="dxa"/>
            <w:tcBorders>
              <w:top w:val="nil"/>
              <w:left w:val="nil"/>
              <w:bottom w:val="single" w:color="000000" w:sz="8" w:space="0"/>
              <w:right w:val="single" w:color="000000" w:sz="8" w:space="0"/>
            </w:tcBorders>
            <w:shd w:val="clear" w:color="auto" w:fill="auto"/>
            <w:noWrap/>
            <w:vAlign w:val="center"/>
          </w:tcPr>
          <w:p w14:paraId="609564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2EEFFE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2993A0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4724" w:type="dxa"/>
            <w:tcBorders>
              <w:top w:val="nil"/>
              <w:left w:val="nil"/>
              <w:bottom w:val="single" w:color="000000" w:sz="8" w:space="0"/>
              <w:right w:val="single" w:color="000000" w:sz="8" w:space="0"/>
            </w:tcBorders>
            <w:shd w:val="clear" w:color="auto" w:fill="auto"/>
            <w:vAlign w:val="center"/>
          </w:tcPr>
          <w:p w14:paraId="2A2CEE81">
            <w:pPr>
              <w:keepNext w:val="0"/>
              <w:keepLines w:val="0"/>
              <w:pageBreakBefore w:val="0"/>
              <w:widowControl/>
              <w:suppressLineNumbers w:val="0"/>
              <w:kinsoku/>
              <w:wordWrap/>
              <w:overflowPunct/>
              <w:topLinePunct w:val="0"/>
              <w:autoSpaceDE/>
              <w:autoSpaceDN/>
              <w:bidi w:val="0"/>
              <w:adjustRightInd/>
              <w:snapToGrid/>
              <w:spacing w:line="240" w:lineRule="exact"/>
              <w:ind w:left="630" w:hanging="540" w:hangingChars="30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小学：语文2,数学2,英语1,音乐1,美术1,信息科技1</w:t>
            </w:r>
          </w:p>
        </w:tc>
      </w:tr>
      <w:tr w14:paraId="264F4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389173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18</w:t>
            </w:r>
          </w:p>
        </w:tc>
        <w:tc>
          <w:tcPr>
            <w:tcW w:w="2123" w:type="dxa"/>
            <w:tcBorders>
              <w:top w:val="nil"/>
              <w:left w:val="nil"/>
              <w:bottom w:val="single" w:color="000000" w:sz="8" w:space="0"/>
              <w:right w:val="single" w:color="000000" w:sz="8" w:space="0"/>
            </w:tcBorders>
            <w:shd w:val="clear" w:color="auto" w:fill="auto"/>
            <w:noWrap/>
            <w:vAlign w:val="center"/>
          </w:tcPr>
          <w:p w14:paraId="6C1B28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邢塘中心校</w:t>
            </w:r>
          </w:p>
        </w:tc>
        <w:tc>
          <w:tcPr>
            <w:tcW w:w="659" w:type="dxa"/>
            <w:tcBorders>
              <w:top w:val="nil"/>
              <w:left w:val="nil"/>
              <w:bottom w:val="single" w:color="000000" w:sz="8" w:space="0"/>
              <w:right w:val="single" w:color="000000" w:sz="8" w:space="0"/>
            </w:tcBorders>
            <w:shd w:val="clear" w:color="auto" w:fill="auto"/>
            <w:noWrap/>
            <w:vAlign w:val="center"/>
          </w:tcPr>
          <w:p w14:paraId="7ED85F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城区</w:t>
            </w:r>
          </w:p>
        </w:tc>
        <w:tc>
          <w:tcPr>
            <w:tcW w:w="680" w:type="dxa"/>
            <w:tcBorders>
              <w:top w:val="nil"/>
              <w:left w:val="nil"/>
              <w:bottom w:val="single" w:color="000000" w:sz="8" w:space="0"/>
              <w:right w:val="single" w:color="000000" w:sz="8" w:space="0"/>
            </w:tcBorders>
            <w:shd w:val="clear" w:color="auto" w:fill="auto"/>
            <w:vAlign w:val="center"/>
          </w:tcPr>
          <w:p w14:paraId="315208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1C3712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4724" w:type="dxa"/>
            <w:tcBorders>
              <w:top w:val="nil"/>
              <w:left w:val="nil"/>
              <w:bottom w:val="single" w:color="000000" w:sz="8" w:space="0"/>
              <w:right w:val="single" w:color="000000" w:sz="8" w:space="0"/>
            </w:tcBorders>
            <w:shd w:val="clear" w:color="auto" w:fill="auto"/>
            <w:vAlign w:val="center"/>
          </w:tcPr>
          <w:p w14:paraId="1D2D4B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小学：语文2,数学3,英语1,体育1,信息科技1</w:t>
            </w:r>
          </w:p>
        </w:tc>
      </w:tr>
      <w:tr w14:paraId="3579B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16E58A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19</w:t>
            </w:r>
          </w:p>
        </w:tc>
        <w:tc>
          <w:tcPr>
            <w:tcW w:w="2123" w:type="dxa"/>
            <w:tcBorders>
              <w:top w:val="nil"/>
              <w:left w:val="nil"/>
              <w:bottom w:val="single" w:color="000000" w:sz="8" w:space="0"/>
              <w:right w:val="single" w:color="000000" w:sz="8" w:space="0"/>
            </w:tcBorders>
            <w:shd w:val="clear" w:color="auto" w:fill="auto"/>
            <w:noWrap/>
            <w:vAlign w:val="center"/>
          </w:tcPr>
          <w:p w14:paraId="6B18F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杨桥中心校</w:t>
            </w:r>
          </w:p>
        </w:tc>
        <w:tc>
          <w:tcPr>
            <w:tcW w:w="659" w:type="dxa"/>
            <w:tcBorders>
              <w:top w:val="nil"/>
              <w:left w:val="nil"/>
              <w:bottom w:val="single" w:color="000000" w:sz="8" w:space="0"/>
              <w:right w:val="single" w:color="000000" w:sz="8" w:space="0"/>
            </w:tcBorders>
            <w:shd w:val="clear" w:color="auto" w:fill="auto"/>
            <w:noWrap/>
            <w:vAlign w:val="center"/>
          </w:tcPr>
          <w:p w14:paraId="075CFA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A区</w:t>
            </w:r>
          </w:p>
        </w:tc>
        <w:tc>
          <w:tcPr>
            <w:tcW w:w="680" w:type="dxa"/>
            <w:tcBorders>
              <w:top w:val="nil"/>
              <w:left w:val="nil"/>
              <w:bottom w:val="single" w:color="000000" w:sz="8" w:space="0"/>
              <w:right w:val="single" w:color="000000" w:sz="8" w:space="0"/>
            </w:tcBorders>
            <w:shd w:val="clear" w:color="auto" w:fill="auto"/>
            <w:vAlign w:val="center"/>
          </w:tcPr>
          <w:p w14:paraId="63B669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1D4C40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4724" w:type="dxa"/>
            <w:tcBorders>
              <w:top w:val="nil"/>
              <w:left w:val="nil"/>
              <w:bottom w:val="single" w:color="000000" w:sz="8" w:space="0"/>
              <w:right w:val="single" w:color="000000" w:sz="8" w:space="0"/>
            </w:tcBorders>
            <w:shd w:val="clear" w:color="auto" w:fill="auto"/>
            <w:vAlign w:val="center"/>
          </w:tcPr>
          <w:p w14:paraId="38B7C8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小学：美术1</w:t>
            </w:r>
          </w:p>
          <w:p w14:paraId="62F7FB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幼儿园：幼儿园1</w:t>
            </w:r>
          </w:p>
        </w:tc>
      </w:tr>
      <w:tr w14:paraId="10896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6C04AF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20</w:t>
            </w:r>
          </w:p>
        </w:tc>
        <w:tc>
          <w:tcPr>
            <w:tcW w:w="2123" w:type="dxa"/>
            <w:tcBorders>
              <w:top w:val="nil"/>
              <w:left w:val="nil"/>
              <w:bottom w:val="single" w:color="000000" w:sz="8" w:space="0"/>
              <w:right w:val="single" w:color="000000" w:sz="8" w:space="0"/>
            </w:tcBorders>
            <w:shd w:val="clear" w:color="auto" w:fill="auto"/>
            <w:noWrap/>
            <w:vAlign w:val="center"/>
          </w:tcPr>
          <w:p w14:paraId="2C556C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单桥中心校</w:t>
            </w:r>
          </w:p>
        </w:tc>
        <w:tc>
          <w:tcPr>
            <w:tcW w:w="659" w:type="dxa"/>
            <w:tcBorders>
              <w:top w:val="nil"/>
              <w:left w:val="nil"/>
              <w:bottom w:val="single" w:color="000000" w:sz="8" w:space="0"/>
              <w:right w:val="single" w:color="000000" w:sz="8" w:space="0"/>
            </w:tcBorders>
            <w:shd w:val="clear" w:color="auto" w:fill="auto"/>
            <w:noWrap/>
            <w:vAlign w:val="center"/>
          </w:tcPr>
          <w:p w14:paraId="10D93D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A区</w:t>
            </w:r>
          </w:p>
        </w:tc>
        <w:tc>
          <w:tcPr>
            <w:tcW w:w="680" w:type="dxa"/>
            <w:tcBorders>
              <w:top w:val="nil"/>
              <w:left w:val="nil"/>
              <w:bottom w:val="single" w:color="000000" w:sz="8" w:space="0"/>
              <w:right w:val="single" w:color="000000" w:sz="8" w:space="0"/>
            </w:tcBorders>
            <w:shd w:val="clear" w:color="auto" w:fill="auto"/>
            <w:vAlign w:val="center"/>
          </w:tcPr>
          <w:p w14:paraId="17B53B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036E1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20</w:t>
            </w:r>
          </w:p>
        </w:tc>
        <w:tc>
          <w:tcPr>
            <w:tcW w:w="4724" w:type="dxa"/>
            <w:tcBorders>
              <w:top w:val="nil"/>
              <w:left w:val="nil"/>
              <w:bottom w:val="single" w:color="000000" w:sz="8" w:space="0"/>
              <w:right w:val="single" w:color="000000" w:sz="8" w:space="0"/>
            </w:tcBorders>
            <w:shd w:val="clear" w:color="auto" w:fill="auto"/>
            <w:vAlign w:val="center"/>
          </w:tcPr>
          <w:p w14:paraId="1AD404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35606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171F45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21</w:t>
            </w:r>
          </w:p>
        </w:tc>
        <w:tc>
          <w:tcPr>
            <w:tcW w:w="2123" w:type="dxa"/>
            <w:tcBorders>
              <w:top w:val="nil"/>
              <w:left w:val="nil"/>
              <w:bottom w:val="single" w:color="000000" w:sz="8" w:space="0"/>
              <w:right w:val="single" w:color="000000" w:sz="8" w:space="0"/>
            </w:tcBorders>
            <w:shd w:val="clear" w:color="auto" w:fill="auto"/>
            <w:noWrap/>
            <w:vAlign w:val="center"/>
          </w:tcPr>
          <w:p w14:paraId="2A4A70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白庙中心校</w:t>
            </w:r>
          </w:p>
        </w:tc>
        <w:tc>
          <w:tcPr>
            <w:tcW w:w="659" w:type="dxa"/>
            <w:tcBorders>
              <w:top w:val="nil"/>
              <w:left w:val="nil"/>
              <w:bottom w:val="single" w:color="000000" w:sz="8" w:space="0"/>
              <w:right w:val="single" w:color="000000" w:sz="8" w:space="0"/>
            </w:tcBorders>
            <w:shd w:val="clear" w:color="auto" w:fill="auto"/>
            <w:noWrap/>
            <w:vAlign w:val="center"/>
          </w:tcPr>
          <w:p w14:paraId="2A294E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A区</w:t>
            </w:r>
          </w:p>
        </w:tc>
        <w:tc>
          <w:tcPr>
            <w:tcW w:w="680" w:type="dxa"/>
            <w:tcBorders>
              <w:top w:val="nil"/>
              <w:left w:val="nil"/>
              <w:bottom w:val="single" w:color="000000" w:sz="8" w:space="0"/>
              <w:right w:val="single" w:color="000000" w:sz="8" w:space="0"/>
            </w:tcBorders>
            <w:shd w:val="clear" w:color="auto" w:fill="auto"/>
            <w:vAlign w:val="center"/>
          </w:tcPr>
          <w:p w14:paraId="70D78A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2A1D18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w:t>
            </w:r>
          </w:p>
        </w:tc>
        <w:tc>
          <w:tcPr>
            <w:tcW w:w="4724" w:type="dxa"/>
            <w:tcBorders>
              <w:top w:val="nil"/>
              <w:left w:val="nil"/>
              <w:bottom w:val="single" w:color="000000" w:sz="8" w:space="0"/>
              <w:right w:val="single" w:color="000000" w:sz="8" w:space="0"/>
            </w:tcBorders>
            <w:shd w:val="clear" w:color="auto" w:fill="auto"/>
            <w:vAlign w:val="center"/>
          </w:tcPr>
          <w:p w14:paraId="6A11B2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67915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5C0091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22</w:t>
            </w:r>
          </w:p>
        </w:tc>
        <w:tc>
          <w:tcPr>
            <w:tcW w:w="2123" w:type="dxa"/>
            <w:tcBorders>
              <w:top w:val="nil"/>
              <w:left w:val="nil"/>
              <w:bottom w:val="single" w:color="000000" w:sz="8" w:space="0"/>
              <w:right w:val="single" w:color="000000" w:sz="8" w:space="0"/>
            </w:tcBorders>
            <w:shd w:val="clear" w:color="auto" w:fill="auto"/>
            <w:noWrap/>
            <w:vAlign w:val="center"/>
          </w:tcPr>
          <w:p w14:paraId="5A7D69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韦寨中心校</w:t>
            </w:r>
          </w:p>
        </w:tc>
        <w:tc>
          <w:tcPr>
            <w:tcW w:w="659" w:type="dxa"/>
            <w:tcBorders>
              <w:top w:val="nil"/>
              <w:left w:val="nil"/>
              <w:bottom w:val="single" w:color="000000" w:sz="8" w:space="0"/>
              <w:right w:val="single" w:color="000000" w:sz="8" w:space="0"/>
            </w:tcBorders>
            <w:shd w:val="clear" w:color="auto" w:fill="auto"/>
            <w:noWrap/>
            <w:vAlign w:val="center"/>
          </w:tcPr>
          <w:p w14:paraId="400497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A区</w:t>
            </w:r>
          </w:p>
        </w:tc>
        <w:tc>
          <w:tcPr>
            <w:tcW w:w="680" w:type="dxa"/>
            <w:tcBorders>
              <w:top w:val="nil"/>
              <w:left w:val="nil"/>
              <w:bottom w:val="single" w:color="000000" w:sz="8" w:space="0"/>
              <w:right w:val="single" w:color="000000" w:sz="8" w:space="0"/>
            </w:tcBorders>
            <w:shd w:val="clear" w:color="auto" w:fill="auto"/>
            <w:vAlign w:val="center"/>
          </w:tcPr>
          <w:p w14:paraId="767A60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5A9996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20</w:t>
            </w:r>
          </w:p>
        </w:tc>
        <w:tc>
          <w:tcPr>
            <w:tcW w:w="4724" w:type="dxa"/>
            <w:tcBorders>
              <w:top w:val="nil"/>
              <w:left w:val="nil"/>
              <w:bottom w:val="single" w:color="000000" w:sz="8" w:space="0"/>
              <w:right w:val="single" w:color="000000" w:sz="8" w:space="0"/>
            </w:tcBorders>
            <w:shd w:val="clear" w:color="auto" w:fill="auto"/>
            <w:vAlign w:val="center"/>
          </w:tcPr>
          <w:p w14:paraId="5FB619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760EE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2BC4DE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23</w:t>
            </w:r>
          </w:p>
        </w:tc>
        <w:tc>
          <w:tcPr>
            <w:tcW w:w="2123" w:type="dxa"/>
            <w:tcBorders>
              <w:top w:val="nil"/>
              <w:left w:val="nil"/>
              <w:bottom w:val="single" w:color="000000" w:sz="8" w:space="0"/>
              <w:right w:val="single" w:color="000000" w:sz="8" w:space="0"/>
            </w:tcBorders>
            <w:shd w:val="clear" w:color="auto" w:fill="auto"/>
            <w:noWrap/>
            <w:vAlign w:val="center"/>
          </w:tcPr>
          <w:p w14:paraId="1949E2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谭棚中心校</w:t>
            </w:r>
          </w:p>
        </w:tc>
        <w:tc>
          <w:tcPr>
            <w:tcW w:w="659" w:type="dxa"/>
            <w:tcBorders>
              <w:top w:val="nil"/>
              <w:left w:val="nil"/>
              <w:bottom w:val="single" w:color="000000" w:sz="8" w:space="0"/>
              <w:right w:val="single" w:color="000000" w:sz="8" w:space="0"/>
            </w:tcBorders>
            <w:shd w:val="clear" w:color="auto" w:fill="auto"/>
            <w:noWrap/>
            <w:vAlign w:val="center"/>
          </w:tcPr>
          <w:p w14:paraId="75497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B区</w:t>
            </w:r>
          </w:p>
        </w:tc>
        <w:tc>
          <w:tcPr>
            <w:tcW w:w="680" w:type="dxa"/>
            <w:tcBorders>
              <w:top w:val="nil"/>
              <w:left w:val="nil"/>
              <w:bottom w:val="single" w:color="000000" w:sz="8" w:space="0"/>
              <w:right w:val="single" w:color="000000" w:sz="8" w:space="0"/>
            </w:tcBorders>
            <w:shd w:val="clear" w:color="auto" w:fill="auto"/>
            <w:vAlign w:val="center"/>
          </w:tcPr>
          <w:p w14:paraId="7A49C9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5409E7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25</w:t>
            </w:r>
          </w:p>
        </w:tc>
        <w:tc>
          <w:tcPr>
            <w:tcW w:w="4724" w:type="dxa"/>
            <w:tcBorders>
              <w:top w:val="nil"/>
              <w:left w:val="nil"/>
              <w:bottom w:val="single" w:color="000000" w:sz="8" w:space="0"/>
              <w:right w:val="single" w:color="000000" w:sz="8" w:space="0"/>
            </w:tcBorders>
            <w:shd w:val="clear" w:color="auto" w:fill="auto"/>
            <w:vAlign w:val="center"/>
          </w:tcPr>
          <w:p w14:paraId="1B1E13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40C2A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77EBA2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w:t>
            </w:r>
          </w:p>
        </w:tc>
        <w:tc>
          <w:tcPr>
            <w:tcW w:w="2123" w:type="dxa"/>
            <w:tcBorders>
              <w:top w:val="nil"/>
              <w:left w:val="nil"/>
              <w:bottom w:val="single" w:color="000000" w:sz="8" w:space="0"/>
              <w:right w:val="single" w:color="000000" w:sz="8" w:space="0"/>
            </w:tcBorders>
            <w:shd w:val="clear" w:color="auto" w:fill="auto"/>
            <w:noWrap/>
            <w:vAlign w:val="center"/>
          </w:tcPr>
          <w:p w14:paraId="37D8A5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范集中心校</w:t>
            </w:r>
          </w:p>
        </w:tc>
        <w:tc>
          <w:tcPr>
            <w:tcW w:w="659" w:type="dxa"/>
            <w:tcBorders>
              <w:top w:val="nil"/>
              <w:left w:val="nil"/>
              <w:bottom w:val="single" w:color="000000" w:sz="8" w:space="0"/>
              <w:right w:val="single" w:color="000000" w:sz="8" w:space="0"/>
            </w:tcBorders>
            <w:shd w:val="clear" w:color="auto" w:fill="auto"/>
            <w:noWrap/>
            <w:vAlign w:val="center"/>
          </w:tcPr>
          <w:p w14:paraId="226C5B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B区</w:t>
            </w:r>
          </w:p>
        </w:tc>
        <w:tc>
          <w:tcPr>
            <w:tcW w:w="680" w:type="dxa"/>
            <w:tcBorders>
              <w:top w:val="nil"/>
              <w:left w:val="nil"/>
              <w:bottom w:val="single" w:color="000000" w:sz="8" w:space="0"/>
              <w:right w:val="single" w:color="000000" w:sz="8" w:space="0"/>
            </w:tcBorders>
            <w:shd w:val="clear" w:color="auto" w:fill="auto"/>
            <w:vAlign w:val="center"/>
          </w:tcPr>
          <w:p w14:paraId="3A4B75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395BF5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w:t>
            </w:r>
          </w:p>
        </w:tc>
        <w:tc>
          <w:tcPr>
            <w:tcW w:w="4724" w:type="dxa"/>
            <w:tcBorders>
              <w:top w:val="nil"/>
              <w:left w:val="nil"/>
              <w:bottom w:val="single" w:color="000000" w:sz="8" w:space="0"/>
              <w:right w:val="single" w:color="000000" w:sz="8" w:space="0"/>
            </w:tcBorders>
            <w:shd w:val="clear" w:color="auto" w:fill="auto"/>
            <w:vAlign w:val="center"/>
          </w:tcPr>
          <w:p w14:paraId="46B05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55BB3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7C501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25</w:t>
            </w:r>
          </w:p>
        </w:tc>
        <w:tc>
          <w:tcPr>
            <w:tcW w:w="2123" w:type="dxa"/>
            <w:tcBorders>
              <w:top w:val="nil"/>
              <w:left w:val="nil"/>
              <w:bottom w:val="single" w:color="000000" w:sz="8" w:space="0"/>
              <w:right w:val="single" w:color="000000" w:sz="8" w:space="0"/>
            </w:tcBorders>
            <w:shd w:val="clear" w:color="auto" w:fill="auto"/>
            <w:noWrap/>
            <w:vAlign w:val="center"/>
          </w:tcPr>
          <w:p w14:paraId="44245A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高塘中心校</w:t>
            </w:r>
          </w:p>
        </w:tc>
        <w:tc>
          <w:tcPr>
            <w:tcW w:w="659" w:type="dxa"/>
            <w:tcBorders>
              <w:top w:val="nil"/>
              <w:left w:val="nil"/>
              <w:bottom w:val="single" w:color="000000" w:sz="8" w:space="0"/>
              <w:right w:val="single" w:color="000000" w:sz="8" w:space="0"/>
            </w:tcBorders>
            <w:shd w:val="clear" w:color="auto" w:fill="auto"/>
            <w:noWrap/>
            <w:vAlign w:val="center"/>
          </w:tcPr>
          <w:p w14:paraId="5C4FA7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B区</w:t>
            </w:r>
          </w:p>
        </w:tc>
        <w:tc>
          <w:tcPr>
            <w:tcW w:w="680" w:type="dxa"/>
            <w:tcBorders>
              <w:top w:val="nil"/>
              <w:left w:val="nil"/>
              <w:bottom w:val="single" w:color="000000" w:sz="8" w:space="0"/>
              <w:right w:val="single" w:color="000000" w:sz="8" w:space="0"/>
            </w:tcBorders>
            <w:shd w:val="clear" w:color="auto" w:fill="auto"/>
            <w:vAlign w:val="center"/>
          </w:tcPr>
          <w:p w14:paraId="1DB675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600" w:type="dxa"/>
            <w:tcBorders>
              <w:top w:val="nil"/>
              <w:left w:val="nil"/>
              <w:bottom w:val="single" w:color="000000" w:sz="8" w:space="0"/>
              <w:right w:val="single" w:color="000000" w:sz="8" w:space="0"/>
            </w:tcBorders>
            <w:shd w:val="clear" w:color="auto" w:fill="auto"/>
            <w:vAlign w:val="center"/>
          </w:tcPr>
          <w:p w14:paraId="7C48F3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4724" w:type="dxa"/>
            <w:tcBorders>
              <w:top w:val="nil"/>
              <w:left w:val="nil"/>
              <w:bottom w:val="single" w:color="000000" w:sz="8" w:space="0"/>
              <w:right w:val="single" w:color="000000" w:sz="8" w:space="0"/>
            </w:tcBorders>
            <w:shd w:val="clear" w:color="auto" w:fill="auto"/>
            <w:vAlign w:val="center"/>
          </w:tcPr>
          <w:p w14:paraId="5B0675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初中：语文1,英语1,道法1,物理1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小学：信息科技1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幼儿园：幼儿园1</w:t>
            </w:r>
          </w:p>
        </w:tc>
      </w:tr>
      <w:tr w14:paraId="5175E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1288C5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26</w:t>
            </w:r>
          </w:p>
        </w:tc>
        <w:tc>
          <w:tcPr>
            <w:tcW w:w="2123" w:type="dxa"/>
            <w:tcBorders>
              <w:top w:val="nil"/>
              <w:left w:val="nil"/>
              <w:bottom w:val="single" w:color="000000" w:sz="8" w:space="0"/>
              <w:right w:val="single" w:color="000000" w:sz="8" w:space="0"/>
            </w:tcBorders>
            <w:shd w:val="clear" w:color="auto" w:fill="auto"/>
            <w:vAlign w:val="center"/>
          </w:tcPr>
          <w:p w14:paraId="79D73B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长官中心校</w:t>
            </w:r>
          </w:p>
        </w:tc>
        <w:tc>
          <w:tcPr>
            <w:tcW w:w="659" w:type="dxa"/>
            <w:tcBorders>
              <w:top w:val="nil"/>
              <w:left w:val="nil"/>
              <w:bottom w:val="single" w:color="000000" w:sz="8" w:space="0"/>
              <w:right w:val="single" w:color="000000" w:sz="8" w:space="0"/>
            </w:tcBorders>
            <w:shd w:val="clear" w:color="auto" w:fill="auto"/>
            <w:vAlign w:val="center"/>
          </w:tcPr>
          <w:p w14:paraId="0809A7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B区</w:t>
            </w:r>
          </w:p>
        </w:tc>
        <w:tc>
          <w:tcPr>
            <w:tcW w:w="680" w:type="dxa"/>
            <w:tcBorders>
              <w:top w:val="nil"/>
              <w:left w:val="nil"/>
              <w:bottom w:val="single" w:color="000000" w:sz="8" w:space="0"/>
              <w:right w:val="single" w:color="000000" w:sz="8" w:space="0"/>
            </w:tcBorders>
            <w:shd w:val="clear" w:color="auto" w:fill="auto"/>
            <w:vAlign w:val="center"/>
          </w:tcPr>
          <w:p w14:paraId="6C8281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49CFE3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4724" w:type="dxa"/>
            <w:tcBorders>
              <w:top w:val="nil"/>
              <w:left w:val="nil"/>
              <w:bottom w:val="single" w:color="000000" w:sz="8" w:space="0"/>
              <w:right w:val="single" w:color="000000" w:sz="8" w:space="0"/>
            </w:tcBorders>
            <w:shd w:val="clear" w:color="auto" w:fill="auto"/>
            <w:vAlign w:val="center"/>
          </w:tcPr>
          <w:p w14:paraId="407811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初中：化学1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小学：音乐1</w:t>
            </w:r>
          </w:p>
        </w:tc>
      </w:tr>
      <w:tr w14:paraId="5CB05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3CDFF7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27</w:t>
            </w:r>
          </w:p>
        </w:tc>
        <w:tc>
          <w:tcPr>
            <w:tcW w:w="2123" w:type="dxa"/>
            <w:tcBorders>
              <w:top w:val="nil"/>
              <w:left w:val="nil"/>
              <w:bottom w:val="single" w:color="000000" w:sz="8" w:space="0"/>
              <w:right w:val="single" w:color="000000" w:sz="8" w:space="0"/>
            </w:tcBorders>
            <w:shd w:val="clear" w:color="auto" w:fill="auto"/>
            <w:noWrap/>
            <w:vAlign w:val="center"/>
          </w:tcPr>
          <w:p w14:paraId="074BAA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杨小街中心校</w:t>
            </w:r>
          </w:p>
        </w:tc>
        <w:tc>
          <w:tcPr>
            <w:tcW w:w="659" w:type="dxa"/>
            <w:tcBorders>
              <w:top w:val="nil"/>
              <w:left w:val="nil"/>
              <w:bottom w:val="single" w:color="000000" w:sz="8" w:space="0"/>
              <w:right w:val="single" w:color="000000" w:sz="8" w:space="0"/>
            </w:tcBorders>
            <w:shd w:val="clear" w:color="auto" w:fill="auto"/>
            <w:noWrap/>
            <w:vAlign w:val="center"/>
          </w:tcPr>
          <w:p w14:paraId="3ECD0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B区</w:t>
            </w:r>
          </w:p>
        </w:tc>
        <w:tc>
          <w:tcPr>
            <w:tcW w:w="680" w:type="dxa"/>
            <w:tcBorders>
              <w:top w:val="nil"/>
              <w:left w:val="nil"/>
              <w:bottom w:val="single" w:color="000000" w:sz="8" w:space="0"/>
              <w:right w:val="single" w:color="000000" w:sz="8" w:space="0"/>
            </w:tcBorders>
            <w:shd w:val="clear" w:color="auto" w:fill="auto"/>
            <w:vAlign w:val="center"/>
          </w:tcPr>
          <w:p w14:paraId="60C10E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67AD1A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4724" w:type="dxa"/>
            <w:tcBorders>
              <w:top w:val="nil"/>
              <w:left w:val="nil"/>
              <w:bottom w:val="single" w:color="000000" w:sz="8" w:space="0"/>
              <w:right w:val="single" w:color="000000" w:sz="8" w:space="0"/>
            </w:tcBorders>
            <w:shd w:val="clear" w:color="auto" w:fill="auto"/>
            <w:vAlign w:val="center"/>
          </w:tcPr>
          <w:p w14:paraId="6992B1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初中：英语1,物理1</w:t>
            </w:r>
          </w:p>
        </w:tc>
      </w:tr>
      <w:tr w14:paraId="39B59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619BA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28</w:t>
            </w:r>
          </w:p>
        </w:tc>
        <w:tc>
          <w:tcPr>
            <w:tcW w:w="2123" w:type="dxa"/>
            <w:tcBorders>
              <w:top w:val="nil"/>
              <w:left w:val="nil"/>
              <w:bottom w:val="single" w:color="000000" w:sz="8" w:space="0"/>
              <w:right w:val="single" w:color="000000" w:sz="8" w:space="0"/>
            </w:tcBorders>
            <w:shd w:val="clear" w:color="auto" w:fill="auto"/>
            <w:noWrap/>
            <w:vAlign w:val="center"/>
          </w:tcPr>
          <w:p w14:paraId="1FB67F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黄岭中心校</w:t>
            </w:r>
          </w:p>
        </w:tc>
        <w:tc>
          <w:tcPr>
            <w:tcW w:w="659" w:type="dxa"/>
            <w:tcBorders>
              <w:top w:val="nil"/>
              <w:left w:val="nil"/>
              <w:bottom w:val="single" w:color="000000" w:sz="8" w:space="0"/>
              <w:right w:val="single" w:color="000000" w:sz="8" w:space="0"/>
            </w:tcBorders>
            <w:shd w:val="clear" w:color="auto" w:fill="auto"/>
            <w:noWrap/>
            <w:vAlign w:val="center"/>
          </w:tcPr>
          <w:p w14:paraId="4A5D52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B区</w:t>
            </w:r>
          </w:p>
        </w:tc>
        <w:tc>
          <w:tcPr>
            <w:tcW w:w="680" w:type="dxa"/>
            <w:tcBorders>
              <w:top w:val="nil"/>
              <w:left w:val="nil"/>
              <w:bottom w:val="single" w:color="000000" w:sz="8" w:space="0"/>
              <w:right w:val="single" w:color="000000" w:sz="8" w:space="0"/>
            </w:tcBorders>
            <w:shd w:val="clear" w:color="auto" w:fill="auto"/>
            <w:vAlign w:val="center"/>
          </w:tcPr>
          <w:p w14:paraId="60A817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73FDDE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4724" w:type="dxa"/>
            <w:tcBorders>
              <w:top w:val="nil"/>
              <w:left w:val="nil"/>
              <w:bottom w:val="single" w:color="000000" w:sz="8" w:space="0"/>
              <w:right w:val="single" w:color="000000" w:sz="8" w:space="0"/>
            </w:tcBorders>
            <w:shd w:val="clear" w:color="auto" w:fill="auto"/>
            <w:vAlign w:val="center"/>
          </w:tcPr>
          <w:p w14:paraId="62DB06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初中：英语1,历史1</w:t>
            </w:r>
          </w:p>
        </w:tc>
      </w:tr>
      <w:tr w14:paraId="666E7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0F0B8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29</w:t>
            </w:r>
          </w:p>
        </w:tc>
        <w:tc>
          <w:tcPr>
            <w:tcW w:w="2123" w:type="dxa"/>
            <w:tcBorders>
              <w:top w:val="nil"/>
              <w:left w:val="nil"/>
              <w:bottom w:val="single" w:color="000000" w:sz="8" w:space="0"/>
              <w:right w:val="single" w:color="000000" w:sz="8" w:space="0"/>
            </w:tcBorders>
            <w:shd w:val="clear" w:color="auto" w:fill="auto"/>
            <w:noWrap/>
            <w:vAlign w:val="center"/>
          </w:tcPr>
          <w:p w14:paraId="0319F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迎仙中心校</w:t>
            </w:r>
          </w:p>
        </w:tc>
        <w:tc>
          <w:tcPr>
            <w:tcW w:w="659" w:type="dxa"/>
            <w:tcBorders>
              <w:top w:val="nil"/>
              <w:left w:val="nil"/>
              <w:bottom w:val="single" w:color="000000" w:sz="8" w:space="0"/>
              <w:right w:val="single" w:color="000000" w:sz="8" w:space="0"/>
            </w:tcBorders>
            <w:shd w:val="clear" w:color="auto" w:fill="auto"/>
            <w:noWrap/>
            <w:vAlign w:val="center"/>
          </w:tcPr>
          <w:p w14:paraId="2363D2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B区</w:t>
            </w:r>
          </w:p>
        </w:tc>
        <w:tc>
          <w:tcPr>
            <w:tcW w:w="680" w:type="dxa"/>
            <w:tcBorders>
              <w:top w:val="nil"/>
              <w:left w:val="nil"/>
              <w:bottom w:val="single" w:color="000000" w:sz="8" w:space="0"/>
              <w:right w:val="single" w:color="000000" w:sz="8" w:space="0"/>
            </w:tcBorders>
            <w:shd w:val="clear" w:color="auto" w:fill="auto"/>
            <w:vAlign w:val="center"/>
          </w:tcPr>
          <w:p w14:paraId="4464D9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5F6FD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4724" w:type="dxa"/>
            <w:tcBorders>
              <w:top w:val="nil"/>
              <w:left w:val="nil"/>
              <w:bottom w:val="single" w:color="000000" w:sz="8" w:space="0"/>
              <w:right w:val="single" w:color="000000" w:sz="8" w:space="0"/>
            </w:tcBorders>
            <w:shd w:val="clear" w:color="auto" w:fill="auto"/>
            <w:vAlign w:val="center"/>
          </w:tcPr>
          <w:p w14:paraId="39485C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初中：语文1,英语1</w:t>
            </w:r>
          </w:p>
        </w:tc>
      </w:tr>
      <w:tr w14:paraId="6C0E7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6523A9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30</w:t>
            </w:r>
          </w:p>
        </w:tc>
        <w:tc>
          <w:tcPr>
            <w:tcW w:w="2123" w:type="dxa"/>
            <w:tcBorders>
              <w:top w:val="nil"/>
              <w:left w:val="nil"/>
              <w:bottom w:val="single" w:color="000000" w:sz="8" w:space="0"/>
              <w:right w:val="single" w:color="000000" w:sz="8" w:space="0"/>
            </w:tcBorders>
            <w:shd w:val="clear" w:color="auto" w:fill="auto"/>
            <w:noWrap/>
            <w:vAlign w:val="center"/>
          </w:tcPr>
          <w:p w14:paraId="11C05A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老集中心校</w:t>
            </w:r>
          </w:p>
        </w:tc>
        <w:tc>
          <w:tcPr>
            <w:tcW w:w="659" w:type="dxa"/>
            <w:tcBorders>
              <w:top w:val="nil"/>
              <w:left w:val="nil"/>
              <w:bottom w:val="single" w:color="000000" w:sz="8" w:space="0"/>
              <w:right w:val="single" w:color="000000" w:sz="8" w:space="0"/>
            </w:tcBorders>
            <w:shd w:val="clear" w:color="auto" w:fill="auto"/>
            <w:noWrap/>
            <w:vAlign w:val="center"/>
          </w:tcPr>
          <w:p w14:paraId="7A2B5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C区</w:t>
            </w:r>
          </w:p>
        </w:tc>
        <w:tc>
          <w:tcPr>
            <w:tcW w:w="680" w:type="dxa"/>
            <w:tcBorders>
              <w:top w:val="nil"/>
              <w:left w:val="nil"/>
              <w:bottom w:val="single" w:color="000000" w:sz="8" w:space="0"/>
              <w:right w:val="single" w:color="000000" w:sz="8" w:space="0"/>
            </w:tcBorders>
            <w:shd w:val="clear" w:color="auto" w:fill="auto"/>
            <w:vAlign w:val="center"/>
          </w:tcPr>
          <w:p w14:paraId="2C64B5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5EE36E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4724" w:type="dxa"/>
            <w:tcBorders>
              <w:top w:val="nil"/>
              <w:left w:val="nil"/>
              <w:bottom w:val="single" w:color="000000" w:sz="8" w:space="0"/>
              <w:right w:val="single" w:color="000000" w:sz="8" w:space="0"/>
            </w:tcBorders>
            <w:shd w:val="clear" w:color="auto" w:fill="auto"/>
            <w:vAlign w:val="center"/>
          </w:tcPr>
          <w:p w14:paraId="2ED1F9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小学：数学1,英语1</w:t>
            </w:r>
          </w:p>
        </w:tc>
      </w:tr>
      <w:tr w14:paraId="3AEE8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6CB06F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31</w:t>
            </w:r>
          </w:p>
        </w:tc>
        <w:tc>
          <w:tcPr>
            <w:tcW w:w="2123" w:type="dxa"/>
            <w:tcBorders>
              <w:top w:val="nil"/>
              <w:left w:val="nil"/>
              <w:bottom w:val="single" w:color="000000" w:sz="8" w:space="0"/>
              <w:right w:val="single" w:color="000000" w:sz="8" w:space="0"/>
            </w:tcBorders>
            <w:shd w:val="clear" w:color="auto" w:fill="auto"/>
            <w:noWrap/>
            <w:vAlign w:val="center"/>
          </w:tcPr>
          <w:p w14:paraId="5C5439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滑集中心校</w:t>
            </w:r>
          </w:p>
        </w:tc>
        <w:tc>
          <w:tcPr>
            <w:tcW w:w="659" w:type="dxa"/>
            <w:tcBorders>
              <w:top w:val="nil"/>
              <w:left w:val="nil"/>
              <w:bottom w:val="single" w:color="000000" w:sz="8" w:space="0"/>
              <w:right w:val="single" w:color="000000" w:sz="8" w:space="0"/>
            </w:tcBorders>
            <w:shd w:val="clear" w:color="auto" w:fill="auto"/>
            <w:noWrap/>
            <w:vAlign w:val="center"/>
          </w:tcPr>
          <w:p w14:paraId="5F720A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C区</w:t>
            </w:r>
          </w:p>
        </w:tc>
        <w:tc>
          <w:tcPr>
            <w:tcW w:w="680" w:type="dxa"/>
            <w:tcBorders>
              <w:top w:val="nil"/>
              <w:left w:val="nil"/>
              <w:bottom w:val="single" w:color="000000" w:sz="8" w:space="0"/>
              <w:right w:val="single" w:color="000000" w:sz="8" w:space="0"/>
            </w:tcBorders>
            <w:shd w:val="clear" w:color="auto" w:fill="auto"/>
            <w:vAlign w:val="center"/>
          </w:tcPr>
          <w:p w14:paraId="12DDA6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02D2A8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w:t>
            </w:r>
          </w:p>
        </w:tc>
        <w:tc>
          <w:tcPr>
            <w:tcW w:w="4724" w:type="dxa"/>
            <w:tcBorders>
              <w:top w:val="nil"/>
              <w:left w:val="nil"/>
              <w:bottom w:val="single" w:color="000000" w:sz="8" w:space="0"/>
              <w:right w:val="single" w:color="000000" w:sz="8" w:space="0"/>
            </w:tcBorders>
            <w:shd w:val="clear" w:color="auto" w:fill="auto"/>
            <w:vAlign w:val="center"/>
          </w:tcPr>
          <w:p w14:paraId="320EE0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初中：语文1,英语1,历史1,道法1,物理1,生物1,</w:t>
            </w:r>
          </w:p>
          <w:p w14:paraId="476252DA">
            <w:pPr>
              <w:keepNext w:val="0"/>
              <w:keepLines w:val="0"/>
              <w:pageBreakBefore w:val="0"/>
              <w:widowControl/>
              <w:suppressLineNumbers w:val="0"/>
              <w:kinsoku/>
              <w:wordWrap/>
              <w:overflowPunct/>
              <w:topLinePunct w:val="0"/>
              <w:autoSpaceDE/>
              <w:autoSpaceDN/>
              <w:bidi w:val="0"/>
              <w:adjustRightInd/>
              <w:snapToGrid/>
              <w:spacing w:line="240" w:lineRule="exact"/>
              <w:ind w:firstLine="540" w:firstLineChars="30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心理健康1,信息技术1</w:t>
            </w:r>
          </w:p>
        </w:tc>
      </w:tr>
      <w:tr w14:paraId="1D6AA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5D7559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32</w:t>
            </w:r>
          </w:p>
        </w:tc>
        <w:tc>
          <w:tcPr>
            <w:tcW w:w="2123" w:type="dxa"/>
            <w:tcBorders>
              <w:top w:val="nil"/>
              <w:left w:val="nil"/>
              <w:bottom w:val="single" w:color="000000" w:sz="8" w:space="0"/>
              <w:right w:val="single" w:color="000000" w:sz="8" w:space="0"/>
            </w:tcBorders>
            <w:shd w:val="clear" w:color="auto" w:fill="auto"/>
            <w:noWrap/>
            <w:vAlign w:val="center"/>
          </w:tcPr>
          <w:p w14:paraId="190BDE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宋集中心校</w:t>
            </w:r>
          </w:p>
        </w:tc>
        <w:tc>
          <w:tcPr>
            <w:tcW w:w="659" w:type="dxa"/>
            <w:tcBorders>
              <w:top w:val="nil"/>
              <w:left w:val="nil"/>
              <w:bottom w:val="single" w:color="000000" w:sz="8" w:space="0"/>
              <w:right w:val="single" w:color="000000" w:sz="8" w:space="0"/>
            </w:tcBorders>
            <w:shd w:val="clear" w:color="auto" w:fill="auto"/>
            <w:noWrap/>
            <w:vAlign w:val="center"/>
          </w:tcPr>
          <w:p w14:paraId="73FC71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C区</w:t>
            </w:r>
          </w:p>
        </w:tc>
        <w:tc>
          <w:tcPr>
            <w:tcW w:w="680" w:type="dxa"/>
            <w:tcBorders>
              <w:top w:val="nil"/>
              <w:left w:val="nil"/>
              <w:bottom w:val="single" w:color="000000" w:sz="8" w:space="0"/>
              <w:right w:val="single" w:color="000000" w:sz="8" w:space="0"/>
            </w:tcBorders>
            <w:shd w:val="clear" w:color="auto" w:fill="auto"/>
            <w:vAlign w:val="center"/>
          </w:tcPr>
          <w:p w14:paraId="269A31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407BA0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w:t>
            </w:r>
          </w:p>
        </w:tc>
        <w:tc>
          <w:tcPr>
            <w:tcW w:w="4724" w:type="dxa"/>
            <w:tcBorders>
              <w:top w:val="nil"/>
              <w:left w:val="nil"/>
              <w:bottom w:val="single" w:color="000000" w:sz="8" w:space="0"/>
              <w:right w:val="single" w:color="000000" w:sz="8" w:space="0"/>
            </w:tcBorders>
            <w:shd w:val="clear" w:color="auto" w:fill="auto"/>
            <w:vAlign w:val="center"/>
          </w:tcPr>
          <w:p w14:paraId="002EF1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初中：化学1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小学：语文1</w:t>
            </w:r>
          </w:p>
        </w:tc>
      </w:tr>
      <w:tr w14:paraId="198BB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54995F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33</w:t>
            </w:r>
          </w:p>
        </w:tc>
        <w:tc>
          <w:tcPr>
            <w:tcW w:w="2123" w:type="dxa"/>
            <w:tcBorders>
              <w:top w:val="nil"/>
              <w:left w:val="nil"/>
              <w:bottom w:val="single" w:color="000000" w:sz="8" w:space="0"/>
              <w:right w:val="single" w:color="000000" w:sz="8" w:space="0"/>
            </w:tcBorders>
            <w:shd w:val="clear" w:color="auto" w:fill="auto"/>
            <w:noWrap/>
            <w:vAlign w:val="center"/>
          </w:tcPr>
          <w:p w14:paraId="6B50A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张新中心校</w:t>
            </w:r>
          </w:p>
        </w:tc>
        <w:tc>
          <w:tcPr>
            <w:tcW w:w="659" w:type="dxa"/>
            <w:tcBorders>
              <w:top w:val="nil"/>
              <w:left w:val="nil"/>
              <w:bottom w:val="single" w:color="000000" w:sz="8" w:space="0"/>
              <w:right w:val="single" w:color="000000" w:sz="8" w:space="0"/>
            </w:tcBorders>
            <w:shd w:val="clear" w:color="auto" w:fill="auto"/>
            <w:noWrap/>
            <w:vAlign w:val="center"/>
          </w:tcPr>
          <w:p w14:paraId="1632FD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C区</w:t>
            </w:r>
          </w:p>
        </w:tc>
        <w:tc>
          <w:tcPr>
            <w:tcW w:w="680" w:type="dxa"/>
            <w:tcBorders>
              <w:top w:val="nil"/>
              <w:left w:val="nil"/>
              <w:bottom w:val="single" w:color="000000" w:sz="8" w:space="0"/>
              <w:right w:val="single" w:color="000000" w:sz="8" w:space="0"/>
            </w:tcBorders>
            <w:shd w:val="clear" w:color="auto" w:fill="auto"/>
            <w:vAlign w:val="center"/>
          </w:tcPr>
          <w:p w14:paraId="603535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5CE872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4724" w:type="dxa"/>
            <w:tcBorders>
              <w:top w:val="nil"/>
              <w:left w:val="nil"/>
              <w:bottom w:val="single" w:color="000000" w:sz="8" w:space="0"/>
              <w:right w:val="single" w:color="000000" w:sz="8" w:space="0"/>
            </w:tcBorders>
            <w:shd w:val="clear" w:color="auto" w:fill="auto"/>
            <w:vAlign w:val="center"/>
          </w:tcPr>
          <w:p w14:paraId="78E8BC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初中：英语1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小学：英语1</w:t>
            </w:r>
          </w:p>
        </w:tc>
      </w:tr>
      <w:tr w14:paraId="09D9C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3CEC89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34</w:t>
            </w:r>
          </w:p>
        </w:tc>
        <w:tc>
          <w:tcPr>
            <w:tcW w:w="2123" w:type="dxa"/>
            <w:tcBorders>
              <w:top w:val="nil"/>
              <w:left w:val="nil"/>
              <w:bottom w:val="single" w:color="000000" w:sz="8" w:space="0"/>
              <w:right w:val="single" w:color="000000" w:sz="8" w:space="0"/>
            </w:tcBorders>
            <w:shd w:val="clear" w:color="auto" w:fill="auto"/>
            <w:noWrap/>
            <w:vAlign w:val="center"/>
          </w:tcPr>
          <w:p w14:paraId="76F354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庞营中心校</w:t>
            </w:r>
          </w:p>
        </w:tc>
        <w:tc>
          <w:tcPr>
            <w:tcW w:w="659" w:type="dxa"/>
            <w:tcBorders>
              <w:top w:val="nil"/>
              <w:left w:val="nil"/>
              <w:bottom w:val="single" w:color="000000" w:sz="8" w:space="0"/>
              <w:right w:val="single" w:color="000000" w:sz="8" w:space="0"/>
            </w:tcBorders>
            <w:shd w:val="clear" w:color="auto" w:fill="auto"/>
            <w:noWrap/>
            <w:vAlign w:val="center"/>
          </w:tcPr>
          <w:p w14:paraId="2C27D9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C区</w:t>
            </w:r>
          </w:p>
        </w:tc>
        <w:tc>
          <w:tcPr>
            <w:tcW w:w="680" w:type="dxa"/>
            <w:tcBorders>
              <w:top w:val="nil"/>
              <w:left w:val="nil"/>
              <w:bottom w:val="single" w:color="000000" w:sz="8" w:space="0"/>
              <w:right w:val="single" w:color="000000" w:sz="8" w:space="0"/>
            </w:tcBorders>
            <w:shd w:val="clear" w:color="auto" w:fill="auto"/>
            <w:vAlign w:val="center"/>
          </w:tcPr>
          <w:p w14:paraId="2BC9F6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460054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4724" w:type="dxa"/>
            <w:tcBorders>
              <w:top w:val="nil"/>
              <w:left w:val="nil"/>
              <w:bottom w:val="single" w:color="000000" w:sz="8" w:space="0"/>
              <w:right w:val="single" w:color="000000" w:sz="8" w:space="0"/>
            </w:tcBorders>
            <w:shd w:val="clear" w:color="auto" w:fill="auto"/>
            <w:vAlign w:val="center"/>
          </w:tcPr>
          <w:p w14:paraId="38AF73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05670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2FE93E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35</w:t>
            </w:r>
          </w:p>
        </w:tc>
        <w:tc>
          <w:tcPr>
            <w:tcW w:w="2123" w:type="dxa"/>
            <w:tcBorders>
              <w:top w:val="nil"/>
              <w:left w:val="nil"/>
              <w:bottom w:val="single" w:color="000000" w:sz="8" w:space="0"/>
              <w:right w:val="single" w:color="000000" w:sz="8" w:space="0"/>
            </w:tcBorders>
            <w:shd w:val="clear" w:color="auto" w:fill="auto"/>
            <w:noWrap/>
            <w:vAlign w:val="center"/>
          </w:tcPr>
          <w:p w14:paraId="7E9C37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鲖城中心</w:t>
            </w:r>
            <w:r>
              <w:rPr>
                <w:rStyle w:val="10"/>
                <w:rFonts w:hint="eastAsia" w:ascii="仿宋_GB2312" w:hAnsi="仿宋_GB2312" w:eastAsia="仿宋_GB2312" w:cs="仿宋_GB2312"/>
                <w:sz w:val="18"/>
                <w:szCs w:val="18"/>
                <w:lang w:val="en-US" w:eastAsia="zh-CN" w:bidi="ar"/>
              </w:rPr>
              <w:t>校</w:t>
            </w:r>
          </w:p>
        </w:tc>
        <w:tc>
          <w:tcPr>
            <w:tcW w:w="659" w:type="dxa"/>
            <w:tcBorders>
              <w:top w:val="nil"/>
              <w:left w:val="nil"/>
              <w:bottom w:val="single" w:color="000000" w:sz="8" w:space="0"/>
              <w:right w:val="single" w:color="000000" w:sz="8" w:space="0"/>
            </w:tcBorders>
            <w:shd w:val="clear" w:color="auto" w:fill="auto"/>
            <w:noWrap/>
            <w:vAlign w:val="center"/>
          </w:tcPr>
          <w:p w14:paraId="4A94C3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C区</w:t>
            </w:r>
          </w:p>
        </w:tc>
        <w:tc>
          <w:tcPr>
            <w:tcW w:w="680" w:type="dxa"/>
            <w:tcBorders>
              <w:top w:val="nil"/>
              <w:left w:val="nil"/>
              <w:bottom w:val="single" w:color="000000" w:sz="8" w:space="0"/>
              <w:right w:val="single" w:color="000000" w:sz="8" w:space="0"/>
            </w:tcBorders>
            <w:shd w:val="clear" w:color="auto" w:fill="auto"/>
            <w:vAlign w:val="center"/>
          </w:tcPr>
          <w:p w14:paraId="6411C6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600" w:type="dxa"/>
            <w:tcBorders>
              <w:top w:val="nil"/>
              <w:left w:val="nil"/>
              <w:bottom w:val="single" w:color="000000" w:sz="8" w:space="0"/>
              <w:right w:val="single" w:color="000000" w:sz="8" w:space="0"/>
            </w:tcBorders>
            <w:shd w:val="clear" w:color="auto" w:fill="auto"/>
            <w:vAlign w:val="center"/>
          </w:tcPr>
          <w:p w14:paraId="3995CC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4724" w:type="dxa"/>
            <w:tcBorders>
              <w:top w:val="nil"/>
              <w:left w:val="nil"/>
              <w:bottom w:val="single" w:color="000000" w:sz="8" w:space="0"/>
              <w:right w:val="single" w:color="000000" w:sz="8" w:space="0"/>
            </w:tcBorders>
            <w:shd w:val="clear" w:color="auto" w:fill="auto"/>
            <w:vAlign w:val="center"/>
          </w:tcPr>
          <w:p w14:paraId="50D211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初中：语文1,化学1,美术1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小学：语文1,信息科技1</w:t>
            </w:r>
          </w:p>
        </w:tc>
      </w:tr>
      <w:tr w14:paraId="676DC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4C780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w:t>
            </w:r>
          </w:p>
        </w:tc>
        <w:tc>
          <w:tcPr>
            <w:tcW w:w="2123" w:type="dxa"/>
            <w:tcBorders>
              <w:top w:val="nil"/>
              <w:left w:val="nil"/>
              <w:bottom w:val="single" w:color="000000" w:sz="8" w:space="0"/>
              <w:right w:val="single" w:color="000000" w:sz="8" w:space="0"/>
            </w:tcBorders>
            <w:shd w:val="clear" w:color="auto" w:fill="auto"/>
            <w:noWrap/>
            <w:vAlign w:val="center"/>
          </w:tcPr>
          <w:p w14:paraId="52D49C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瓦店中心校</w:t>
            </w:r>
          </w:p>
        </w:tc>
        <w:tc>
          <w:tcPr>
            <w:tcW w:w="659" w:type="dxa"/>
            <w:tcBorders>
              <w:top w:val="nil"/>
              <w:left w:val="nil"/>
              <w:bottom w:val="single" w:color="000000" w:sz="8" w:space="0"/>
              <w:right w:val="single" w:color="000000" w:sz="8" w:space="0"/>
            </w:tcBorders>
            <w:shd w:val="clear" w:color="auto" w:fill="auto"/>
            <w:noWrap/>
            <w:vAlign w:val="center"/>
          </w:tcPr>
          <w:p w14:paraId="32B06E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C区</w:t>
            </w:r>
          </w:p>
        </w:tc>
        <w:tc>
          <w:tcPr>
            <w:tcW w:w="680" w:type="dxa"/>
            <w:tcBorders>
              <w:top w:val="nil"/>
              <w:left w:val="nil"/>
              <w:bottom w:val="single" w:color="000000" w:sz="8" w:space="0"/>
              <w:right w:val="single" w:color="000000" w:sz="8" w:space="0"/>
            </w:tcBorders>
            <w:shd w:val="clear" w:color="auto" w:fill="auto"/>
            <w:vAlign w:val="center"/>
          </w:tcPr>
          <w:p w14:paraId="6B260B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0966E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4724" w:type="dxa"/>
            <w:tcBorders>
              <w:top w:val="nil"/>
              <w:left w:val="nil"/>
              <w:bottom w:val="single" w:color="000000" w:sz="8" w:space="0"/>
              <w:right w:val="single" w:color="000000" w:sz="8" w:space="0"/>
            </w:tcBorders>
            <w:shd w:val="clear" w:color="auto" w:fill="auto"/>
            <w:vAlign w:val="center"/>
          </w:tcPr>
          <w:p w14:paraId="6855F1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初中：历史1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小学：数学1</w:t>
            </w:r>
          </w:p>
        </w:tc>
      </w:tr>
      <w:tr w14:paraId="192A9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687C68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37</w:t>
            </w:r>
          </w:p>
        </w:tc>
        <w:tc>
          <w:tcPr>
            <w:tcW w:w="2123" w:type="dxa"/>
            <w:tcBorders>
              <w:top w:val="nil"/>
              <w:left w:val="nil"/>
              <w:bottom w:val="single" w:color="000000" w:sz="8" w:space="0"/>
              <w:right w:val="single" w:color="000000" w:sz="8" w:space="0"/>
            </w:tcBorders>
            <w:shd w:val="clear" w:color="auto" w:fill="auto"/>
            <w:noWrap/>
            <w:vAlign w:val="center"/>
          </w:tcPr>
          <w:p w14:paraId="6F5F99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姜寨中心校</w:t>
            </w:r>
          </w:p>
        </w:tc>
        <w:tc>
          <w:tcPr>
            <w:tcW w:w="659" w:type="dxa"/>
            <w:tcBorders>
              <w:top w:val="nil"/>
              <w:left w:val="nil"/>
              <w:bottom w:val="single" w:color="000000" w:sz="8" w:space="0"/>
              <w:right w:val="single" w:color="000000" w:sz="8" w:space="0"/>
            </w:tcBorders>
            <w:shd w:val="clear" w:color="auto" w:fill="auto"/>
            <w:noWrap/>
            <w:vAlign w:val="center"/>
          </w:tcPr>
          <w:p w14:paraId="30461D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C区</w:t>
            </w:r>
          </w:p>
        </w:tc>
        <w:tc>
          <w:tcPr>
            <w:tcW w:w="680" w:type="dxa"/>
            <w:tcBorders>
              <w:top w:val="nil"/>
              <w:left w:val="nil"/>
              <w:bottom w:val="single" w:color="000000" w:sz="8" w:space="0"/>
              <w:right w:val="single" w:color="000000" w:sz="8" w:space="0"/>
            </w:tcBorders>
            <w:shd w:val="clear" w:color="auto" w:fill="auto"/>
            <w:vAlign w:val="center"/>
          </w:tcPr>
          <w:p w14:paraId="0DE30E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600" w:type="dxa"/>
            <w:tcBorders>
              <w:top w:val="nil"/>
              <w:left w:val="nil"/>
              <w:bottom w:val="single" w:color="000000" w:sz="8" w:space="0"/>
              <w:right w:val="single" w:color="000000" w:sz="8" w:space="0"/>
            </w:tcBorders>
            <w:shd w:val="clear" w:color="auto" w:fill="auto"/>
            <w:vAlign w:val="center"/>
          </w:tcPr>
          <w:p w14:paraId="27660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4724" w:type="dxa"/>
            <w:tcBorders>
              <w:top w:val="nil"/>
              <w:left w:val="nil"/>
              <w:bottom w:val="single" w:color="000000" w:sz="8" w:space="0"/>
              <w:right w:val="single" w:color="000000" w:sz="8" w:space="0"/>
            </w:tcBorders>
            <w:shd w:val="clear" w:color="auto" w:fill="auto"/>
            <w:vAlign w:val="center"/>
          </w:tcPr>
          <w:p w14:paraId="78B2A2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初中：历史2,道法1,物理1,生物1</w:t>
            </w:r>
          </w:p>
        </w:tc>
      </w:tr>
      <w:tr w14:paraId="7C727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4DF23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38</w:t>
            </w:r>
          </w:p>
        </w:tc>
        <w:tc>
          <w:tcPr>
            <w:tcW w:w="2123" w:type="dxa"/>
            <w:tcBorders>
              <w:top w:val="nil"/>
              <w:left w:val="nil"/>
              <w:bottom w:val="single" w:color="000000" w:sz="8" w:space="0"/>
              <w:right w:val="single" w:color="000000" w:sz="8" w:space="0"/>
            </w:tcBorders>
            <w:shd w:val="clear" w:color="auto" w:fill="auto"/>
            <w:noWrap/>
            <w:vAlign w:val="center"/>
          </w:tcPr>
          <w:p w14:paraId="29C662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谢集中心校</w:t>
            </w:r>
          </w:p>
        </w:tc>
        <w:tc>
          <w:tcPr>
            <w:tcW w:w="659" w:type="dxa"/>
            <w:tcBorders>
              <w:top w:val="nil"/>
              <w:left w:val="nil"/>
              <w:bottom w:val="single" w:color="000000" w:sz="8" w:space="0"/>
              <w:right w:val="single" w:color="000000" w:sz="8" w:space="0"/>
            </w:tcBorders>
            <w:shd w:val="clear" w:color="auto" w:fill="auto"/>
            <w:noWrap/>
            <w:vAlign w:val="center"/>
          </w:tcPr>
          <w:p w14:paraId="095BF6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D区</w:t>
            </w:r>
          </w:p>
        </w:tc>
        <w:tc>
          <w:tcPr>
            <w:tcW w:w="680" w:type="dxa"/>
            <w:tcBorders>
              <w:top w:val="nil"/>
              <w:left w:val="nil"/>
              <w:bottom w:val="single" w:color="000000" w:sz="8" w:space="0"/>
              <w:right w:val="single" w:color="000000" w:sz="8" w:space="0"/>
            </w:tcBorders>
            <w:shd w:val="clear" w:color="auto" w:fill="auto"/>
            <w:vAlign w:val="center"/>
          </w:tcPr>
          <w:p w14:paraId="21EBBD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5F97FB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w:t>
            </w:r>
          </w:p>
        </w:tc>
        <w:tc>
          <w:tcPr>
            <w:tcW w:w="4724" w:type="dxa"/>
            <w:tcBorders>
              <w:top w:val="nil"/>
              <w:left w:val="nil"/>
              <w:bottom w:val="single" w:color="000000" w:sz="8" w:space="0"/>
              <w:right w:val="single" w:color="000000" w:sz="8" w:space="0"/>
            </w:tcBorders>
            <w:shd w:val="clear" w:color="auto" w:fill="auto"/>
            <w:vAlign w:val="center"/>
          </w:tcPr>
          <w:p w14:paraId="195D3B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2806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6DBB47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39</w:t>
            </w:r>
          </w:p>
        </w:tc>
        <w:tc>
          <w:tcPr>
            <w:tcW w:w="2123" w:type="dxa"/>
            <w:tcBorders>
              <w:top w:val="nil"/>
              <w:left w:val="nil"/>
              <w:bottom w:val="single" w:color="000000" w:sz="8" w:space="0"/>
              <w:right w:val="single" w:color="000000" w:sz="8" w:space="0"/>
            </w:tcBorders>
            <w:shd w:val="clear" w:color="auto" w:fill="auto"/>
            <w:noWrap/>
            <w:vAlign w:val="center"/>
          </w:tcPr>
          <w:p w14:paraId="6BD9A0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土陂中心校</w:t>
            </w:r>
          </w:p>
        </w:tc>
        <w:tc>
          <w:tcPr>
            <w:tcW w:w="659" w:type="dxa"/>
            <w:tcBorders>
              <w:top w:val="nil"/>
              <w:left w:val="nil"/>
              <w:bottom w:val="single" w:color="000000" w:sz="8" w:space="0"/>
              <w:right w:val="single" w:color="000000" w:sz="8" w:space="0"/>
            </w:tcBorders>
            <w:shd w:val="clear" w:color="auto" w:fill="auto"/>
            <w:noWrap/>
            <w:vAlign w:val="center"/>
          </w:tcPr>
          <w:p w14:paraId="7E0711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D区</w:t>
            </w:r>
          </w:p>
        </w:tc>
        <w:tc>
          <w:tcPr>
            <w:tcW w:w="680" w:type="dxa"/>
            <w:tcBorders>
              <w:top w:val="nil"/>
              <w:left w:val="nil"/>
              <w:bottom w:val="single" w:color="000000" w:sz="8" w:space="0"/>
              <w:right w:val="single" w:color="000000" w:sz="8" w:space="0"/>
            </w:tcBorders>
            <w:shd w:val="clear" w:color="auto" w:fill="auto"/>
            <w:vAlign w:val="center"/>
          </w:tcPr>
          <w:p w14:paraId="117864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46FAA3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20</w:t>
            </w:r>
          </w:p>
        </w:tc>
        <w:tc>
          <w:tcPr>
            <w:tcW w:w="4724" w:type="dxa"/>
            <w:tcBorders>
              <w:top w:val="nil"/>
              <w:left w:val="nil"/>
              <w:bottom w:val="single" w:color="000000" w:sz="8" w:space="0"/>
              <w:right w:val="single" w:color="000000" w:sz="8" w:space="0"/>
            </w:tcBorders>
            <w:shd w:val="clear" w:color="auto" w:fill="auto"/>
            <w:vAlign w:val="center"/>
          </w:tcPr>
          <w:p w14:paraId="0A8E1F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14:paraId="19F20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20A2CA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40</w:t>
            </w:r>
          </w:p>
        </w:tc>
        <w:tc>
          <w:tcPr>
            <w:tcW w:w="2123" w:type="dxa"/>
            <w:tcBorders>
              <w:top w:val="nil"/>
              <w:left w:val="nil"/>
              <w:bottom w:val="single" w:color="000000" w:sz="8" w:space="0"/>
              <w:right w:val="single" w:color="000000" w:sz="8" w:space="0"/>
            </w:tcBorders>
            <w:shd w:val="clear" w:color="auto" w:fill="auto"/>
            <w:noWrap/>
            <w:vAlign w:val="center"/>
          </w:tcPr>
          <w:p w14:paraId="4658F8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吕寨中心校</w:t>
            </w:r>
          </w:p>
        </w:tc>
        <w:tc>
          <w:tcPr>
            <w:tcW w:w="659" w:type="dxa"/>
            <w:tcBorders>
              <w:top w:val="nil"/>
              <w:left w:val="nil"/>
              <w:bottom w:val="single" w:color="000000" w:sz="8" w:space="0"/>
              <w:right w:val="single" w:color="000000" w:sz="8" w:space="0"/>
            </w:tcBorders>
            <w:shd w:val="clear" w:color="auto" w:fill="auto"/>
            <w:noWrap/>
            <w:vAlign w:val="center"/>
          </w:tcPr>
          <w:p w14:paraId="47BC4C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D区</w:t>
            </w:r>
          </w:p>
        </w:tc>
        <w:tc>
          <w:tcPr>
            <w:tcW w:w="680" w:type="dxa"/>
            <w:tcBorders>
              <w:top w:val="nil"/>
              <w:left w:val="nil"/>
              <w:bottom w:val="single" w:color="000000" w:sz="8" w:space="0"/>
              <w:right w:val="single" w:color="000000" w:sz="8" w:space="0"/>
            </w:tcBorders>
            <w:shd w:val="clear" w:color="auto" w:fill="auto"/>
            <w:vAlign w:val="center"/>
          </w:tcPr>
          <w:p w14:paraId="2AEFAC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6779C2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4724" w:type="dxa"/>
            <w:tcBorders>
              <w:top w:val="nil"/>
              <w:left w:val="nil"/>
              <w:bottom w:val="single" w:color="000000" w:sz="8" w:space="0"/>
              <w:right w:val="single" w:color="000000" w:sz="8" w:space="0"/>
            </w:tcBorders>
            <w:shd w:val="clear" w:color="auto" w:fill="auto"/>
            <w:vAlign w:val="center"/>
          </w:tcPr>
          <w:p w14:paraId="121523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初中：英语1,道法1</w:t>
            </w:r>
          </w:p>
        </w:tc>
      </w:tr>
      <w:tr w14:paraId="72FD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709DA4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41</w:t>
            </w:r>
          </w:p>
        </w:tc>
        <w:tc>
          <w:tcPr>
            <w:tcW w:w="2123" w:type="dxa"/>
            <w:tcBorders>
              <w:top w:val="nil"/>
              <w:left w:val="nil"/>
              <w:bottom w:val="single" w:color="000000" w:sz="8" w:space="0"/>
              <w:right w:val="single" w:color="000000" w:sz="8" w:space="0"/>
            </w:tcBorders>
            <w:shd w:val="clear" w:color="auto" w:fill="auto"/>
            <w:noWrap/>
            <w:vAlign w:val="center"/>
          </w:tcPr>
          <w:p w14:paraId="46FA35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陈集中心校</w:t>
            </w:r>
          </w:p>
        </w:tc>
        <w:tc>
          <w:tcPr>
            <w:tcW w:w="659" w:type="dxa"/>
            <w:tcBorders>
              <w:top w:val="nil"/>
              <w:left w:val="nil"/>
              <w:bottom w:val="single" w:color="000000" w:sz="8" w:space="0"/>
              <w:right w:val="single" w:color="000000" w:sz="8" w:space="0"/>
            </w:tcBorders>
            <w:shd w:val="clear" w:color="auto" w:fill="auto"/>
            <w:noWrap/>
            <w:vAlign w:val="center"/>
          </w:tcPr>
          <w:p w14:paraId="46E848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D区</w:t>
            </w:r>
          </w:p>
        </w:tc>
        <w:tc>
          <w:tcPr>
            <w:tcW w:w="680" w:type="dxa"/>
            <w:tcBorders>
              <w:top w:val="nil"/>
              <w:left w:val="nil"/>
              <w:bottom w:val="single" w:color="000000" w:sz="8" w:space="0"/>
              <w:right w:val="single" w:color="000000" w:sz="8" w:space="0"/>
            </w:tcBorders>
            <w:shd w:val="clear" w:color="auto" w:fill="auto"/>
            <w:vAlign w:val="center"/>
          </w:tcPr>
          <w:p w14:paraId="5F1C85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3A66AB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4724" w:type="dxa"/>
            <w:tcBorders>
              <w:top w:val="nil"/>
              <w:left w:val="nil"/>
              <w:bottom w:val="single" w:color="000000" w:sz="8" w:space="0"/>
              <w:right w:val="single" w:color="000000" w:sz="8" w:space="0"/>
            </w:tcBorders>
            <w:shd w:val="clear" w:color="auto" w:fill="auto"/>
            <w:vAlign w:val="center"/>
          </w:tcPr>
          <w:p w14:paraId="605FDD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初中：物理1,化学1</w:t>
            </w:r>
          </w:p>
        </w:tc>
      </w:tr>
      <w:tr w14:paraId="63D7E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60F9FA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42</w:t>
            </w:r>
          </w:p>
        </w:tc>
        <w:tc>
          <w:tcPr>
            <w:tcW w:w="2123" w:type="dxa"/>
            <w:tcBorders>
              <w:top w:val="nil"/>
              <w:left w:val="nil"/>
              <w:bottom w:val="single" w:color="000000" w:sz="8" w:space="0"/>
              <w:right w:val="single" w:color="000000" w:sz="8" w:space="0"/>
            </w:tcBorders>
            <w:shd w:val="clear" w:color="auto" w:fill="auto"/>
            <w:noWrap/>
            <w:vAlign w:val="center"/>
          </w:tcPr>
          <w:p w14:paraId="24000A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艾亭中心校</w:t>
            </w:r>
          </w:p>
        </w:tc>
        <w:tc>
          <w:tcPr>
            <w:tcW w:w="659" w:type="dxa"/>
            <w:tcBorders>
              <w:top w:val="nil"/>
              <w:left w:val="nil"/>
              <w:bottom w:val="single" w:color="000000" w:sz="8" w:space="0"/>
              <w:right w:val="single" w:color="000000" w:sz="8" w:space="0"/>
            </w:tcBorders>
            <w:shd w:val="clear" w:color="auto" w:fill="auto"/>
            <w:noWrap/>
            <w:vAlign w:val="center"/>
          </w:tcPr>
          <w:p w14:paraId="31B557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D区</w:t>
            </w:r>
          </w:p>
        </w:tc>
        <w:tc>
          <w:tcPr>
            <w:tcW w:w="680" w:type="dxa"/>
            <w:tcBorders>
              <w:top w:val="nil"/>
              <w:left w:val="nil"/>
              <w:bottom w:val="single" w:color="000000" w:sz="8" w:space="0"/>
              <w:right w:val="single" w:color="000000" w:sz="8" w:space="0"/>
            </w:tcBorders>
            <w:shd w:val="clear" w:color="auto" w:fill="auto"/>
            <w:vAlign w:val="center"/>
          </w:tcPr>
          <w:p w14:paraId="1A78D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600" w:type="dxa"/>
            <w:tcBorders>
              <w:top w:val="nil"/>
              <w:left w:val="nil"/>
              <w:bottom w:val="single" w:color="000000" w:sz="8" w:space="0"/>
              <w:right w:val="single" w:color="000000" w:sz="8" w:space="0"/>
            </w:tcBorders>
            <w:shd w:val="clear" w:color="auto" w:fill="auto"/>
            <w:vAlign w:val="center"/>
          </w:tcPr>
          <w:p w14:paraId="342E43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4724" w:type="dxa"/>
            <w:tcBorders>
              <w:top w:val="nil"/>
              <w:left w:val="nil"/>
              <w:bottom w:val="single" w:color="000000" w:sz="8" w:space="0"/>
              <w:right w:val="single" w:color="000000" w:sz="8" w:space="0"/>
            </w:tcBorders>
            <w:shd w:val="clear" w:color="auto" w:fill="auto"/>
            <w:vAlign w:val="center"/>
          </w:tcPr>
          <w:p w14:paraId="468257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初中：英语3,物理2</w:t>
            </w:r>
          </w:p>
        </w:tc>
      </w:tr>
      <w:tr w14:paraId="15885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456F07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43</w:t>
            </w:r>
          </w:p>
        </w:tc>
        <w:tc>
          <w:tcPr>
            <w:tcW w:w="2123" w:type="dxa"/>
            <w:tcBorders>
              <w:top w:val="nil"/>
              <w:left w:val="nil"/>
              <w:bottom w:val="single" w:color="000000" w:sz="8" w:space="0"/>
              <w:right w:val="single" w:color="000000" w:sz="8" w:space="0"/>
            </w:tcBorders>
            <w:shd w:val="clear" w:color="auto" w:fill="auto"/>
            <w:noWrap/>
            <w:vAlign w:val="center"/>
          </w:tcPr>
          <w:p w14:paraId="50EF0F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陶老中心校</w:t>
            </w:r>
          </w:p>
        </w:tc>
        <w:tc>
          <w:tcPr>
            <w:tcW w:w="659" w:type="dxa"/>
            <w:tcBorders>
              <w:top w:val="nil"/>
              <w:left w:val="nil"/>
              <w:bottom w:val="single" w:color="000000" w:sz="8" w:space="0"/>
              <w:right w:val="single" w:color="000000" w:sz="8" w:space="0"/>
            </w:tcBorders>
            <w:shd w:val="clear" w:color="auto" w:fill="auto"/>
            <w:noWrap/>
            <w:vAlign w:val="center"/>
          </w:tcPr>
          <w:p w14:paraId="3F6162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D区</w:t>
            </w:r>
          </w:p>
        </w:tc>
        <w:tc>
          <w:tcPr>
            <w:tcW w:w="680" w:type="dxa"/>
            <w:tcBorders>
              <w:top w:val="nil"/>
              <w:left w:val="nil"/>
              <w:bottom w:val="single" w:color="000000" w:sz="8" w:space="0"/>
              <w:right w:val="single" w:color="000000" w:sz="8" w:space="0"/>
            </w:tcBorders>
            <w:shd w:val="clear" w:color="auto" w:fill="auto"/>
            <w:vAlign w:val="center"/>
          </w:tcPr>
          <w:p w14:paraId="0487B3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449E84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4724" w:type="dxa"/>
            <w:tcBorders>
              <w:top w:val="nil"/>
              <w:left w:val="nil"/>
              <w:bottom w:val="single" w:color="000000" w:sz="8" w:space="0"/>
              <w:right w:val="single" w:color="000000" w:sz="8" w:space="0"/>
            </w:tcBorders>
            <w:shd w:val="clear" w:color="auto" w:fill="auto"/>
            <w:vAlign w:val="center"/>
          </w:tcPr>
          <w:p w14:paraId="08E79F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初中：数学1,化学1</w:t>
            </w:r>
          </w:p>
        </w:tc>
      </w:tr>
      <w:tr w14:paraId="3749D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3A3CF2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44</w:t>
            </w:r>
          </w:p>
        </w:tc>
        <w:tc>
          <w:tcPr>
            <w:tcW w:w="2123" w:type="dxa"/>
            <w:tcBorders>
              <w:top w:val="nil"/>
              <w:left w:val="nil"/>
              <w:bottom w:val="single" w:color="000000" w:sz="8" w:space="0"/>
              <w:right w:val="single" w:color="000000" w:sz="8" w:space="0"/>
            </w:tcBorders>
            <w:shd w:val="clear" w:color="auto" w:fill="auto"/>
            <w:vAlign w:val="center"/>
          </w:tcPr>
          <w:p w14:paraId="5AFD87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关庙中心校</w:t>
            </w:r>
          </w:p>
        </w:tc>
        <w:tc>
          <w:tcPr>
            <w:tcW w:w="659" w:type="dxa"/>
            <w:tcBorders>
              <w:top w:val="nil"/>
              <w:left w:val="nil"/>
              <w:bottom w:val="single" w:color="000000" w:sz="8" w:space="0"/>
              <w:right w:val="single" w:color="000000" w:sz="8" w:space="0"/>
            </w:tcBorders>
            <w:shd w:val="clear" w:color="auto" w:fill="auto"/>
            <w:vAlign w:val="center"/>
          </w:tcPr>
          <w:p w14:paraId="41BEE4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D区</w:t>
            </w:r>
          </w:p>
        </w:tc>
        <w:tc>
          <w:tcPr>
            <w:tcW w:w="680" w:type="dxa"/>
            <w:tcBorders>
              <w:top w:val="nil"/>
              <w:left w:val="nil"/>
              <w:bottom w:val="single" w:color="000000" w:sz="8" w:space="0"/>
              <w:right w:val="single" w:color="000000" w:sz="8" w:space="0"/>
            </w:tcBorders>
            <w:shd w:val="clear" w:color="auto" w:fill="auto"/>
            <w:vAlign w:val="center"/>
          </w:tcPr>
          <w:p w14:paraId="2EE135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489CCD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4724" w:type="dxa"/>
            <w:tcBorders>
              <w:top w:val="nil"/>
              <w:left w:val="nil"/>
              <w:bottom w:val="single" w:color="000000" w:sz="8" w:space="0"/>
              <w:right w:val="single" w:color="000000" w:sz="8" w:space="0"/>
            </w:tcBorders>
            <w:shd w:val="clear" w:color="auto" w:fill="auto"/>
            <w:vAlign w:val="center"/>
          </w:tcPr>
          <w:p w14:paraId="3AF716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初中：道法1,化学1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小学：音乐1,体育1</w:t>
            </w:r>
          </w:p>
        </w:tc>
      </w:tr>
      <w:tr w14:paraId="4DB1D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12" w:type="dxa"/>
            <w:tcBorders>
              <w:top w:val="nil"/>
              <w:left w:val="single" w:color="000000" w:sz="8" w:space="0"/>
              <w:bottom w:val="single" w:color="000000" w:sz="8" w:space="0"/>
              <w:right w:val="single" w:color="000000" w:sz="8" w:space="0"/>
            </w:tcBorders>
            <w:shd w:val="clear" w:color="auto" w:fill="auto"/>
            <w:noWrap/>
            <w:vAlign w:val="center"/>
          </w:tcPr>
          <w:p w14:paraId="5FF43E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45</w:t>
            </w:r>
          </w:p>
        </w:tc>
        <w:tc>
          <w:tcPr>
            <w:tcW w:w="2123" w:type="dxa"/>
            <w:tcBorders>
              <w:top w:val="nil"/>
              <w:left w:val="nil"/>
              <w:bottom w:val="single" w:color="000000" w:sz="8" w:space="0"/>
              <w:right w:val="single" w:color="000000" w:sz="8" w:space="0"/>
            </w:tcBorders>
            <w:shd w:val="clear" w:color="auto" w:fill="auto"/>
            <w:noWrap/>
            <w:vAlign w:val="center"/>
          </w:tcPr>
          <w:p w14:paraId="2FFF73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庙岔中心校</w:t>
            </w:r>
          </w:p>
        </w:tc>
        <w:tc>
          <w:tcPr>
            <w:tcW w:w="659" w:type="dxa"/>
            <w:tcBorders>
              <w:top w:val="nil"/>
              <w:left w:val="nil"/>
              <w:bottom w:val="single" w:color="000000" w:sz="8" w:space="0"/>
              <w:right w:val="single" w:color="000000" w:sz="8" w:space="0"/>
            </w:tcBorders>
            <w:shd w:val="clear" w:color="auto" w:fill="auto"/>
            <w:noWrap/>
            <w:vAlign w:val="center"/>
          </w:tcPr>
          <w:p w14:paraId="39BA5C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D区</w:t>
            </w:r>
          </w:p>
        </w:tc>
        <w:tc>
          <w:tcPr>
            <w:tcW w:w="680" w:type="dxa"/>
            <w:tcBorders>
              <w:top w:val="nil"/>
              <w:left w:val="nil"/>
              <w:bottom w:val="single" w:color="000000" w:sz="8" w:space="0"/>
              <w:right w:val="single" w:color="000000" w:sz="8" w:space="0"/>
            </w:tcBorders>
            <w:shd w:val="clear" w:color="auto" w:fill="auto"/>
            <w:vAlign w:val="center"/>
          </w:tcPr>
          <w:p w14:paraId="32E5A2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600" w:type="dxa"/>
            <w:tcBorders>
              <w:top w:val="nil"/>
              <w:left w:val="nil"/>
              <w:bottom w:val="single" w:color="000000" w:sz="8" w:space="0"/>
              <w:right w:val="single" w:color="000000" w:sz="8" w:space="0"/>
            </w:tcBorders>
            <w:shd w:val="clear" w:color="auto" w:fill="auto"/>
            <w:vAlign w:val="center"/>
          </w:tcPr>
          <w:p w14:paraId="12B369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4724" w:type="dxa"/>
            <w:tcBorders>
              <w:top w:val="nil"/>
              <w:left w:val="nil"/>
              <w:bottom w:val="single" w:color="000000" w:sz="8" w:space="0"/>
              <w:right w:val="single" w:color="000000" w:sz="8" w:space="0"/>
            </w:tcBorders>
            <w:shd w:val="clear" w:color="auto" w:fill="auto"/>
            <w:vAlign w:val="center"/>
          </w:tcPr>
          <w:p w14:paraId="767D23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初中：数学1,英语2,物理1,体育2,信息科技1</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小学：语文1</w:t>
            </w:r>
          </w:p>
        </w:tc>
      </w:tr>
    </w:tbl>
    <w:p w14:paraId="158E6DB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说明：对调流动、现役军人家属流动、乡镇教师向城区流动</w:t>
      </w:r>
      <w:r>
        <w:rPr>
          <w:rFonts w:hint="eastAsia" w:ascii="仿宋" w:hAnsi="仿宋" w:eastAsia="仿宋" w:cs="仿宋"/>
          <w:kern w:val="0"/>
          <w:sz w:val="24"/>
          <w:szCs w:val="24"/>
          <w:highlight w:val="none"/>
          <w:lang w:eastAsia="zh-CN" w:bidi="ar"/>
        </w:rPr>
        <w:t>、</w:t>
      </w:r>
      <w:r>
        <w:rPr>
          <w:rFonts w:hint="eastAsia" w:ascii="仿宋" w:hAnsi="仿宋" w:eastAsia="仿宋" w:cs="仿宋"/>
          <w:kern w:val="0"/>
          <w:sz w:val="24"/>
          <w:szCs w:val="24"/>
          <w:highlight w:val="none"/>
          <w:lang w:val="en-US" w:eastAsia="zh-CN" w:bidi="ar"/>
        </w:rPr>
        <w:t>小学教师转岗到初中任教、</w:t>
      </w:r>
      <w:r>
        <w:rPr>
          <w:rFonts w:hint="eastAsia" w:ascii="仿宋" w:hAnsi="仿宋" w:eastAsia="仿宋" w:cs="仿宋"/>
          <w:kern w:val="0"/>
          <w:sz w:val="24"/>
          <w:szCs w:val="24"/>
          <w:highlight w:val="none"/>
          <w:lang w:eastAsia="zh-CN" w:bidi="ar"/>
        </w:rPr>
        <w:t>高中教育阶段学校选调教师</w:t>
      </w:r>
      <w:r>
        <w:rPr>
          <w:rFonts w:hint="eastAsia" w:ascii="仿宋" w:hAnsi="仿宋" w:eastAsia="仿宋" w:cs="仿宋"/>
          <w:kern w:val="0"/>
          <w:sz w:val="24"/>
          <w:szCs w:val="24"/>
          <w:highlight w:val="none"/>
          <w:lang w:bidi="ar"/>
        </w:rPr>
        <w:t>不受乡镇区域、流出流入限额限制。</w:t>
      </w:r>
    </w:p>
    <w:p w14:paraId="4C1CAD5B">
      <w:pPr>
        <w:spacing w:line="500" w:lineRule="exact"/>
        <w:rPr>
          <w:rFonts w:hint="eastAsia" w:ascii="黑体" w:hAnsi="黑体" w:eastAsia="黑体" w:cs="黑体"/>
          <w:sz w:val="32"/>
          <w:szCs w:val="36"/>
        </w:rPr>
        <w:sectPr>
          <w:type w:val="continuous"/>
          <w:pgSz w:w="11905" w:h="16838"/>
          <w:pgMar w:top="2098" w:right="1474" w:bottom="1984" w:left="1587" w:header="851" w:footer="1417" w:gutter="0"/>
          <w:pgNumType w:fmt="numberInDash"/>
          <w:cols w:space="0" w:num="1"/>
          <w:docGrid w:type="lines" w:linePitch="340" w:charSpace="0"/>
        </w:sectPr>
      </w:pPr>
    </w:p>
    <w:p w14:paraId="4A29B32C">
      <w:pPr>
        <w:spacing w:line="500" w:lineRule="exact"/>
        <w:rPr>
          <w:rFonts w:hint="eastAsia" w:ascii="黑体" w:hAnsi="黑体" w:eastAsia="黑体" w:cs="黑体"/>
          <w:sz w:val="32"/>
          <w:szCs w:val="36"/>
        </w:rPr>
      </w:pPr>
      <w:r>
        <w:rPr>
          <w:rFonts w:hint="eastAsia" w:ascii="黑体" w:hAnsi="黑体" w:eastAsia="黑体" w:cs="黑体"/>
          <w:sz w:val="32"/>
          <w:szCs w:val="36"/>
        </w:rPr>
        <w:t>附件4</w:t>
      </w:r>
    </w:p>
    <w:p w14:paraId="4EA16DF0">
      <w:pPr>
        <w:spacing w:line="200" w:lineRule="exact"/>
        <w:rPr>
          <w:rFonts w:hint="eastAsia" w:ascii="黑体" w:hAnsi="黑体" w:eastAsia="黑体" w:cs="黑体"/>
          <w:sz w:val="32"/>
          <w:szCs w:val="36"/>
        </w:rPr>
      </w:pPr>
    </w:p>
    <w:tbl>
      <w:tblPr>
        <w:tblStyle w:val="3"/>
        <w:tblW w:w="15000" w:type="dxa"/>
        <w:tblInd w:w="-339" w:type="dxa"/>
        <w:tblLayout w:type="autofit"/>
        <w:tblCellMar>
          <w:top w:w="0" w:type="dxa"/>
          <w:left w:w="108" w:type="dxa"/>
          <w:bottom w:w="0" w:type="dxa"/>
          <w:right w:w="108" w:type="dxa"/>
        </w:tblCellMar>
      </w:tblPr>
      <w:tblGrid>
        <w:gridCol w:w="1522"/>
        <w:gridCol w:w="683"/>
        <w:gridCol w:w="8190"/>
        <w:gridCol w:w="4605"/>
      </w:tblGrid>
      <w:tr w14:paraId="2E10F01E">
        <w:tblPrEx>
          <w:tblCellMar>
            <w:top w:w="0" w:type="dxa"/>
            <w:left w:w="108" w:type="dxa"/>
            <w:bottom w:w="0" w:type="dxa"/>
            <w:right w:w="108" w:type="dxa"/>
          </w:tblCellMar>
        </w:tblPrEx>
        <w:trPr>
          <w:trHeight w:val="597" w:hRule="atLeast"/>
        </w:trPr>
        <w:tc>
          <w:tcPr>
            <w:tcW w:w="15000" w:type="dxa"/>
            <w:gridSpan w:val="4"/>
            <w:tcBorders>
              <w:top w:val="nil"/>
              <w:left w:val="nil"/>
              <w:bottom w:val="nil"/>
              <w:right w:val="nil"/>
            </w:tcBorders>
            <w:noWrap/>
            <w:vAlign w:val="center"/>
          </w:tcPr>
          <w:p w14:paraId="35FE1988">
            <w:pPr>
              <w:widowControl/>
              <w:spacing w:line="500" w:lineRule="exact"/>
              <w:jc w:val="center"/>
              <w:textAlignment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kern w:val="0"/>
                <w:sz w:val="40"/>
                <w:szCs w:val="40"/>
                <w:lang w:bidi="ar"/>
              </w:rPr>
              <w:t>临泉县2026年乡镇（街道）中心校县直学校教师超限额流入量化标准（学校参考）</w:t>
            </w:r>
          </w:p>
        </w:tc>
      </w:tr>
      <w:tr w14:paraId="50892D7C">
        <w:tblPrEx>
          <w:tblCellMar>
            <w:top w:w="0" w:type="dxa"/>
            <w:left w:w="108" w:type="dxa"/>
            <w:bottom w:w="0" w:type="dxa"/>
            <w:right w:w="108" w:type="dxa"/>
          </w:tblCellMar>
        </w:tblPrEx>
        <w:trPr>
          <w:trHeight w:val="527" w:hRule="atLeast"/>
        </w:trPr>
        <w:tc>
          <w:tcPr>
            <w:tcW w:w="1522" w:type="dxa"/>
            <w:tcBorders>
              <w:top w:val="single" w:color="000000" w:sz="4" w:space="0"/>
              <w:left w:val="single" w:color="000000" w:sz="4" w:space="0"/>
              <w:bottom w:val="single" w:color="000000" w:sz="4" w:space="0"/>
              <w:right w:val="single" w:color="000000" w:sz="4" w:space="0"/>
            </w:tcBorders>
            <w:vAlign w:val="center"/>
          </w:tcPr>
          <w:p w14:paraId="0C129CE6">
            <w:pPr>
              <w:widowControl/>
              <w:spacing w:line="280" w:lineRule="exact"/>
              <w:jc w:val="center"/>
              <w:textAlignment w:val="center"/>
              <w:rPr>
                <w:rFonts w:hint="eastAsia" w:ascii="宋体" w:hAnsi="宋体" w:cs="宋体"/>
                <w:b/>
                <w:bCs/>
                <w:sz w:val="22"/>
              </w:rPr>
            </w:pPr>
            <w:r>
              <w:rPr>
                <w:rFonts w:hint="eastAsia" w:ascii="宋体" w:hAnsi="宋体" w:cs="宋体"/>
                <w:b/>
                <w:bCs/>
                <w:kern w:val="0"/>
                <w:sz w:val="22"/>
                <w:lang w:bidi="ar"/>
              </w:rPr>
              <w:t>项目</w:t>
            </w:r>
          </w:p>
        </w:tc>
        <w:tc>
          <w:tcPr>
            <w:tcW w:w="683" w:type="dxa"/>
            <w:tcBorders>
              <w:top w:val="single" w:color="000000" w:sz="4" w:space="0"/>
              <w:left w:val="single" w:color="000000" w:sz="4" w:space="0"/>
              <w:bottom w:val="single" w:color="000000" w:sz="4" w:space="0"/>
              <w:right w:val="single" w:color="000000" w:sz="4" w:space="0"/>
            </w:tcBorders>
            <w:vAlign w:val="center"/>
          </w:tcPr>
          <w:p w14:paraId="6CA15A44">
            <w:pPr>
              <w:widowControl/>
              <w:spacing w:line="280" w:lineRule="exact"/>
              <w:jc w:val="center"/>
              <w:textAlignment w:val="center"/>
              <w:rPr>
                <w:rFonts w:hint="eastAsia" w:ascii="宋体" w:hAnsi="宋体" w:cs="宋体"/>
                <w:b/>
                <w:bCs/>
                <w:sz w:val="22"/>
              </w:rPr>
            </w:pPr>
            <w:r>
              <w:rPr>
                <w:rFonts w:hint="eastAsia" w:ascii="宋体" w:hAnsi="宋体" w:cs="宋体"/>
                <w:b/>
                <w:bCs/>
                <w:kern w:val="0"/>
                <w:sz w:val="22"/>
                <w:lang w:bidi="ar"/>
              </w:rPr>
              <w:t>分值</w:t>
            </w:r>
          </w:p>
        </w:tc>
        <w:tc>
          <w:tcPr>
            <w:tcW w:w="8190" w:type="dxa"/>
            <w:tcBorders>
              <w:top w:val="single" w:color="000000" w:sz="4" w:space="0"/>
              <w:left w:val="single" w:color="000000" w:sz="4" w:space="0"/>
              <w:bottom w:val="single" w:color="000000" w:sz="4" w:space="0"/>
              <w:right w:val="single" w:color="000000" w:sz="4" w:space="0"/>
            </w:tcBorders>
            <w:vAlign w:val="center"/>
          </w:tcPr>
          <w:p w14:paraId="10A39059">
            <w:pPr>
              <w:widowControl/>
              <w:spacing w:line="280" w:lineRule="exact"/>
              <w:jc w:val="center"/>
              <w:textAlignment w:val="center"/>
              <w:rPr>
                <w:rFonts w:hint="eastAsia" w:ascii="宋体" w:hAnsi="宋体" w:cs="宋体"/>
                <w:b/>
                <w:bCs/>
                <w:sz w:val="22"/>
              </w:rPr>
            </w:pPr>
            <w:r>
              <w:rPr>
                <w:rFonts w:hint="eastAsia" w:ascii="宋体" w:hAnsi="宋体" w:cs="宋体"/>
                <w:b/>
                <w:bCs/>
                <w:kern w:val="0"/>
                <w:sz w:val="22"/>
                <w:lang w:bidi="ar"/>
              </w:rPr>
              <w:t>量 化 分 值</w:t>
            </w:r>
          </w:p>
        </w:tc>
        <w:tc>
          <w:tcPr>
            <w:tcW w:w="4605" w:type="dxa"/>
            <w:tcBorders>
              <w:top w:val="single" w:color="000000" w:sz="4" w:space="0"/>
              <w:left w:val="single" w:color="000000" w:sz="4" w:space="0"/>
              <w:bottom w:val="single" w:color="000000" w:sz="4" w:space="0"/>
              <w:right w:val="single" w:color="000000" w:sz="4" w:space="0"/>
            </w:tcBorders>
            <w:vAlign w:val="center"/>
          </w:tcPr>
          <w:p w14:paraId="77C6BF4B">
            <w:pPr>
              <w:widowControl/>
              <w:spacing w:line="280" w:lineRule="exact"/>
              <w:jc w:val="center"/>
              <w:textAlignment w:val="center"/>
              <w:rPr>
                <w:rFonts w:hint="eastAsia" w:ascii="宋体" w:hAnsi="宋体" w:cs="宋体"/>
                <w:b/>
                <w:bCs/>
                <w:sz w:val="22"/>
              </w:rPr>
            </w:pPr>
            <w:r>
              <w:rPr>
                <w:rFonts w:hint="eastAsia" w:ascii="宋体" w:hAnsi="宋体" w:cs="宋体"/>
                <w:b/>
                <w:bCs/>
                <w:kern w:val="0"/>
                <w:sz w:val="22"/>
                <w:lang w:bidi="ar"/>
              </w:rPr>
              <w:t>备注</w:t>
            </w:r>
          </w:p>
        </w:tc>
      </w:tr>
      <w:tr w14:paraId="7DF86944">
        <w:tblPrEx>
          <w:tblCellMar>
            <w:top w:w="0" w:type="dxa"/>
            <w:left w:w="108" w:type="dxa"/>
            <w:bottom w:w="0" w:type="dxa"/>
            <w:right w:w="108" w:type="dxa"/>
          </w:tblCellMar>
        </w:tblPrEx>
        <w:trPr>
          <w:trHeight w:val="587" w:hRule="atLeast"/>
        </w:trPr>
        <w:tc>
          <w:tcPr>
            <w:tcW w:w="1522" w:type="dxa"/>
            <w:tcBorders>
              <w:top w:val="single" w:color="000000" w:sz="4" w:space="0"/>
              <w:left w:val="single" w:color="000000" w:sz="4" w:space="0"/>
              <w:bottom w:val="single" w:color="000000" w:sz="4" w:space="0"/>
              <w:right w:val="single" w:color="000000" w:sz="4" w:space="0"/>
            </w:tcBorders>
            <w:vAlign w:val="center"/>
          </w:tcPr>
          <w:p w14:paraId="7C64BDDC">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bidi="ar"/>
              </w:rPr>
              <w:t>任教年限</w:t>
            </w:r>
          </w:p>
        </w:tc>
        <w:tc>
          <w:tcPr>
            <w:tcW w:w="683" w:type="dxa"/>
            <w:tcBorders>
              <w:top w:val="single" w:color="000000" w:sz="4" w:space="0"/>
              <w:left w:val="single" w:color="000000" w:sz="4" w:space="0"/>
              <w:bottom w:val="single" w:color="000000" w:sz="4" w:space="0"/>
              <w:right w:val="single" w:color="000000" w:sz="4" w:space="0"/>
            </w:tcBorders>
            <w:vAlign w:val="center"/>
          </w:tcPr>
          <w:p w14:paraId="37052C3F">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bidi="ar"/>
              </w:rPr>
              <w:t>15</w:t>
            </w:r>
          </w:p>
        </w:tc>
        <w:tc>
          <w:tcPr>
            <w:tcW w:w="8190" w:type="dxa"/>
            <w:tcBorders>
              <w:top w:val="single" w:color="000000" w:sz="4" w:space="0"/>
              <w:left w:val="single" w:color="000000" w:sz="4" w:space="0"/>
              <w:bottom w:val="single" w:color="000000" w:sz="4" w:space="0"/>
              <w:right w:val="single" w:color="000000" w:sz="4" w:space="0"/>
            </w:tcBorders>
            <w:vAlign w:val="center"/>
          </w:tcPr>
          <w:p w14:paraId="3D29C2BB">
            <w:pPr>
              <w:widowControl/>
              <w:spacing w:line="280" w:lineRule="exact"/>
              <w:textAlignment w:val="center"/>
              <w:rPr>
                <w:rFonts w:hint="eastAsia" w:ascii="宋体" w:hAnsi="宋体" w:cs="宋体"/>
                <w:sz w:val="20"/>
                <w:szCs w:val="20"/>
              </w:rPr>
            </w:pPr>
            <w:r>
              <w:rPr>
                <w:rFonts w:hint="eastAsia" w:ascii="宋体" w:hAnsi="宋体" w:cs="宋体"/>
                <w:kern w:val="0"/>
                <w:sz w:val="20"/>
                <w:szCs w:val="20"/>
                <w:lang w:bidi="ar"/>
              </w:rPr>
              <w:t>任教时间满5年以上，从第6年开始，每年增加1分，最高得15分。</w:t>
            </w:r>
          </w:p>
        </w:tc>
        <w:tc>
          <w:tcPr>
            <w:tcW w:w="4605" w:type="dxa"/>
            <w:tcBorders>
              <w:top w:val="single" w:color="000000" w:sz="4" w:space="0"/>
              <w:left w:val="single" w:color="000000" w:sz="4" w:space="0"/>
              <w:bottom w:val="single" w:color="000000" w:sz="4" w:space="0"/>
              <w:right w:val="single" w:color="000000" w:sz="4" w:space="0"/>
            </w:tcBorders>
            <w:vAlign w:val="center"/>
          </w:tcPr>
          <w:p w14:paraId="09351F1C">
            <w:pPr>
              <w:widowControl/>
              <w:spacing w:line="280" w:lineRule="exact"/>
              <w:jc w:val="left"/>
              <w:textAlignment w:val="center"/>
              <w:rPr>
                <w:rFonts w:hint="eastAsia" w:ascii="宋体" w:hAnsi="宋体" w:cs="宋体"/>
                <w:sz w:val="20"/>
                <w:szCs w:val="20"/>
              </w:rPr>
            </w:pPr>
            <w:r>
              <w:rPr>
                <w:rFonts w:hint="eastAsia" w:ascii="宋体" w:hAnsi="宋体" w:cs="宋体"/>
                <w:sz w:val="18"/>
                <w:szCs w:val="18"/>
              </w:rPr>
              <w:t>特岗及“三支一扶”支教任教时间可计入任教年限，未入编前的人事代理年限和民办学校任教时间不予计算。</w:t>
            </w:r>
          </w:p>
        </w:tc>
      </w:tr>
      <w:tr w14:paraId="48BDA47B">
        <w:tblPrEx>
          <w:tblCellMar>
            <w:top w:w="0" w:type="dxa"/>
            <w:left w:w="108" w:type="dxa"/>
            <w:bottom w:w="0" w:type="dxa"/>
            <w:right w:w="108" w:type="dxa"/>
          </w:tblCellMar>
        </w:tblPrEx>
        <w:trPr>
          <w:trHeight w:val="451" w:hRule="atLeast"/>
        </w:trPr>
        <w:tc>
          <w:tcPr>
            <w:tcW w:w="1522" w:type="dxa"/>
            <w:tcBorders>
              <w:top w:val="single" w:color="000000" w:sz="4" w:space="0"/>
              <w:left w:val="single" w:color="000000" w:sz="4" w:space="0"/>
              <w:bottom w:val="single" w:color="000000" w:sz="4" w:space="0"/>
              <w:right w:val="single" w:color="000000" w:sz="4" w:space="0"/>
            </w:tcBorders>
            <w:vAlign w:val="center"/>
          </w:tcPr>
          <w:p w14:paraId="317DAF86">
            <w:pPr>
              <w:spacing w:line="280" w:lineRule="exact"/>
              <w:jc w:val="center"/>
              <w:rPr>
                <w:rFonts w:hint="eastAsia" w:ascii="宋体" w:hAnsi="宋体" w:cs="宋体"/>
                <w:sz w:val="20"/>
                <w:szCs w:val="20"/>
              </w:rPr>
            </w:pPr>
            <w:r>
              <w:rPr>
                <w:rFonts w:hint="eastAsia" w:ascii="宋体" w:hAnsi="宋体" w:cs="宋体"/>
                <w:sz w:val="20"/>
                <w:szCs w:val="20"/>
              </w:rPr>
              <w:t>艰苦岗位</w:t>
            </w:r>
          </w:p>
        </w:tc>
        <w:tc>
          <w:tcPr>
            <w:tcW w:w="683" w:type="dxa"/>
            <w:tcBorders>
              <w:top w:val="single" w:color="000000" w:sz="4" w:space="0"/>
              <w:left w:val="single" w:color="000000" w:sz="4" w:space="0"/>
              <w:bottom w:val="single" w:color="000000" w:sz="4" w:space="0"/>
              <w:right w:val="single" w:color="000000" w:sz="4" w:space="0"/>
            </w:tcBorders>
            <w:vAlign w:val="center"/>
          </w:tcPr>
          <w:p w14:paraId="12BF0C2C">
            <w:pPr>
              <w:spacing w:line="280" w:lineRule="exact"/>
              <w:jc w:val="center"/>
              <w:rPr>
                <w:rFonts w:hint="eastAsia" w:ascii="宋体" w:hAnsi="宋体" w:cs="宋体"/>
                <w:sz w:val="20"/>
                <w:szCs w:val="20"/>
              </w:rPr>
            </w:pPr>
            <w:r>
              <w:rPr>
                <w:rFonts w:hint="eastAsia" w:ascii="宋体" w:hAnsi="宋体" w:cs="宋体"/>
                <w:sz w:val="20"/>
                <w:szCs w:val="20"/>
              </w:rPr>
              <w:t>6</w:t>
            </w:r>
          </w:p>
        </w:tc>
        <w:tc>
          <w:tcPr>
            <w:tcW w:w="8190" w:type="dxa"/>
            <w:tcBorders>
              <w:top w:val="single" w:color="000000" w:sz="4" w:space="0"/>
              <w:left w:val="single" w:color="000000" w:sz="4" w:space="0"/>
              <w:bottom w:val="single" w:color="000000" w:sz="4" w:space="0"/>
              <w:right w:val="single" w:color="000000" w:sz="4" w:space="0"/>
            </w:tcBorders>
            <w:vAlign w:val="center"/>
          </w:tcPr>
          <w:p w14:paraId="5C0E2A8F">
            <w:pPr>
              <w:spacing w:line="280" w:lineRule="exact"/>
              <w:rPr>
                <w:rFonts w:hint="eastAsia" w:ascii="宋体" w:hAnsi="宋体" w:cs="宋体"/>
                <w:sz w:val="20"/>
                <w:szCs w:val="20"/>
              </w:rPr>
            </w:pPr>
            <w:r>
              <w:rPr>
                <w:rFonts w:hint="eastAsia" w:ascii="宋体" w:hAnsi="宋体" w:cs="宋体"/>
                <w:sz w:val="20"/>
                <w:szCs w:val="20"/>
              </w:rPr>
              <w:t>按自然区域：A、B、C、D区分别记3、4、5、6分。</w:t>
            </w:r>
          </w:p>
        </w:tc>
        <w:tc>
          <w:tcPr>
            <w:tcW w:w="4605" w:type="dxa"/>
            <w:tcBorders>
              <w:top w:val="single" w:color="000000" w:sz="4" w:space="0"/>
              <w:left w:val="single" w:color="000000" w:sz="4" w:space="0"/>
              <w:bottom w:val="single" w:color="000000" w:sz="4" w:space="0"/>
              <w:right w:val="single" w:color="000000" w:sz="4" w:space="0"/>
            </w:tcBorders>
            <w:vAlign w:val="center"/>
          </w:tcPr>
          <w:p w14:paraId="74B68AF5">
            <w:pPr>
              <w:widowControl/>
              <w:spacing w:line="280" w:lineRule="exact"/>
              <w:jc w:val="left"/>
              <w:textAlignment w:val="center"/>
              <w:rPr>
                <w:rFonts w:hint="eastAsia" w:ascii="宋体" w:hAnsi="宋体" w:cs="宋体"/>
                <w:sz w:val="20"/>
                <w:szCs w:val="20"/>
              </w:rPr>
            </w:pPr>
            <w:r>
              <w:rPr>
                <w:rFonts w:hint="eastAsia" w:ascii="宋体" w:hAnsi="宋体" w:cs="宋体"/>
                <w:kern w:val="0"/>
                <w:sz w:val="20"/>
                <w:szCs w:val="20"/>
                <w:lang w:bidi="ar"/>
              </w:rPr>
              <w:t>按现在工作乡镇区域</w:t>
            </w:r>
          </w:p>
        </w:tc>
      </w:tr>
      <w:tr w14:paraId="51C8F910">
        <w:tblPrEx>
          <w:tblCellMar>
            <w:top w:w="0" w:type="dxa"/>
            <w:left w:w="108" w:type="dxa"/>
            <w:bottom w:w="0" w:type="dxa"/>
            <w:right w:w="108" w:type="dxa"/>
          </w:tblCellMar>
        </w:tblPrEx>
        <w:trPr>
          <w:trHeight w:val="519" w:hRule="atLeast"/>
        </w:trPr>
        <w:tc>
          <w:tcPr>
            <w:tcW w:w="1522" w:type="dxa"/>
            <w:tcBorders>
              <w:top w:val="single" w:color="000000" w:sz="4" w:space="0"/>
              <w:left w:val="single" w:color="000000" w:sz="4" w:space="0"/>
              <w:bottom w:val="single" w:color="000000" w:sz="4" w:space="0"/>
              <w:right w:val="single" w:color="000000" w:sz="4" w:space="0"/>
            </w:tcBorders>
            <w:vAlign w:val="center"/>
          </w:tcPr>
          <w:p w14:paraId="2DA54746">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bidi="ar"/>
              </w:rPr>
              <w:t>夫妻分居</w:t>
            </w:r>
          </w:p>
        </w:tc>
        <w:tc>
          <w:tcPr>
            <w:tcW w:w="683" w:type="dxa"/>
            <w:tcBorders>
              <w:top w:val="single" w:color="000000" w:sz="4" w:space="0"/>
              <w:left w:val="single" w:color="000000" w:sz="4" w:space="0"/>
              <w:bottom w:val="single" w:color="000000" w:sz="4" w:space="0"/>
              <w:right w:val="single" w:color="000000" w:sz="4" w:space="0"/>
            </w:tcBorders>
            <w:vAlign w:val="center"/>
          </w:tcPr>
          <w:p w14:paraId="755BF021">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bidi="ar"/>
              </w:rPr>
              <w:t>15</w:t>
            </w:r>
          </w:p>
        </w:tc>
        <w:tc>
          <w:tcPr>
            <w:tcW w:w="8190" w:type="dxa"/>
            <w:tcBorders>
              <w:top w:val="single" w:color="000000" w:sz="4" w:space="0"/>
              <w:left w:val="single" w:color="000000" w:sz="4" w:space="0"/>
              <w:bottom w:val="single" w:color="000000" w:sz="4" w:space="0"/>
              <w:right w:val="single" w:color="000000" w:sz="4" w:space="0"/>
            </w:tcBorders>
            <w:vAlign w:val="center"/>
          </w:tcPr>
          <w:p w14:paraId="3567187D">
            <w:pPr>
              <w:widowControl/>
              <w:spacing w:line="280" w:lineRule="exact"/>
              <w:textAlignment w:val="center"/>
              <w:rPr>
                <w:rFonts w:hint="eastAsia" w:ascii="宋体" w:hAnsi="宋体" w:cs="宋体"/>
                <w:sz w:val="20"/>
                <w:szCs w:val="20"/>
              </w:rPr>
            </w:pPr>
            <w:r>
              <w:rPr>
                <w:rFonts w:hint="eastAsia" w:ascii="宋体" w:hAnsi="宋体" w:cs="宋体"/>
                <w:kern w:val="0"/>
                <w:sz w:val="20"/>
                <w:szCs w:val="20"/>
                <w:lang w:bidi="ar"/>
              </w:rPr>
              <w:t>夫妻分居满</w:t>
            </w:r>
            <w:r>
              <w:rPr>
                <w:rStyle w:val="8"/>
                <w:rFonts w:hint="default" w:ascii="宋体" w:hAnsi="宋体" w:eastAsia="宋体" w:cs="宋体"/>
                <w:color w:val="auto"/>
                <w:lang w:bidi="ar"/>
              </w:rPr>
              <w:t>5</w:t>
            </w:r>
            <w:r>
              <w:rPr>
                <w:rStyle w:val="9"/>
                <w:rFonts w:hint="default" w:ascii="宋体" w:hAnsi="宋体" w:eastAsia="宋体" w:cs="宋体"/>
                <w:color w:val="auto"/>
                <w:lang w:bidi="ar"/>
              </w:rPr>
              <w:t>年记5分，每增加1年记1分，最高15分。</w:t>
            </w:r>
          </w:p>
        </w:tc>
        <w:tc>
          <w:tcPr>
            <w:tcW w:w="4605" w:type="dxa"/>
            <w:tcBorders>
              <w:top w:val="single" w:color="000000" w:sz="4" w:space="0"/>
              <w:left w:val="single" w:color="000000" w:sz="4" w:space="0"/>
              <w:bottom w:val="single" w:color="000000" w:sz="4" w:space="0"/>
              <w:right w:val="single" w:color="000000" w:sz="4" w:space="0"/>
            </w:tcBorders>
            <w:vAlign w:val="center"/>
          </w:tcPr>
          <w:p w14:paraId="28583E14">
            <w:pPr>
              <w:widowControl/>
              <w:spacing w:line="280" w:lineRule="exact"/>
              <w:jc w:val="left"/>
              <w:textAlignment w:val="center"/>
              <w:rPr>
                <w:rFonts w:hint="eastAsia" w:ascii="宋体" w:hAnsi="宋体" w:cs="宋体"/>
                <w:sz w:val="20"/>
                <w:szCs w:val="20"/>
              </w:rPr>
            </w:pPr>
            <w:r>
              <w:rPr>
                <w:rFonts w:hint="eastAsia" w:ascii="宋体" w:hAnsi="宋体" w:cs="宋体"/>
                <w:kern w:val="0"/>
                <w:sz w:val="20"/>
                <w:szCs w:val="20"/>
                <w:lang w:bidi="ar"/>
              </w:rPr>
              <w:t>夫妻分居时间计算按方案说明</w:t>
            </w:r>
          </w:p>
        </w:tc>
      </w:tr>
      <w:tr w14:paraId="0C71A3FC">
        <w:tblPrEx>
          <w:tblCellMar>
            <w:top w:w="0" w:type="dxa"/>
            <w:left w:w="108" w:type="dxa"/>
            <w:bottom w:w="0" w:type="dxa"/>
            <w:right w:w="108" w:type="dxa"/>
          </w:tblCellMar>
        </w:tblPrEx>
        <w:trPr>
          <w:trHeight w:val="587" w:hRule="atLeast"/>
        </w:trPr>
        <w:tc>
          <w:tcPr>
            <w:tcW w:w="1522" w:type="dxa"/>
            <w:tcBorders>
              <w:top w:val="single" w:color="000000" w:sz="4" w:space="0"/>
              <w:left w:val="single" w:color="000000" w:sz="4" w:space="0"/>
              <w:bottom w:val="single" w:color="000000" w:sz="4" w:space="0"/>
              <w:right w:val="single" w:color="000000" w:sz="4" w:space="0"/>
            </w:tcBorders>
            <w:vAlign w:val="center"/>
          </w:tcPr>
          <w:p w14:paraId="65AAD6B6">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bidi="ar"/>
              </w:rPr>
              <w:t>回原籍</w:t>
            </w:r>
          </w:p>
        </w:tc>
        <w:tc>
          <w:tcPr>
            <w:tcW w:w="683" w:type="dxa"/>
            <w:tcBorders>
              <w:top w:val="single" w:color="000000" w:sz="4" w:space="0"/>
              <w:left w:val="single" w:color="000000" w:sz="4" w:space="0"/>
              <w:bottom w:val="single" w:color="000000" w:sz="4" w:space="0"/>
              <w:right w:val="single" w:color="000000" w:sz="4" w:space="0"/>
            </w:tcBorders>
            <w:vAlign w:val="center"/>
          </w:tcPr>
          <w:p w14:paraId="656A5F84">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bidi="ar"/>
              </w:rPr>
              <w:t>10</w:t>
            </w:r>
          </w:p>
        </w:tc>
        <w:tc>
          <w:tcPr>
            <w:tcW w:w="8190" w:type="dxa"/>
            <w:tcBorders>
              <w:top w:val="single" w:color="000000" w:sz="4" w:space="0"/>
              <w:left w:val="single" w:color="000000" w:sz="4" w:space="0"/>
              <w:bottom w:val="single" w:color="000000" w:sz="4" w:space="0"/>
              <w:right w:val="single" w:color="000000" w:sz="4" w:space="0"/>
            </w:tcBorders>
            <w:vAlign w:val="center"/>
          </w:tcPr>
          <w:p w14:paraId="21324F9E">
            <w:pPr>
              <w:widowControl/>
              <w:spacing w:line="280" w:lineRule="exact"/>
              <w:textAlignment w:val="center"/>
              <w:rPr>
                <w:rFonts w:hint="eastAsia" w:ascii="宋体" w:hAnsi="宋体" w:cs="宋体"/>
                <w:sz w:val="20"/>
                <w:szCs w:val="20"/>
              </w:rPr>
            </w:pPr>
            <w:r>
              <w:rPr>
                <w:rFonts w:hint="eastAsia" w:ascii="宋体" w:hAnsi="宋体" w:cs="宋体"/>
                <w:kern w:val="0"/>
                <w:sz w:val="20"/>
                <w:szCs w:val="20"/>
                <w:lang w:bidi="ar"/>
              </w:rPr>
              <w:t>回本人户籍乡镇，在我县乡镇任教满</w:t>
            </w:r>
            <w:r>
              <w:rPr>
                <w:rStyle w:val="8"/>
                <w:rFonts w:hint="default" w:ascii="宋体" w:hAnsi="宋体" w:eastAsia="宋体" w:cs="宋体"/>
                <w:color w:val="auto"/>
                <w:lang w:bidi="ar"/>
              </w:rPr>
              <w:t>6</w:t>
            </w:r>
            <w:r>
              <w:rPr>
                <w:rStyle w:val="9"/>
                <w:rFonts w:hint="default" w:ascii="宋体" w:hAnsi="宋体" w:eastAsia="宋体" w:cs="宋体"/>
                <w:color w:val="auto"/>
                <w:lang w:bidi="ar"/>
              </w:rPr>
              <w:t>年记5分，每增加1年记1分；回本人户籍相邻乡镇，在我县任教满10年记3分，每增加1年记0.5分。最高10分。</w:t>
            </w:r>
          </w:p>
        </w:tc>
        <w:tc>
          <w:tcPr>
            <w:tcW w:w="4605" w:type="dxa"/>
            <w:tcBorders>
              <w:top w:val="single" w:color="000000" w:sz="4" w:space="0"/>
              <w:left w:val="single" w:color="000000" w:sz="4" w:space="0"/>
              <w:bottom w:val="single" w:color="000000" w:sz="4" w:space="0"/>
              <w:right w:val="single" w:color="000000" w:sz="4" w:space="0"/>
            </w:tcBorders>
            <w:vAlign w:val="center"/>
          </w:tcPr>
          <w:p w14:paraId="07FA1A80">
            <w:pPr>
              <w:widowControl/>
              <w:spacing w:line="280" w:lineRule="exact"/>
              <w:jc w:val="left"/>
              <w:textAlignment w:val="center"/>
              <w:rPr>
                <w:rFonts w:hint="eastAsia" w:ascii="宋体" w:hAnsi="宋体" w:cs="宋体"/>
                <w:sz w:val="20"/>
                <w:szCs w:val="20"/>
              </w:rPr>
            </w:pPr>
            <w:r>
              <w:rPr>
                <w:rFonts w:hint="eastAsia" w:ascii="宋体" w:hAnsi="宋体" w:cs="宋体"/>
                <w:kern w:val="0"/>
                <w:sz w:val="20"/>
                <w:szCs w:val="20"/>
                <w:lang w:bidi="ar"/>
              </w:rPr>
              <w:t>依据本人有效居民身份证，或本人户口簿（证明迁出前本人户籍乡镇），或其他有效证明材料。</w:t>
            </w:r>
          </w:p>
        </w:tc>
      </w:tr>
      <w:tr w14:paraId="0FAD0D27">
        <w:tblPrEx>
          <w:tblCellMar>
            <w:top w:w="0" w:type="dxa"/>
            <w:left w:w="108" w:type="dxa"/>
            <w:bottom w:w="0" w:type="dxa"/>
            <w:right w:w="108" w:type="dxa"/>
          </w:tblCellMar>
        </w:tblPrEx>
        <w:trPr>
          <w:trHeight w:val="587" w:hRule="atLeast"/>
        </w:trPr>
        <w:tc>
          <w:tcPr>
            <w:tcW w:w="1522" w:type="dxa"/>
            <w:tcBorders>
              <w:top w:val="single" w:color="000000" w:sz="4" w:space="0"/>
              <w:left w:val="single" w:color="000000" w:sz="4" w:space="0"/>
              <w:bottom w:val="single" w:color="000000" w:sz="4" w:space="0"/>
              <w:right w:val="single" w:color="000000" w:sz="4" w:space="0"/>
            </w:tcBorders>
            <w:vAlign w:val="center"/>
          </w:tcPr>
          <w:p w14:paraId="41860C62">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bidi="ar"/>
              </w:rPr>
              <w:t>年度考核</w:t>
            </w:r>
          </w:p>
        </w:tc>
        <w:tc>
          <w:tcPr>
            <w:tcW w:w="683" w:type="dxa"/>
            <w:tcBorders>
              <w:top w:val="single" w:color="000000" w:sz="4" w:space="0"/>
              <w:left w:val="single" w:color="000000" w:sz="4" w:space="0"/>
              <w:bottom w:val="single" w:color="000000" w:sz="4" w:space="0"/>
              <w:right w:val="single" w:color="000000" w:sz="4" w:space="0"/>
            </w:tcBorders>
            <w:vAlign w:val="center"/>
          </w:tcPr>
          <w:p w14:paraId="2C9FE1B2">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bidi="ar"/>
              </w:rPr>
              <w:t>6</w:t>
            </w:r>
          </w:p>
        </w:tc>
        <w:tc>
          <w:tcPr>
            <w:tcW w:w="8190" w:type="dxa"/>
            <w:tcBorders>
              <w:top w:val="single" w:color="000000" w:sz="4" w:space="0"/>
              <w:left w:val="single" w:color="000000" w:sz="4" w:space="0"/>
              <w:bottom w:val="single" w:color="000000" w:sz="4" w:space="0"/>
              <w:right w:val="single" w:color="000000" w:sz="4" w:space="0"/>
            </w:tcBorders>
            <w:vAlign w:val="center"/>
          </w:tcPr>
          <w:p w14:paraId="1063DDD1">
            <w:pPr>
              <w:widowControl/>
              <w:spacing w:line="280" w:lineRule="exact"/>
              <w:textAlignment w:val="center"/>
              <w:rPr>
                <w:rFonts w:hint="eastAsia" w:ascii="宋体" w:hAnsi="宋体" w:cs="宋体"/>
                <w:sz w:val="20"/>
                <w:szCs w:val="20"/>
              </w:rPr>
            </w:pPr>
            <w:r>
              <w:rPr>
                <w:rFonts w:hint="eastAsia" w:ascii="宋体" w:hAnsi="宋体" w:cs="宋体"/>
                <w:kern w:val="0"/>
                <w:sz w:val="20"/>
                <w:szCs w:val="20"/>
                <w:lang w:bidi="ar"/>
              </w:rPr>
              <w:t>近3年考核均为合格等次记3分，每1个优秀等次加1分，最高6分。</w:t>
            </w:r>
          </w:p>
        </w:tc>
        <w:tc>
          <w:tcPr>
            <w:tcW w:w="4605" w:type="dxa"/>
            <w:tcBorders>
              <w:top w:val="single" w:color="000000" w:sz="4" w:space="0"/>
              <w:left w:val="single" w:color="000000" w:sz="4" w:space="0"/>
              <w:bottom w:val="single" w:color="000000" w:sz="4" w:space="0"/>
              <w:right w:val="single" w:color="000000" w:sz="4" w:space="0"/>
            </w:tcBorders>
            <w:vAlign w:val="center"/>
          </w:tcPr>
          <w:p w14:paraId="428F3384">
            <w:pPr>
              <w:widowControl/>
              <w:spacing w:line="280" w:lineRule="exact"/>
              <w:jc w:val="left"/>
              <w:textAlignment w:val="center"/>
              <w:rPr>
                <w:rFonts w:hint="eastAsia" w:ascii="宋体" w:hAnsi="宋体" w:cs="宋体"/>
                <w:sz w:val="20"/>
                <w:szCs w:val="20"/>
              </w:rPr>
            </w:pPr>
            <w:r>
              <w:rPr>
                <w:rFonts w:hint="eastAsia" w:ascii="宋体" w:hAnsi="宋体" w:cs="宋体"/>
                <w:kern w:val="0"/>
                <w:sz w:val="20"/>
                <w:szCs w:val="20"/>
                <w:lang w:bidi="ar"/>
              </w:rPr>
              <w:t>依据2023、2024、2025年度考核结果人社部门备案文件。</w:t>
            </w:r>
          </w:p>
        </w:tc>
      </w:tr>
      <w:tr w14:paraId="629F1B54">
        <w:tblPrEx>
          <w:tblCellMar>
            <w:top w:w="0" w:type="dxa"/>
            <w:left w:w="108" w:type="dxa"/>
            <w:bottom w:w="0" w:type="dxa"/>
            <w:right w:w="108" w:type="dxa"/>
          </w:tblCellMar>
        </w:tblPrEx>
        <w:trPr>
          <w:trHeight w:val="915" w:hRule="atLeast"/>
        </w:trPr>
        <w:tc>
          <w:tcPr>
            <w:tcW w:w="1522" w:type="dxa"/>
            <w:tcBorders>
              <w:top w:val="single" w:color="000000" w:sz="4" w:space="0"/>
              <w:left w:val="single" w:color="000000" w:sz="4" w:space="0"/>
              <w:bottom w:val="single" w:color="000000" w:sz="4" w:space="0"/>
              <w:right w:val="single" w:color="000000" w:sz="4" w:space="0"/>
            </w:tcBorders>
            <w:vAlign w:val="center"/>
          </w:tcPr>
          <w:p w14:paraId="26081F32">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val="en-US" w:eastAsia="zh-CN" w:bidi="ar"/>
              </w:rPr>
              <w:t>业务</w:t>
            </w:r>
            <w:r>
              <w:rPr>
                <w:rFonts w:hint="eastAsia" w:ascii="宋体" w:hAnsi="宋体" w:cs="宋体"/>
                <w:kern w:val="0"/>
                <w:sz w:val="20"/>
                <w:szCs w:val="20"/>
                <w:lang w:bidi="ar"/>
              </w:rPr>
              <w:t>荣誉类</w:t>
            </w:r>
          </w:p>
        </w:tc>
        <w:tc>
          <w:tcPr>
            <w:tcW w:w="683" w:type="dxa"/>
            <w:tcBorders>
              <w:top w:val="single" w:color="000000" w:sz="4" w:space="0"/>
              <w:left w:val="single" w:color="000000" w:sz="4" w:space="0"/>
              <w:bottom w:val="single" w:color="000000" w:sz="4" w:space="0"/>
              <w:right w:val="single" w:color="000000" w:sz="4" w:space="0"/>
            </w:tcBorders>
            <w:vAlign w:val="center"/>
          </w:tcPr>
          <w:p w14:paraId="68806D4A">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bidi="ar"/>
              </w:rPr>
              <w:t>18</w:t>
            </w:r>
          </w:p>
        </w:tc>
        <w:tc>
          <w:tcPr>
            <w:tcW w:w="8190" w:type="dxa"/>
            <w:tcBorders>
              <w:top w:val="single" w:color="000000" w:sz="4" w:space="0"/>
              <w:left w:val="single" w:color="000000" w:sz="4" w:space="0"/>
              <w:bottom w:val="single" w:color="000000" w:sz="4" w:space="0"/>
              <w:right w:val="single" w:color="000000" w:sz="4" w:space="0"/>
            </w:tcBorders>
            <w:vAlign w:val="center"/>
          </w:tcPr>
          <w:p w14:paraId="30B5CD94">
            <w:pPr>
              <w:widowControl/>
              <w:spacing w:line="280" w:lineRule="exact"/>
              <w:textAlignment w:val="center"/>
              <w:rPr>
                <w:rFonts w:hint="eastAsia" w:ascii="宋体" w:hAnsi="宋体" w:cs="宋体"/>
                <w:sz w:val="20"/>
                <w:szCs w:val="20"/>
              </w:rPr>
            </w:pPr>
            <w:r>
              <w:rPr>
                <w:rFonts w:hint="eastAsia" w:ascii="宋体" w:hAnsi="宋体" w:cs="宋体"/>
                <w:kern w:val="0"/>
                <w:sz w:val="20"/>
                <w:szCs w:val="20"/>
                <w:lang w:bidi="ar"/>
              </w:rPr>
              <w:t>特级教师18分，省教坛新星16分；市名师14分，市学科带头人12分，市骨干教师10分；市教坛新星8分；县名师6分，县学科带头人5分，县骨干教师4分，县教坛新星（县名班主任）3分。</w:t>
            </w:r>
          </w:p>
        </w:tc>
        <w:tc>
          <w:tcPr>
            <w:tcW w:w="4605" w:type="dxa"/>
            <w:tcBorders>
              <w:top w:val="single" w:color="000000" w:sz="4" w:space="0"/>
              <w:left w:val="single" w:color="000000" w:sz="4" w:space="0"/>
              <w:bottom w:val="single" w:color="000000" w:sz="4" w:space="0"/>
              <w:right w:val="single" w:color="000000" w:sz="4" w:space="0"/>
            </w:tcBorders>
            <w:vAlign w:val="center"/>
          </w:tcPr>
          <w:p w14:paraId="4746C746">
            <w:pPr>
              <w:widowControl/>
              <w:spacing w:line="280" w:lineRule="exact"/>
              <w:jc w:val="left"/>
              <w:textAlignment w:val="center"/>
              <w:rPr>
                <w:rFonts w:hint="eastAsia" w:ascii="宋体" w:hAnsi="宋体" w:cs="宋体"/>
                <w:sz w:val="20"/>
                <w:szCs w:val="20"/>
              </w:rPr>
            </w:pPr>
            <w:r>
              <w:rPr>
                <w:rFonts w:hint="eastAsia" w:ascii="宋体" w:hAnsi="宋体" w:cs="宋体"/>
                <w:kern w:val="0"/>
                <w:sz w:val="20"/>
                <w:szCs w:val="20"/>
                <w:lang w:bidi="ar"/>
              </w:rPr>
              <w:t>近10年来，按最高项记分，其余不再计分，最高得18分。</w:t>
            </w:r>
          </w:p>
        </w:tc>
      </w:tr>
      <w:tr w14:paraId="45C6F8CC">
        <w:tblPrEx>
          <w:tblCellMar>
            <w:top w:w="0" w:type="dxa"/>
            <w:left w:w="108" w:type="dxa"/>
            <w:bottom w:w="0" w:type="dxa"/>
            <w:right w:w="108" w:type="dxa"/>
          </w:tblCellMar>
        </w:tblPrEx>
        <w:trPr>
          <w:trHeight w:val="1453" w:hRule="atLeast"/>
        </w:trPr>
        <w:tc>
          <w:tcPr>
            <w:tcW w:w="1522" w:type="dxa"/>
            <w:tcBorders>
              <w:top w:val="single" w:color="000000" w:sz="4" w:space="0"/>
              <w:left w:val="single" w:color="000000" w:sz="4" w:space="0"/>
              <w:bottom w:val="single" w:color="000000" w:sz="4" w:space="0"/>
              <w:right w:val="single" w:color="000000" w:sz="4" w:space="0"/>
            </w:tcBorders>
            <w:vAlign w:val="center"/>
          </w:tcPr>
          <w:p w14:paraId="4DD952FD">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val="en-US" w:eastAsia="zh-CN" w:bidi="ar"/>
              </w:rPr>
              <w:t>学科</w:t>
            </w:r>
            <w:r>
              <w:rPr>
                <w:rFonts w:hint="eastAsia" w:ascii="宋体" w:hAnsi="宋体" w:cs="宋体"/>
                <w:kern w:val="0"/>
                <w:sz w:val="20"/>
                <w:szCs w:val="20"/>
                <w:lang w:bidi="ar"/>
              </w:rPr>
              <w:t>获奖类</w:t>
            </w:r>
          </w:p>
        </w:tc>
        <w:tc>
          <w:tcPr>
            <w:tcW w:w="683" w:type="dxa"/>
            <w:tcBorders>
              <w:top w:val="single" w:color="000000" w:sz="4" w:space="0"/>
              <w:left w:val="single" w:color="000000" w:sz="4" w:space="0"/>
              <w:bottom w:val="single" w:color="000000" w:sz="4" w:space="0"/>
              <w:right w:val="single" w:color="000000" w:sz="4" w:space="0"/>
            </w:tcBorders>
            <w:vAlign w:val="center"/>
          </w:tcPr>
          <w:p w14:paraId="69E93254">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bidi="ar"/>
              </w:rPr>
              <w:t>20</w:t>
            </w:r>
          </w:p>
        </w:tc>
        <w:tc>
          <w:tcPr>
            <w:tcW w:w="8190" w:type="dxa"/>
            <w:tcBorders>
              <w:top w:val="single" w:color="000000" w:sz="4" w:space="0"/>
              <w:left w:val="single" w:color="000000" w:sz="4" w:space="0"/>
              <w:bottom w:val="single" w:color="000000" w:sz="4" w:space="0"/>
              <w:right w:val="single" w:color="000000" w:sz="4" w:space="0"/>
            </w:tcBorders>
            <w:vAlign w:val="center"/>
          </w:tcPr>
          <w:p w14:paraId="65881B54">
            <w:pPr>
              <w:widowControl/>
              <w:spacing w:line="280" w:lineRule="exact"/>
              <w:textAlignment w:val="center"/>
              <w:rPr>
                <w:rFonts w:hint="eastAsia" w:ascii="宋体" w:hAnsi="宋体" w:cs="宋体"/>
                <w:sz w:val="20"/>
                <w:szCs w:val="20"/>
              </w:rPr>
            </w:pPr>
            <w:r>
              <w:rPr>
                <w:rFonts w:hint="eastAsia" w:ascii="宋体" w:hAnsi="宋体" w:cs="宋体"/>
                <w:kern w:val="0"/>
                <w:sz w:val="20"/>
                <w:szCs w:val="20"/>
                <w:lang w:bidi="ar"/>
              </w:rPr>
              <w:t>优质课获奖：国家级一二三等奖分别赋20、17、14分；省级一二三等奖分别赋14、12、10分；市级一二三等奖分别赋10、8、6分；县级一二三等奖分别赋5、3、1分。作业设计、自制教具、实验说课、智慧教学创新活动、多媒体教学（班班通）大赛：国家级一二三等奖分别赋10、9、8分；省级一二三等奖分别赋7、6、5分；市级一二三等奖分别赋5、4、3分；县级一二三等奖分别赋3、2、1分。</w:t>
            </w:r>
          </w:p>
        </w:tc>
        <w:tc>
          <w:tcPr>
            <w:tcW w:w="4605" w:type="dxa"/>
            <w:tcBorders>
              <w:top w:val="single" w:color="000000" w:sz="4" w:space="0"/>
              <w:left w:val="single" w:color="000000" w:sz="4" w:space="0"/>
              <w:bottom w:val="single" w:color="000000" w:sz="4" w:space="0"/>
              <w:right w:val="single" w:color="000000" w:sz="4" w:space="0"/>
            </w:tcBorders>
            <w:vAlign w:val="center"/>
          </w:tcPr>
          <w:p w14:paraId="79A09FBC">
            <w:pPr>
              <w:widowControl/>
              <w:spacing w:line="280" w:lineRule="exact"/>
              <w:jc w:val="left"/>
              <w:textAlignment w:val="center"/>
              <w:rPr>
                <w:rFonts w:hint="eastAsia" w:ascii="宋体" w:hAnsi="宋体" w:cs="宋体"/>
                <w:sz w:val="20"/>
                <w:szCs w:val="20"/>
              </w:rPr>
            </w:pPr>
            <w:r>
              <w:rPr>
                <w:rFonts w:hint="eastAsia" w:ascii="宋体" w:hAnsi="宋体" w:cs="宋体"/>
                <w:kern w:val="0"/>
                <w:sz w:val="20"/>
                <w:szCs w:val="20"/>
                <w:lang w:bidi="ar"/>
              </w:rPr>
              <w:t>近10年来，按最高项记分，其余不再计分，最高得20分。</w:t>
            </w:r>
          </w:p>
        </w:tc>
      </w:tr>
      <w:tr w14:paraId="3DB349EA">
        <w:tblPrEx>
          <w:tblCellMar>
            <w:top w:w="0" w:type="dxa"/>
            <w:left w:w="108" w:type="dxa"/>
            <w:bottom w:w="0" w:type="dxa"/>
            <w:right w:w="108" w:type="dxa"/>
          </w:tblCellMar>
        </w:tblPrEx>
        <w:trPr>
          <w:trHeight w:val="876" w:hRule="atLeast"/>
        </w:trPr>
        <w:tc>
          <w:tcPr>
            <w:tcW w:w="1522" w:type="dxa"/>
            <w:vMerge w:val="restart"/>
            <w:tcBorders>
              <w:top w:val="single" w:color="000000" w:sz="4" w:space="0"/>
              <w:left w:val="single" w:color="000000" w:sz="4" w:space="0"/>
              <w:bottom w:val="single" w:color="000000" w:sz="4" w:space="0"/>
              <w:right w:val="single" w:color="000000" w:sz="4" w:space="0"/>
            </w:tcBorders>
            <w:vAlign w:val="center"/>
          </w:tcPr>
          <w:p w14:paraId="0A1F830B">
            <w:pPr>
              <w:widowControl/>
              <w:spacing w:line="280" w:lineRule="exact"/>
              <w:jc w:val="center"/>
              <w:textAlignment w:val="center"/>
              <w:rPr>
                <w:rFonts w:hint="eastAsia" w:ascii="宋体" w:hAnsi="宋体" w:cs="宋体"/>
                <w:sz w:val="20"/>
                <w:szCs w:val="20"/>
              </w:rPr>
            </w:pPr>
            <w:r>
              <w:rPr>
                <w:rFonts w:hint="eastAsia" w:ascii="宋体" w:hAnsi="宋体" w:cs="宋体"/>
                <w:kern w:val="0"/>
                <w:sz w:val="20"/>
                <w:szCs w:val="20"/>
                <w:lang w:bidi="ar"/>
              </w:rPr>
              <w:t>计分的综合</w:t>
            </w:r>
            <w:r>
              <w:rPr>
                <w:rFonts w:hint="eastAsia" w:ascii="宋体" w:hAnsi="宋体" w:cs="宋体"/>
                <w:kern w:val="0"/>
                <w:sz w:val="20"/>
                <w:szCs w:val="20"/>
                <w:lang w:eastAsia="zh-CN" w:bidi="ar"/>
              </w:rPr>
              <w:t>荣誉</w:t>
            </w:r>
            <w:r>
              <w:rPr>
                <w:rFonts w:hint="eastAsia" w:ascii="宋体" w:hAnsi="宋体" w:cs="宋体"/>
                <w:kern w:val="0"/>
                <w:sz w:val="20"/>
                <w:szCs w:val="20"/>
                <w:lang w:bidi="ar"/>
              </w:rPr>
              <w:t>类奖项</w:t>
            </w:r>
          </w:p>
        </w:tc>
        <w:tc>
          <w:tcPr>
            <w:tcW w:w="683" w:type="dxa"/>
            <w:vMerge w:val="restart"/>
            <w:tcBorders>
              <w:top w:val="single" w:color="000000" w:sz="4" w:space="0"/>
              <w:left w:val="single" w:color="000000" w:sz="4" w:space="0"/>
              <w:bottom w:val="single" w:color="000000" w:sz="4" w:space="0"/>
              <w:right w:val="single" w:color="000000" w:sz="4" w:space="0"/>
            </w:tcBorders>
            <w:vAlign w:val="center"/>
          </w:tcPr>
          <w:p w14:paraId="1A407D59">
            <w:pPr>
              <w:widowControl/>
              <w:spacing w:line="280" w:lineRule="exact"/>
              <w:jc w:val="center"/>
              <w:textAlignment w:val="center"/>
              <w:rPr>
                <w:rFonts w:hint="eastAsia" w:ascii="宋体" w:hAnsi="宋体" w:cs="宋体"/>
                <w:b/>
                <w:bCs/>
                <w:sz w:val="20"/>
                <w:szCs w:val="20"/>
              </w:rPr>
            </w:pPr>
            <w:r>
              <w:rPr>
                <w:rFonts w:hint="eastAsia" w:ascii="宋体" w:hAnsi="宋体" w:cs="宋体"/>
                <w:kern w:val="0"/>
                <w:sz w:val="20"/>
                <w:szCs w:val="20"/>
                <w:lang w:bidi="ar"/>
              </w:rPr>
              <w:t>10</w:t>
            </w:r>
          </w:p>
        </w:tc>
        <w:tc>
          <w:tcPr>
            <w:tcW w:w="8190" w:type="dxa"/>
            <w:tcBorders>
              <w:top w:val="single" w:color="000000" w:sz="4" w:space="0"/>
              <w:left w:val="single" w:color="000000" w:sz="4" w:space="0"/>
              <w:bottom w:val="single" w:color="000000" w:sz="4" w:space="0"/>
              <w:right w:val="single" w:color="000000" w:sz="4" w:space="0"/>
            </w:tcBorders>
            <w:vAlign w:val="center"/>
          </w:tcPr>
          <w:p w14:paraId="7173055F">
            <w:pPr>
              <w:widowControl/>
              <w:spacing w:line="280" w:lineRule="exact"/>
              <w:textAlignment w:val="center"/>
              <w:rPr>
                <w:rFonts w:hint="eastAsia" w:ascii="宋体" w:hAnsi="宋体" w:cs="宋体"/>
                <w:sz w:val="20"/>
                <w:szCs w:val="20"/>
              </w:rPr>
            </w:pPr>
            <w:r>
              <w:rPr>
                <w:rFonts w:hint="eastAsia" w:ascii="宋体" w:hAnsi="宋体" w:cs="宋体"/>
                <w:sz w:val="20"/>
                <w:szCs w:val="20"/>
                <w:shd w:val="clear" w:color="auto" w:fill="FFFFFF"/>
              </w:rPr>
              <w:t>优秀党员、优秀党务工作者、模范教师、优秀教师、优秀教育工作者、教育系统先进个人、教育系统先进工作者、师德标兵、师德先进个人、优秀德育工作者、专业技术拔尖人才、最美教师、乡村好老师、优秀班主任、先进班集体、优秀少先队辅导员。</w:t>
            </w:r>
          </w:p>
        </w:tc>
        <w:tc>
          <w:tcPr>
            <w:tcW w:w="4605" w:type="dxa"/>
            <w:vMerge w:val="restart"/>
            <w:tcBorders>
              <w:top w:val="single" w:color="000000" w:sz="4" w:space="0"/>
              <w:left w:val="single" w:color="000000" w:sz="4" w:space="0"/>
              <w:bottom w:val="single" w:color="000000" w:sz="4" w:space="0"/>
              <w:right w:val="single" w:color="000000" w:sz="4" w:space="0"/>
            </w:tcBorders>
            <w:vAlign w:val="center"/>
          </w:tcPr>
          <w:p w14:paraId="6B8E1C70">
            <w:pPr>
              <w:widowControl/>
              <w:spacing w:line="280" w:lineRule="exact"/>
              <w:jc w:val="center"/>
              <w:textAlignment w:val="center"/>
              <w:rPr>
                <w:rFonts w:hint="eastAsia" w:ascii="宋体" w:hAnsi="宋体" w:eastAsia="宋体" w:cs="宋体"/>
                <w:sz w:val="20"/>
                <w:szCs w:val="20"/>
                <w:lang w:eastAsia="zh-CN"/>
              </w:rPr>
            </w:pPr>
            <w:r>
              <w:rPr>
                <w:rFonts w:hint="eastAsia" w:ascii="宋体" w:hAnsi="宋体" w:cs="宋体"/>
                <w:kern w:val="0"/>
                <w:sz w:val="20"/>
                <w:szCs w:val="20"/>
                <w:lang w:bidi="ar"/>
              </w:rPr>
              <w:t>近10年来，获国家、省、市、县党委政府及部门等以上</w:t>
            </w:r>
            <w:r>
              <w:rPr>
                <w:rFonts w:hint="eastAsia" w:ascii="宋体" w:hAnsi="宋体" w:cs="宋体"/>
                <w:kern w:val="0"/>
                <w:sz w:val="20"/>
                <w:szCs w:val="20"/>
                <w:lang w:val="en-US" w:eastAsia="zh-CN" w:bidi="ar"/>
              </w:rPr>
              <w:t>综合</w:t>
            </w:r>
            <w:r>
              <w:rPr>
                <w:rFonts w:hint="eastAsia" w:ascii="宋体" w:hAnsi="宋体" w:cs="宋体"/>
                <w:kern w:val="0"/>
                <w:sz w:val="20"/>
                <w:szCs w:val="20"/>
                <w:lang w:eastAsia="zh-CN" w:bidi="ar"/>
              </w:rPr>
              <w:t>荣誉</w:t>
            </w:r>
          </w:p>
        </w:tc>
      </w:tr>
      <w:tr w14:paraId="473BED0F">
        <w:tblPrEx>
          <w:tblCellMar>
            <w:top w:w="0" w:type="dxa"/>
            <w:left w:w="108" w:type="dxa"/>
            <w:bottom w:w="0" w:type="dxa"/>
            <w:right w:w="108" w:type="dxa"/>
          </w:tblCellMar>
        </w:tblPrEx>
        <w:trPr>
          <w:trHeight w:val="725" w:hRule="atLeast"/>
        </w:trPr>
        <w:tc>
          <w:tcPr>
            <w:tcW w:w="1522" w:type="dxa"/>
            <w:vMerge w:val="continue"/>
            <w:tcBorders>
              <w:top w:val="single" w:color="000000" w:sz="4" w:space="0"/>
              <w:left w:val="single" w:color="000000" w:sz="4" w:space="0"/>
              <w:bottom w:val="single" w:color="000000" w:sz="4" w:space="0"/>
              <w:right w:val="single" w:color="000000" w:sz="4" w:space="0"/>
            </w:tcBorders>
            <w:vAlign w:val="center"/>
          </w:tcPr>
          <w:p w14:paraId="56AE15B8">
            <w:pPr>
              <w:spacing w:line="280" w:lineRule="exact"/>
              <w:jc w:val="center"/>
              <w:rPr>
                <w:rFonts w:hint="eastAsia" w:ascii="宋体" w:hAnsi="宋体" w:cs="宋体"/>
                <w:sz w:val="20"/>
                <w:szCs w:val="20"/>
              </w:rPr>
            </w:pPr>
          </w:p>
        </w:tc>
        <w:tc>
          <w:tcPr>
            <w:tcW w:w="683" w:type="dxa"/>
            <w:vMerge w:val="continue"/>
            <w:tcBorders>
              <w:top w:val="single" w:color="000000" w:sz="4" w:space="0"/>
              <w:left w:val="single" w:color="000000" w:sz="4" w:space="0"/>
              <w:bottom w:val="single" w:color="000000" w:sz="4" w:space="0"/>
              <w:right w:val="single" w:color="000000" w:sz="4" w:space="0"/>
            </w:tcBorders>
            <w:vAlign w:val="center"/>
          </w:tcPr>
          <w:p w14:paraId="0D6E6913">
            <w:pPr>
              <w:spacing w:line="280" w:lineRule="exact"/>
              <w:jc w:val="center"/>
              <w:rPr>
                <w:rFonts w:hint="eastAsia" w:ascii="宋体" w:hAnsi="宋体" w:cs="宋体"/>
                <w:b/>
                <w:bCs/>
                <w:sz w:val="20"/>
                <w:szCs w:val="20"/>
              </w:rPr>
            </w:pPr>
          </w:p>
        </w:tc>
        <w:tc>
          <w:tcPr>
            <w:tcW w:w="8190" w:type="dxa"/>
            <w:tcBorders>
              <w:top w:val="single" w:color="000000" w:sz="4" w:space="0"/>
              <w:left w:val="single" w:color="000000" w:sz="4" w:space="0"/>
              <w:bottom w:val="single" w:color="000000" w:sz="4" w:space="0"/>
              <w:right w:val="single" w:color="000000" w:sz="4" w:space="0"/>
            </w:tcBorders>
            <w:vAlign w:val="center"/>
          </w:tcPr>
          <w:p w14:paraId="62820B03">
            <w:pPr>
              <w:widowControl/>
              <w:spacing w:line="280" w:lineRule="exact"/>
              <w:jc w:val="left"/>
              <w:textAlignment w:val="center"/>
              <w:rPr>
                <w:rFonts w:hint="eastAsia" w:ascii="宋体" w:hAnsi="宋体" w:cs="宋体"/>
                <w:sz w:val="20"/>
                <w:szCs w:val="20"/>
              </w:rPr>
            </w:pPr>
            <w:r>
              <w:rPr>
                <w:rFonts w:hint="eastAsia" w:ascii="宋体" w:hAnsi="宋体" w:cs="宋体"/>
                <w:kern w:val="0"/>
                <w:sz w:val="20"/>
                <w:szCs w:val="20"/>
                <w:lang w:bidi="ar"/>
              </w:rPr>
              <w:t>县直部门</w:t>
            </w:r>
            <w:r>
              <w:rPr>
                <w:rFonts w:hint="eastAsia" w:ascii="宋体" w:hAnsi="宋体" w:cs="宋体"/>
                <w:kern w:val="0"/>
                <w:sz w:val="20"/>
                <w:szCs w:val="20"/>
                <w:lang w:eastAsia="zh-CN" w:bidi="ar"/>
              </w:rPr>
              <w:t>荣誉</w:t>
            </w:r>
            <w:r>
              <w:rPr>
                <w:rFonts w:hint="eastAsia" w:ascii="宋体" w:hAnsi="宋体" w:cs="宋体"/>
                <w:kern w:val="0"/>
                <w:sz w:val="20"/>
                <w:szCs w:val="20"/>
                <w:lang w:bidi="ar"/>
              </w:rPr>
              <w:t>2分，县委、县政府及市直部门</w:t>
            </w:r>
            <w:r>
              <w:rPr>
                <w:rFonts w:hint="eastAsia" w:ascii="宋体" w:hAnsi="宋体" w:cs="宋体"/>
                <w:kern w:val="0"/>
                <w:sz w:val="20"/>
                <w:szCs w:val="20"/>
                <w:lang w:eastAsia="zh-CN" w:bidi="ar"/>
              </w:rPr>
              <w:t>荣誉</w:t>
            </w:r>
            <w:r>
              <w:rPr>
                <w:rFonts w:hint="eastAsia" w:ascii="宋体" w:hAnsi="宋体" w:cs="宋体"/>
                <w:kern w:val="0"/>
                <w:sz w:val="20"/>
                <w:szCs w:val="20"/>
                <w:lang w:bidi="ar"/>
              </w:rPr>
              <w:t>4分，市委、市政府及省直部门</w:t>
            </w:r>
            <w:r>
              <w:rPr>
                <w:rFonts w:hint="eastAsia" w:ascii="宋体" w:hAnsi="宋体" w:cs="宋体"/>
                <w:kern w:val="0"/>
                <w:sz w:val="20"/>
                <w:szCs w:val="20"/>
                <w:lang w:eastAsia="zh-CN" w:bidi="ar"/>
              </w:rPr>
              <w:t>荣誉</w:t>
            </w:r>
            <w:r>
              <w:rPr>
                <w:rFonts w:hint="eastAsia" w:ascii="宋体" w:hAnsi="宋体" w:cs="宋体"/>
                <w:kern w:val="0"/>
                <w:sz w:val="20"/>
                <w:szCs w:val="20"/>
                <w:lang w:bidi="ar"/>
              </w:rPr>
              <w:t>6分，省委、省政府及教育部等</w:t>
            </w:r>
            <w:r>
              <w:rPr>
                <w:rFonts w:hint="eastAsia" w:ascii="宋体" w:hAnsi="宋体" w:cs="宋体"/>
                <w:kern w:val="0"/>
                <w:sz w:val="20"/>
                <w:szCs w:val="20"/>
                <w:lang w:eastAsia="zh-CN" w:bidi="ar"/>
              </w:rPr>
              <w:t>荣誉</w:t>
            </w:r>
            <w:r>
              <w:rPr>
                <w:rFonts w:hint="eastAsia" w:ascii="宋体" w:hAnsi="宋体" w:cs="宋体"/>
                <w:kern w:val="0"/>
                <w:sz w:val="20"/>
                <w:szCs w:val="20"/>
                <w:lang w:bidi="ar"/>
              </w:rPr>
              <w:t>8分；国务院</w:t>
            </w:r>
            <w:r>
              <w:rPr>
                <w:rFonts w:hint="eastAsia" w:ascii="宋体" w:hAnsi="宋体" w:cs="宋体"/>
                <w:kern w:val="0"/>
                <w:sz w:val="20"/>
                <w:szCs w:val="20"/>
                <w:lang w:eastAsia="zh-CN" w:bidi="ar"/>
              </w:rPr>
              <w:t>荣誉</w:t>
            </w:r>
            <w:r>
              <w:rPr>
                <w:rFonts w:hint="eastAsia" w:ascii="宋体" w:hAnsi="宋体" w:cs="宋体"/>
                <w:kern w:val="0"/>
                <w:sz w:val="20"/>
                <w:szCs w:val="20"/>
                <w:lang w:bidi="ar"/>
              </w:rPr>
              <w:t>10分。</w:t>
            </w:r>
          </w:p>
        </w:tc>
        <w:tc>
          <w:tcPr>
            <w:tcW w:w="4605" w:type="dxa"/>
            <w:vMerge w:val="continue"/>
            <w:tcBorders>
              <w:top w:val="single" w:color="000000" w:sz="4" w:space="0"/>
              <w:left w:val="single" w:color="000000" w:sz="4" w:space="0"/>
              <w:bottom w:val="single" w:color="000000" w:sz="4" w:space="0"/>
              <w:right w:val="single" w:color="000000" w:sz="4" w:space="0"/>
            </w:tcBorders>
            <w:vAlign w:val="center"/>
          </w:tcPr>
          <w:p w14:paraId="1E757EAE">
            <w:pPr>
              <w:spacing w:line="280" w:lineRule="exact"/>
              <w:jc w:val="center"/>
              <w:rPr>
                <w:rFonts w:hint="eastAsia" w:ascii="宋体" w:hAnsi="宋体" w:cs="宋体"/>
                <w:sz w:val="20"/>
                <w:szCs w:val="20"/>
              </w:rPr>
            </w:pPr>
          </w:p>
        </w:tc>
      </w:tr>
    </w:tbl>
    <w:p w14:paraId="1E52D989">
      <w:pPr>
        <w:spacing w:line="576" w:lineRule="exact"/>
        <w:rPr>
          <w:rFonts w:hint="eastAsia" w:ascii="黑体" w:hAnsi="宋体" w:eastAsia="黑体" w:cs="黑体"/>
          <w:kern w:val="0"/>
          <w:sz w:val="32"/>
          <w:szCs w:val="32"/>
          <w:lang w:bidi="ar"/>
        </w:rPr>
        <w:sectPr>
          <w:pgSz w:w="16838" w:h="11905" w:orient="landscape"/>
          <w:pgMar w:top="1587" w:right="1417" w:bottom="1474" w:left="1417" w:header="851" w:footer="1020" w:gutter="0"/>
          <w:pgNumType w:fmt="numberInDash"/>
          <w:cols w:space="0" w:num="1"/>
          <w:docGrid w:type="lines" w:linePitch="340" w:charSpace="0"/>
        </w:sectPr>
      </w:pPr>
    </w:p>
    <w:p w14:paraId="3B9F1814">
      <w:pPr>
        <w:spacing w:line="576" w:lineRule="exact"/>
        <w:rPr>
          <w:rFonts w:hint="eastAsia" w:ascii="黑体" w:hAnsi="宋体" w:eastAsia="黑体" w:cs="黑体"/>
          <w:kern w:val="0"/>
          <w:sz w:val="32"/>
          <w:szCs w:val="32"/>
          <w:lang w:bidi="ar"/>
        </w:rPr>
      </w:pPr>
      <w:r>
        <w:rPr>
          <w:rFonts w:hint="eastAsia" w:ascii="黑体" w:hAnsi="宋体" w:eastAsia="黑体" w:cs="黑体"/>
          <w:kern w:val="0"/>
          <w:sz w:val="32"/>
          <w:szCs w:val="32"/>
          <w:lang w:bidi="ar"/>
        </w:rPr>
        <w:t>附件5</w:t>
      </w:r>
    </w:p>
    <w:p w14:paraId="3779917D">
      <w:pPr>
        <w:spacing w:line="560" w:lineRule="exact"/>
        <w:jc w:val="center"/>
        <w:rPr>
          <w:rFonts w:hint="eastAsia" w:ascii="华文中宋" w:hAnsi="华文中宋" w:eastAsia="华文中宋" w:cs="华文中宋"/>
          <w:bCs/>
          <w:spacing w:val="20"/>
          <w:w w:val="90"/>
          <w:sz w:val="44"/>
          <w:szCs w:val="44"/>
        </w:rPr>
      </w:pPr>
      <w:r>
        <w:rPr>
          <w:rFonts w:hint="eastAsia" w:ascii="方正小标宋简体" w:hAnsi="方正小标宋简体" w:eastAsia="方正小标宋简体" w:cs="方正小标宋简体"/>
          <w:kern w:val="0"/>
          <w:sz w:val="40"/>
          <w:szCs w:val="40"/>
          <w:shd w:val="clear" w:color="auto" w:fill="FFFFFF"/>
        </w:rPr>
        <w:t>临泉县2026年乡镇教师向城区流动综合实绩认定细则</w:t>
      </w:r>
    </w:p>
    <w:tbl>
      <w:tblPr>
        <w:tblStyle w:val="3"/>
        <w:tblpPr w:leftFromText="180" w:rightFromText="180" w:vertAnchor="text" w:horzAnchor="page" w:tblpXSpec="center" w:tblpY="75"/>
        <w:tblOverlap w:val="never"/>
        <w:tblW w:w="15178" w:type="dxa"/>
        <w:jc w:val="center"/>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Layout w:type="fixed"/>
        <w:tblCellMar>
          <w:top w:w="0" w:type="dxa"/>
          <w:left w:w="108" w:type="dxa"/>
          <w:bottom w:w="0" w:type="dxa"/>
          <w:right w:w="108" w:type="dxa"/>
        </w:tblCellMar>
      </w:tblPr>
      <w:tblGrid>
        <w:gridCol w:w="1659"/>
        <w:gridCol w:w="705"/>
        <w:gridCol w:w="978"/>
        <w:gridCol w:w="1121"/>
        <w:gridCol w:w="841"/>
        <w:gridCol w:w="1363"/>
        <w:gridCol w:w="1158"/>
        <w:gridCol w:w="1152"/>
        <w:gridCol w:w="911"/>
        <w:gridCol w:w="1329"/>
        <w:gridCol w:w="1258"/>
        <w:gridCol w:w="1704"/>
        <w:gridCol w:w="999"/>
      </w:tblGrid>
      <w:tr w14:paraId="23F58EF7">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1659" w:type="dxa"/>
            <w:vAlign w:val="center"/>
          </w:tcPr>
          <w:p w14:paraId="23CD119C">
            <w:pPr>
              <w:spacing w:line="240" w:lineRule="exact"/>
              <w:jc w:val="center"/>
              <w:rPr>
                <w:rFonts w:hint="eastAsia" w:ascii="楷体_GB2312" w:hAnsi="楷体_GB2312" w:eastAsia="楷体_GB2312" w:cs="楷体_GB2312"/>
                <w:b/>
                <w:bCs/>
                <w:sz w:val="20"/>
                <w:szCs w:val="20"/>
              </w:rPr>
            </w:pPr>
            <w:r>
              <w:rPr>
                <w:rFonts w:hint="eastAsia" w:ascii="楷体_GB2312" w:hAnsi="楷体_GB2312" w:eastAsia="楷体_GB2312" w:cs="楷体_GB2312"/>
                <w:b/>
                <w:bCs/>
                <w:sz w:val="20"/>
                <w:szCs w:val="20"/>
              </w:rPr>
              <w:t>项目</w:t>
            </w:r>
          </w:p>
        </w:tc>
        <w:tc>
          <w:tcPr>
            <w:tcW w:w="705" w:type="dxa"/>
            <w:vAlign w:val="center"/>
          </w:tcPr>
          <w:p w14:paraId="76FF516C">
            <w:pPr>
              <w:spacing w:line="240" w:lineRule="exact"/>
              <w:jc w:val="center"/>
              <w:rPr>
                <w:rFonts w:hint="eastAsia" w:ascii="楷体_GB2312" w:hAnsi="楷体_GB2312" w:eastAsia="楷体_GB2312" w:cs="楷体_GB2312"/>
                <w:b/>
                <w:bCs/>
                <w:sz w:val="20"/>
                <w:szCs w:val="20"/>
              </w:rPr>
            </w:pPr>
            <w:r>
              <w:rPr>
                <w:rFonts w:hint="eastAsia" w:ascii="楷体_GB2312" w:hAnsi="楷体_GB2312" w:eastAsia="楷体_GB2312" w:cs="楷体_GB2312"/>
                <w:b/>
                <w:bCs/>
                <w:sz w:val="20"/>
                <w:szCs w:val="20"/>
              </w:rPr>
              <w:t>最高分值</w:t>
            </w:r>
          </w:p>
        </w:tc>
        <w:tc>
          <w:tcPr>
            <w:tcW w:w="6613" w:type="dxa"/>
            <w:gridSpan w:val="6"/>
            <w:vAlign w:val="center"/>
          </w:tcPr>
          <w:p w14:paraId="59F73519">
            <w:pPr>
              <w:spacing w:line="240" w:lineRule="exact"/>
              <w:jc w:val="center"/>
              <w:rPr>
                <w:rFonts w:hint="eastAsia" w:ascii="楷体_GB2312" w:hAnsi="楷体_GB2312" w:eastAsia="楷体_GB2312" w:cs="楷体_GB2312"/>
                <w:b/>
                <w:bCs/>
                <w:sz w:val="20"/>
                <w:szCs w:val="20"/>
              </w:rPr>
            </w:pPr>
            <w:r>
              <w:rPr>
                <w:rFonts w:hint="eastAsia" w:ascii="楷体_GB2312" w:hAnsi="楷体_GB2312" w:eastAsia="楷体_GB2312" w:cs="楷体_GB2312"/>
                <w:b/>
                <w:bCs/>
                <w:sz w:val="20"/>
                <w:szCs w:val="20"/>
              </w:rPr>
              <w:t>量 化 分 值</w:t>
            </w:r>
          </w:p>
        </w:tc>
        <w:tc>
          <w:tcPr>
            <w:tcW w:w="6201" w:type="dxa"/>
            <w:gridSpan w:val="5"/>
            <w:vAlign w:val="center"/>
          </w:tcPr>
          <w:p w14:paraId="4CC26F63">
            <w:pPr>
              <w:spacing w:line="240" w:lineRule="exact"/>
              <w:jc w:val="center"/>
              <w:rPr>
                <w:rFonts w:hint="eastAsia" w:ascii="楷体_GB2312" w:hAnsi="楷体_GB2312" w:eastAsia="楷体_GB2312" w:cs="楷体_GB2312"/>
                <w:b/>
                <w:bCs/>
                <w:sz w:val="20"/>
                <w:szCs w:val="20"/>
              </w:rPr>
            </w:pPr>
            <w:r>
              <w:rPr>
                <w:rFonts w:hint="eastAsia" w:ascii="楷体_GB2312" w:hAnsi="楷体_GB2312" w:eastAsia="楷体_GB2312" w:cs="楷体_GB2312"/>
                <w:b/>
                <w:bCs/>
                <w:sz w:val="20"/>
                <w:szCs w:val="20"/>
              </w:rPr>
              <w:t>备 注</w:t>
            </w:r>
          </w:p>
        </w:tc>
      </w:tr>
      <w:tr w14:paraId="6492B8A7">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18" w:hRule="atLeast"/>
          <w:jc w:val="center"/>
        </w:trPr>
        <w:tc>
          <w:tcPr>
            <w:tcW w:w="1659" w:type="dxa"/>
            <w:vAlign w:val="center"/>
          </w:tcPr>
          <w:p w14:paraId="7C5AAAA0">
            <w:pPr>
              <w:spacing w:line="240" w:lineRule="exact"/>
              <w:jc w:val="center"/>
              <w:rPr>
                <w:rFonts w:hint="eastAsia" w:ascii="宋体" w:hAnsi="宋体" w:cs="宋体"/>
                <w:sz w:val="20"/>
                <w:szCs w:val="20"/>
              </w:rPr>
            </w:pPr>
            <w:r>
              <w:rPr>
                <w:rFonts w:hint="eastAsia" w:ascii="宋体" w:hAnsi="宋体" w:cs="宋体"/>
                <w:sz w:val="20"/>
                <w:szCs w:val="20"/>
              </w:rPr>
              <w:t>任教年限</w:t>
            </w:r>
          </w:p>
        </w:tc>
        <w:tc>
          <w:tcPr>
            <w:tcW w:w="705" w:type="dxa"/>
            <w:vAlign w:val="center"/>
          </w:tcPr>
          <w:p w14:paraId="0E3D4E70">
            <w:pPr>
              <w:widowControl/>
              <w:spacing w:line="240" w:lineRule="exact"/>
              <w:jc w:val="center"/>
              <w:textAlignment w:val="center"/>
              <w:rPr>
                <w:rFonts w:hint="eastAsia" w:ascii="宋体" w:hAnsi="宋体" w:cs="宋体"/>
                <w:sz w:val="20"/>
                <w:szCs w:val="20"/>
              </w:rPr>
            </w:pPr>
            <w:r>
              <w:rPr>
                <w:rFonts w:hint="eastAsia" w:ascii="宋体" w:hAnsi="宋体" w:cs="宋体"/>
                <w:kern w:val="0"/>
                <w:sz w:val="20"/>
                <w:szCs w:val="20"/>
                <w:lang w:bidi="ar"/>
              </w:rPr>
              <w:t>15</w:t>
            </w:r>
          </w:p>
        </w:tc>
        <w:tc>
          <w:tcPr>
            <w:tcW w:w="6613" w:type="dxa"/>
            <w:gridSpan w:val="6"/>
            <w:vAlign w:val="center"/>
          </w:tcPr>
          <w:p w14:paraId="22529D72">
            <w:pPr>
              <w:widowControl/>
              <w:spacing w:line="240" w:lineRule="exact"/>
              <w:textAlignment w:val="center"/>
              <w:rPr>
                <w:rFonts w:hint="eastAsia" w:ascii="宋体" w:hAnsi="宋体" w:cs="宋体"/>
                <w:sz w:val="20"/>
                <w:szCs w:val="20"/>
              </w:rPr>
            </w:pPr>
            <w:r>
              <w:rPr>
                <w:rFonts w:hint="eastAsia" w:ascii="宋体" w:hAnsi="宋体" w:cs="宋体"/>
                <w:kern w:val="0"/>
                <w:sz w:val="20"/>
                <w:szCs w:val="20"/>
                <w:lang w:bidi="ar"/>
              </w:rPr>
              <w:t>任教时间满5年以上，从第6年开始，每年增加1分，最高得15分。</w:t>
            </w:r>
          </w:p>
        </w:tc>
        <w:tc>
          <w:tcPr>
            <w:tcW w:w="6201" w:type="dxa"/>
            <w:gridSpan w:val="5"/>
            <w:vAlign w:val="center"/>
          </w:tcPr>
          <w:p w14:paraId="55D844B9">
            <w:pPr>
              <w:spacing w:line="240" w:lineRule="exact"/>
              <w:rPr>
                <w:rFonts w:hint="eastAsia" w:ascii="宋体" w:hAnsi="宋体" w:cs="宋体"/>
                <w:sz w:val="20"/>
                <w:szCs w:val="20"/>
              </w:rPr>
            </w:pPr>
            <w:r>
              <w:rPr>
                <w:rFonts w:hint="eastAsia" w:ascii="宋体" w:hAnsi="宋体" w:cs="宋体"/>
                <w:sz w:val="18"/>
                <w:szCs w:val="18"/>
              </w:rPr>
              <w:t>特岗及“三支一扶”支教任教时间可计入任教年限，未入编前的人事代理年限和民办学校任教时间不予计算。</w:t>
            </w:r>
          </w:p>
        </w:tc>
      </w:tr>
      <w:tr w14:paraId="653AD556">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659" w:type="dxa"/>
            <w:vAlign w:val="center"/>
          </w:tcPr>
          <w:p w14:paraId="32D1E705">
            <w:pPr>
              <w:spacing w:line="240" w:lineRule="exact"/>
              <w:jc w:val="center"/>
              <w:rPr>
                <w:rFonts w:hint="eastAsia" w:ascii="宋体" w:hAnsi="宋体" w:cs="宋体"/>
                <w:sz w:val="20"/>
                <w:szCs w:val="20"/>
              </w:rPr>
            </w:pPr>
            <w:r>
              <w:rPr>
                <w:rFonts w:hint="eastAsia" w:ascii="宋体" w:hAnsi="宋体" w:cs="宋体"/>
                <w:sz w:val="20"/>
                <w:szCs w:val="20"/>
              </w:rPr>
              <w:t>学   历</w:t>
            </w:r>
          </w:p>
        </w:tc>
        <w:tc>
          <w:tcPr>
            <w:tcW w:w="705" w:type="dxa"/>
            <w:vAlign w:val="center"/>
          </w:tcPr>
          <w:p w14:paraId="5ECB5048">
            <w:pPr>
              <w:spacing w:line="240" w:lineRule="exact"/>
              <w:jc w:val="center"/>
              <w:rPr>
                <w:rFonts w:hint="eastAsia" w:ascii="宋体" w:hAnsi="宋体" w:cs="宋体"/>
                <w:sz w:val="20"/>
                <w:szCs w:val="20"/>
              </w:rPr>
            </w:pPr>
            <w:r>
              <w:rPr>
                <w:rFonts w:hint="eastAsia" w:ascii="宋体" w:hAnsi="宋体" w:cs="宋体"/>
                <w:sz w:val="20"/>
                <w:szCs w:val="20"/>
              </w:rPr>
              <w:t>9</w:t>
            </w:r>
          </w:p>
        </w:tc>
        <w:tc>
          <w:tcPr>
            <w:tcW w:w="6613" w:type="dxa"/>
            <w:gridSpan w:val="6"/>
            <w:vAlign w:val="center"/>
          </w:tcPr>
          <w:p w14:paraId="60018399">
            <w:pPr>
              <w:spacing w:line="240" w:lineRule="exact"/>
              <w:rPr>
                <w:rFonts w:hint="eastAsia" w:ascii="宋体" w:hAnsi="宋体" w:cs="宋体"/>
                <w:sz w:val="20"/>
                <w:szCs w:val="20"/>
              </w:rPr>
            </w:pPr>
            <w:r>
              <w:rPr>
                <w:rFonts w:hint="eastAsia" w:ascii="宋体" w:hAnsi="宋体" w:cs="宋体"/>
                <w:sz w:val="20"/>
                <w:szCs w:val="20"/>
              </w:rPr>
              <w:t>本科3分，硕士研究生6分，博士研究生9分。</w:t>
            </w:r>
          </w:p>
        </w:tc>
        <w:tc>
          <w:tcPr>
            <w:tcW w:w="6201" w:type="dxa"/>
            <w:gridSpan w:val="5"/>
            <w:vAlign w:val="center"/>
          </w:tcPr>
          <w:p w14:paraId="3BEA43D3">
            <w:pPr>
              <w:spacing w:line="240" w:lineRule="exact"/>
              <w:rPr>
                <w:rFonts w:hint="eastAsia" w:ascii="宋体" w:hAnsi="宋体" w:cs="宋体"/>
                <w:sz w:val="20"/>
                <w:szCs w:val="20"/>
              </w:rPr>
            </w:pPr>
          </w:p>
        </w:tc>
      </w:tr>
      <w:tr w14:paraId="7920B7D9">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659" w:type="dxa"/>
            <w:tcBorders>
              <w:bottom w:val="double" w:color="000000" w:sz="4" w:space="0"/>
            </w:tcBorders>
            <w:vAlign w:val="center"/>
          </w:tcPr>
          <w:p w14:paraId="06A4A626">
            <w:pPr>
              <w:spacing w:line="240" w:lineRule="exact"/>
              <w:jc w:val="center"/>
              <w:rPr>
                <w:rFonts w:hint="eastAsia" w:ascii="宋体" w:hAnsi="宋体" w:cs="宋体"/>
                <w:sz w:val="20"/>
                <w:szCs w:val="20"/>
              </w:rPr>
            </w:pPr>
            <w:r>
              <w:rPr>
                <w:rFonts w:hint="eastAsia" w:ascii="宋体" w:hAnsi="宋体" w:cs="宋体"/>
                <w:sz w:val="20"/>
                <w:szCs w:val="20"/>
              </w:rPr>
              <w:t>艰苦岗位</w:t>
            </w:r>
          </w:p>
        </w:tc>
        <w:tc>
          <w:tcPr>
            <w:tcW w:w="705" w:type="dxa"/>
            <w:tcBorders>
              <w:bottom w:val="double" w:color="000000" w:sz="4" w:space="0"/>
            </w:tcBorders>
            <w:vAlign w:val="center"/>
          </w:tcPr>
          <w:p w14:paraId="5B83266F">
            <w:pPr>
              <w:spacing w:line="240" w:lineRule="exact"/>
              <w:jc w:val="center"/>
              <w:rPr>
                <w:rFonts w:hint="eastAsia" w:ascii="宋体" w:hAnsi="宋体" w:cs="宋体"/>
                <w:sz w:val="20"/>
                <w:szCs w:val="20"/>
              </w:rPr>
            </w:pPr>
            <w:r>
              <w:rPr>
                <w:rFonts w:hint="eastAsia" w:ascii="宋体" w:hAnsi="宋体" w:cs="宋体"/>
                <w:sz w:val="20"/>
                <w:szCs w:val="20"/>
              </w:rPr>
              <w:t>6</w:t>
            </w:r>
          </w:p>
        </w:tc>
        <w:tc>
          <w:tcPr>
            <w:tcW w:w="6613" w:type="dxa"/>
            <w:gridSpan w:val="6"/>
            <w:tcBorders>
              <w:bottom w:val="double" w:color="000000" w:sz="4" w:space="0"/>
            </w:tcBorders>
            <w:vAlign w:val="center"/>
          </w:tcPr>
          <w:p w14:paraId="174A3490">
            <w:pPr>
              <w:spacing w:line="240" w:lineRule="exact"/>
              <w:rPr>
                <w:rFonts w:hint="eastAsia" w:ascii="宋体" w:hAnsi="宋体" w:cs="宋体"/>
                <w:sz w:val="20"/>
                <w:szCs w:val="20"/>
              </w:rPr>
            </w:pPr>
            <w:r>
              <w:rPr>
                <w:rFonts w:hint="eastAsia" w:ascii="宋体" w:hAnsi="宋体" w:cs="宋体"/>
                <w:sz w:val="20"/>
                <w:szCs w:val="20"/>
              </w:rPr>
              <w:t>按自然区域：A、B、C、D区分别记3、4、5、6分。</w:t>
            </w:r>
          </w:p>
        </w:tc>
        <w:tc>
          <w:tcPr>
            <w:tcW w:w="6201" w:type="dxa"/>
            <w:gridSpan w:val="5"/>
            <w:tcBorders>
              <w:bottom w:val="double" w:color="000000" w:sz="4" w:space="0"/>
            </w:tcBorders>
            <w:vAlign w:val="center"/>
          </w:tcPr>
          <w:p w14:paraId="20A13282">
            <w:pPr>
              <w:spacing w:line="240" w:lineRule="exact"/>
              <w:rPr>
                <w:rFonts w:hint="eastAsia" w:ascii="宋体" w:hAnsi="宋体" w:cs="宋体"/>
                <w:strike/>
                <w:sz w:val="20"/>
                <w:szCs w:val="20"/>
              </w:rPr>
            </w:pPr>
          </w:p>
        </w:tc>
      </w:tr>
      <w:tr w14:paraId="4BF1F708">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789" w:hRule="atLeast"/>
          <w:jc w:val="center"/>
        </w:trPr>
        <w:tc>
          <w:tcPr>
            <w:tcW w:w="3342" w:type="dxa"/>
            <w:gridSpan w:val="3"/>
            <w:tcBorders>
              <w:top w:val="double" w:color="000000" w:sz="4" w:space="0"/>
            </w:tcBorders>
            <w:vAlign w:val="center"/>
          </w:tcPr>
          <w:p w14:paraId="1D14ACC2">
            <w:pPr>
              <w:spacing w:line="240" w:lineRule="exact"/>
              <w:ind w:firstLine="2000" w:firstLineChars="1000"/>
              <w:rPr>
                <w:rFonts w:hint="eastAsia" w:ascii="宋体" w:hAnsi="宋体" w:cs="宋体"/>
                <w:sz w:val="20"/>
                <w:szCs w:val="20"/>
              </w:rPr>
            </w:pPr>
            <w:r>
              <w:rPr>
                <w:rFonts w:hint="eastAsia" w:ascii="宋体" w:hAnsi="宋体" w:cs="宋体"/>
                <w:sz w:val="20"/>
                <w:szCs w:val="20"/>
              </w:rPr>
              <mc:AlternateContent>
                <mc:Choice Requires="wpg">
                  <w:drawing>
                    <wp:anchor distT="0" distB="0" distL="114300" distR="114300" simplePos="0" relativeHeight="251659264" behindDoc="0" locked="0" layoutInCell="1" allowOverlap="1">
                      <wp:simplePos x="0" y="0"/>
                      <wp:positionH relativeFrom="column">
                        <wp:posOffset>-46990</wp:posOffset>
                      </wp:positionH>
                      <wp:positionV relativeFrom="paragraph">
                        <wp:posOffset>-635</wp:posOffset>
                      </wp:positionV>
                      <wp:extent cx="2091055" cy="619125"/>
                      <wp:effectExtent l="635" t="3810" r="2540" b="13970"/>
                      <wp:wrapNone/>
                      <wp:docPr id="5" name="组合 5"/>
                      <wp:cNvGraphicFramePr/>
                      <a:graphic xmlns:a="http://schemas.openxmlformats.org/drawingml/2006/main">
                        <a:graphicData uri="http://schemas.microsoft.com/office/word/2010/wordprocessingGroup">
                          <wpg:wgp>
                            <wpg:cNvGrpSpPr/>
                            <wpg:grpSpPr>
                              <a:xfrm>
                                <a:off x="0" y="0"/>
                                <a:ext cx="2091055" cy="619125"/>
                                <a:chOff x="0" y="0"/>
                                <a:chExt cx="2091055" cy="619125"/>
                              </a:xfrm>
                            </wpg:grpSpPr>
                            <wps:wsp>
                              <wps:cNvPr id="1405710660" name="直接箭头连接符 1"/>
                              <wps:cNvCnPr>
                                <a:cxnSpLocks noChangeShapeType="1"/>
                              </wps:cNvCnPr>
                              <wps:spPr bwMode="auto">
                                <a:xfrm>
                                  <a:off x="0" y="635"/>
                                  <a:ext cx="2091055" cy="410845"/>
                                </a:xfrm>
                                <a:prstGeom prst="straightConnector1">
                                  <a:avLst/>
                                </a:prstGeom>
                                <a:noFill/>
                                <a:ln w="9525" cmpd="sng">
                                  <a:solidFill>
                                    <a:srgbClr val="000000"/>
                                  </a:solidFill>
                                  <a:round/>
                                </a:ln>
                                <a:effectLst/>
                              </wps:spPr>
                              <wps:bodyPr/>
                            </wps:wsp>
                            <wps:wsp>
                              <wps:cNvPr id="1359321261" name="直接箭头连接符 5"/>
                              <wps:cNvCnPr>
                                <a:cxnSpLocks noChangeShapeType="1"/>
                              </wps:cNvCnPr>
                              <wps:spPr bwMode="auto">
                                <a:xfrm>
                                  <a:off x="3891" y="717"/>
                                  <a:ext cx="1628775" cy="613410"/>
                                </a:xfrm>
                                <a:prstGeom prst="straightConnector1">
                                  <a:avLst/>
                                </a:prstGeom>
                                <a:noFill/>
                                <a:ln w="9525" cmpd="sng">
                                  <a:solidFill>
                                    <a:srgbClr val="000000"/>
                                  </a:solidFill>
                                  <a:round/>
                                </a:ln>
                                <a:effectLst/>
                              </wps:spPr>
                              <wps:bodyPr/>
                            </wps:wsp>
                            <wps:wsp>
                              <wps:cNvPr id="330956095" name="直接箭头连接符 6"/>
                              <wps:cNvCnPr>
                                <a:cxnSpLocks noChangeShapeType="1"/>
                              </wps:cNvCnPr>
                              <wps:spPr bwMode="auto">
                                <a:xfrm>
                                  <a:off x="1905" y="0"/>
                                  <a:ext cx="955675" cy="619125"/>
                                </a:xfrm>
                                <a:prstGeom prst="straightConnector1">
                                  <a:avLst/>
                                </a:prstGeom>
                                <a:noFill/>
                                <a:ln w="9525" cmpd="sng">
                                  <a:solidFill>
                                    <a:srgbClr val="000000"/>
                                  </a:solidFill>
                                  <a:round/>
                                </a:ln>
                                <a:effectLst/>
                              </wps:spPr>
                              <wps:bodyPr/>
                            </wps:wsp>
                          </wpg:wgp>
                        </a:graphicData>
                      </a:graphic>
                    </wp:anchor>
                  </w:drawing>
                </mc:Choice>
                <mc:Fallback>
                  <w:pict>
                    <v:group id="_x0000_s1026" o:spid="_x0000_s1026" o:spt="203" style="position:absolute;left:0pt;margin-left:-3.7pt;margin-top:-0.05pt;height:48.75pt;width:164.65pt;z-index:251659264;mso-width-relative:page;mso-height-relative:page;" coordsize="2091055,619125" o:gfxdata="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A/a49bXAAAABwEAAA8AAAAAAAAAAQAgAAAAIgAAAGRycy9kb3ducmV2LnhtbFBLAQIUABQA&#10;AAAIAIdO4kCta9if1QIAACoJAAAOAAAAAAAAAAEAIAAAACYBAABkcnMvZTJvRG9jLnhtbFBLBQYA&#10;AAAABgAGAFkBAABtBgAAAAA=&#10;">
                      <o:lock v:ext="edit" aspectratio="f"/>
                      <v:shape id="直接箭头连接符 1" o:spid="_x0000_s1026" o:spt="32" type="#_x0000_t32" style="position:absolute;left:0;top:635;height:410845;width:2091055;" filled="f" stroked="t" coordsize="21600,21600" o:gfxdata="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Vd5OAsQAAADjAAAADwAAAAAAAAABACAAAAAiAAAAZHJzL2Rvd25yZXYueG1sUEsBAhQAFAAAAAgA&#10;h07iQDMvBZ47AAAAOQAAABAAAAAAAAAAAQAgAAAAEwEAAGRycy9zaGFwZXhtbC54bWxQSwUGAAAA&#10;AAYABgBbAQAAvQMAAAAA&#10;">
                        <v:fill on="f" focussize="0,0"/>
                        <v:stroke color="#000000" joinstyle="round"/>
                        <v:imagedata o:title=""/>
                        <o:lock v:ext="edit" aspectratio="f"/>
                      </v:shape>
                      <v:shape id="直接箭头连接符 5" o:spid="_x0000_s1026" o:spt="32" type="#_x0000_t32" style="position:absolute;left:3891;top:717;height:613410;width:1628775;" filled="f" stroked="t" coordsize="21600,21600" o:gfxdata="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B0ug&#10;wAAAAOMAAAAPAAAAAAAAAAEAIAAAACIAAABkcnMvZG93bnJldi54bWxQSwECFAAUAAAACACHTuJA&#10;My8FnjsAAAA5AAAAEAAAAAAAAAABACAAAAAPAQAAZHJzL3NoYXBleG1sLnhtbFBLBQYAAAAABgAG&#10;AFsBAAC5AwAAAAA=&#10;">
                        <v:fill on="f" focussize="0,0"/>
                        <v:stroke color="#000000" joinstyle="round"/>
                        <v:imagedata o:title=""/>
                        <o:lock v:ext="edit" aspectratio="f"/>
                      </v:shape>
                      <v:shape id="直接箭头连接符 6" o:spid="_x0000_s1026" o:spt="32" type="#_x0000_t32" style="position:absolute;left:1905;top:0;height:619125;width:955675;" filled="f" stroked="t" coordsize="21600,21600" o:gfxdata="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YZJ&#10;wAAAAOIAAAAPAAAAAAAAAAEAIAAAACIAAABkcnMvZG93bnJldi54bWxQSwECFAAUAAAACACHTuJA&#10;My8FnjsAAAA5AAAAEAAAAAAAAAABACAAAAAPAQAAZHJzL3NoYXBleG1sLnhtbFBLBQYAAAAABgAG&#10;AFsBAAC5AwAAAAA=&#10;">
                        <v:fill on="f" focussize="0,0"/>
                        <v:stroke color="#000000" joinstyle="round"/>
                        <v:imagedata o:title=""/>
                        <o:lock v:ext="edit" aspectratio="f"/>
                      </v:shape>
                    </v:group>
                  </w:pict>
                </mc:Fallback>
              </mc:AlternateContent>
            </w:r>
          </w:p>
          <w:p w14:paraId="7172B6EC">
            <w:pPr>
              <w:spacing w:line="240" w:lineRule="exact"/>
              <w:ind w:firstLine="2600" w:firstLineChars="1300"/>
              <w:rPr>
                <w:rFonts w:hint="eastAsia" w:ascii="宋体" w:hAnsi="宋体" w:cs="宋体"/>
                <w:sz w:val="20"/>
                <w:szCs w:val="20"/>
              </w:rPr>
            </w:pPr>
            <w:r>
              <w:rPr>
                <w:rFonts w:hint="eastAsia" w:ascii="宋体" w:hAnsi="宋体" w:cs="宋体"/>
                <w:sz w:val="20"/>
                <w:szCs w:val="20"/>
              </w:rPr>
              <w:t>层级</w:t>
            </w:r>
          </w:p>
          <w:p w14:paraId="605A52D1">
            <w:pPr>
              <w:spacing w:line="240" w:lineRule="exact"/>
              <w:ind w:firstLine="1000" w:firstLineChars="500"/>
              <w:rPr>
                <w:rFonts w:hint="eastAsia" w:ascii="宋体" w:hAnsi="宋体" w:cs="宋体"/>
                <w:sz w:val="20"/>
                <w:szCs w:val="20"/>
              </w:rPr>
            </w:pPr>
            <w:r>
              <w:rPr>
                <w:rFonts w:hint="eastAsia" w:ascii="宋体" w:hAnsi="宋体" w:cs="宋体"/>
                <w:sz w:val="20"/>
                <w:szCs w:val="20"/>
              </w:rPr>
              <w:t xml:space="preserve"> </w:t>
            </w:r>
          </w:p>
          <w:p w14:paraId="14885ADB">
            <w:pPr>
              <w:spacing w:line="240" w:lineRule="exact"/>
              <w:rPr>
                <w:rFonts w:hint="eastAsia" w:ascii="宋体" w:hAnsi="宋体" w:cs="宋体"/>
                <w:sz w:val="20"/>
                <w:szCs w:val="20"/>
              </w:rPr>
            </w:pPr>
            <w:r>
              <w:rPr>
                <w:rFonts w:hint="eastAsia" w:ascii="宋体" w:hAnsi="宋体" w:cs="宋体"/>
                <w:sz w:val="20"/>
                <w:szCs w:val="20"/>
                <w:lang w:eastAsia="zh-CN"/>
              </w:rPr>
              <w:t>荣誉</w:t>
            </w:r>
            <w:r>
              <w:rPr>
                <w:rFonts w:hint="eastAsia" w:ascii="宋体" w:hAnsi="宋体" w:cs="宋体"/>
                <w:sz w:val="20"/>
                <w:szCs w:val="20"/>
              </w:rPr>
              <w:t>类型      分值       等次</w:t>
            </w:r>
          </w:p>
        </w:tc>
        <w:tc>
          <w:tcPr>
            <w:tcW w:w="1121" w:type="dxa"/>
            <w:tcBorders>
              <w:top w:val="double" w:color="000000" w:sz="4" w:space="0"/>
            </w:tcBorders>
            <w:vAlign w:val="center"/>
          </w:tcPr>
          <w:p w14:paraId="31734066">
            <w:pPr>
              <w:spacing w:line="240" w:lineRule="exact"/>
              <w:jc w:val="center"/>
              <w:rPr>
                <w:rFonts w:hint="eastAsia" w:ascii="宋体" w:hAnsi="宋体" w:cs="宋体"/>
                <w:sz w:val="20"/>
                <w:szCs w:val="20"/>
              </w:rPr>
            </w:pPr>
            <w:r>
              <w:rPr>
                <w:rFonts w:hint="eastAsia" w:ascii="宋体" w:hAnsi="宋体" w:cs="宋体"/>
                <w:sz w:val="20"/>
                <w:szCs w:val="20"/>
              </w:rPr>
              <w:t>国家级</w:t>
            </w:r>
          </w:p>
        </w:tc>
        <w:tc>
          <w:tcPr>
            <w:tcW w:w="841" w:type="dxa"/>
            <w:tcBorders>
              <w:top w:val="double" w:color="000000" w:sz="4" w:space="0"/>
            </w:tcBorders>
            <w:vAlign w:val="center"/>
          </w:tcPr>
          <w:p w14:paraId="0342A269">
            <w:pPr>
              <w:spacing w:line="240" w:lineRule="exact"/>
              <w:jc w:val="center"/>
              <w:rPr>
                <w:rFonts w:hint="eastAsia" w:ascii="宋体" w:hAnsi="宋体" w:cs="宋体"/>
                <w:sz w:val="20"/>
                <w:szCs w:val="20"/>
              </w:rPr>
            </w:pPr>
            <w:r>
              <w:rPr>
                <w:rFonts w:hint="eastAsia" w:ascii="宋体" w:hAnsi="宋体" w:cs="宋体"/>
                <w:sz w:val="20"/>
                <w:szCs w:val="20"/>
              </w:rPr>
              <w:t>省级</w:t>
            </w:r>
          </w:p>
        </w:tc>
        <w:tc>
          <w:tcPr>
            <w:tcW w:w="1363" w:type="dxa"/>
            <w:tcBorders>
              <w:top w:val="double" w:color="000000" w:sz="4" w:space="0"/>
            </w:tcBorders>
            <w:vAlign w:val="center"/>
          </w:tcPr>
          <w:p w14:paraId="5BFA0890">
            <w:pPr>
              <w:spacing w:line="240" w:lineRule="exact"/>
              <w:jc w:val="center"/>
              <w:rPr>
                <w:rFonts w:hint="eastAsia" w:ascii="宋体" w:hAnsi="宋体" w:cs="宋体"/>
                <w:sz w:val="20"/>
                <w:szCs w:val="20"/>
              </w:rPr>
            </w:pPr>
            <w:r>
              <w:rPr>
                <w:rFonts w:hint="eastAsia" w:ascii="宋体" w:hAnsi="宋体" w:cs="宋体"/>
                <w:sz w:val="20"/>
                <w:szCs w:val="20"/>
              </w:rPr>
              <w:t>市级</w:t>
            </w:r>
          </w:p>
        </w:tc>
        <w:tc>
          <w:tcPr>
            <w:tcW w:w="2310" w:type="dxa"/>
            <w:gridSpan w:val="2"/>
            <w:tcBorders>
              <w:top w:val="double" w:color="000000" w:sz="4" w:space="0"/>
            </w:tcBorders>
            <w:vAlign w:val="center"/>
          </w:tcPr>
          <w:p w14:paraId="524AAFB0">
            <w:pPr>
              <w:spacing w:line="240" w:lineRule="exact"/>
              <w:jc w:val="center"/>
              <w:rPr>
                <w:rFonts w:hint="eastAsia" w:ascii="宋体" w:hAnsi="宋体" w:cs="宋体"/>
                <w:sz w:val="20"/>
                <w:szCs w:val="20"/>
              </w:rPr>
            </w:pPr>
            <w:r>
              <w:rPr>
                <w:rFonts w:hint="eastAsia" w:ascii="宋体" w:hAnsi="宋体" w:cs="宋体"/>
                <w:sz w:val="20"/>
                <w:szCs w:val="20"/>
              </w:rPr>
              <w:t>县级</w:t>
            </w:r>
          </w:p>
        </w:tc>
        <w:tc>
          <w:tcPr>
            <w:tcW w:w="6201" w:type="dxa"/>
            <w:gridSpan w:val="5"/>
            <w:vMerge w:val="restart"/>
            <w:tcBorders>
              <w:top w:val="double" w:color="000000" w:sz="4" w:space="0"/>
            </w:tcBorders>
            <w:vAlign w:val="center"/>
          </w:tcPr>
          <w:p w14:paraId="42921787">
            <w:pPr>
              <w:spacing w:line="240" w:lineRule="exact"/>
              <w:jc w:val="left"/>
              <w:rPr>
                <w:rFonts w:hint="eastAsia" w:ascii="宋体" w:hAnsi="宋体" w:cs="宋体"/>
                <w:sz w:val="18"/>
                <w:szCs w:val="18"/>
              </w:rPr>
            </w:pPr>
            <w:r>
              <w:rPr>
                <w:rFonts w:hint="eastAsia" w:ascii="宋体" w:hAnsi="宋体" w:cs="宋体"/>
                <w:sz w:val="18"/>
                <w:szCs w:val="18"/>
              </w:rPr>
              <w:t>近10年来，各学科优质课（课堂教学）评比、小学语文综合素养评比、音乐、美术、信息技术、体育学科基本功比赛、班主任基本功大赛县级二等奖以上，所获奖项以教育部门认定为准。此类所有</w:t>
            </w:r>
            <w:r>
              <w:rPr>
                <w:rFonts w:hint="eastAsia" w:ascii="宋体" w:hAnsi="宋体" w:cs="宋体"/>
                <w:sz w:val="18"/>
                <w:szCs w:val="18"/>
                <w:lang w:eastAsia="zh-CN"/>
              </w:rPr>
              <w:t>荣誉</w:t>
            </w:r>
            <w:r>
              <w:rPr>
                <w:rFonts w:hint="eastAsia" w:ascii="宋体" w:hAnsi="宋体" w:cs="宋体"/>
                <w:sz w:val="18"/>
                <w:szCs w:val="18"/>
              </w:rPr>
              <w:t>只取一个最高分。</w:t>
            </w:r>
          </w:p>
        </w:tc>
      </w:tr>
      <w:tr w14:paraId="5E0ECAEA">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659" w:type="dxa"/>
            <w:vMerge w:val="restart"/>
            <w:vAlign w:val="center"/>
          </w:tcPr>
          <w:p w14:paraId="7F0A6E7B">
            <w:pPr>
              <w:spacing w:line="240" w:lineRule="exact"/>
              <w:jc w:val="center"/>
              <w:rPr>
                <w:rFonts w:hint="eastAsia" w:ascii="宋体" w:hAnsi="宋体" w:cs="宋体"/>
                <w:sz w:val="18"/>
                <w:szCs w:val="18"/>
              </w:rPr>
            </w:pPr>
            <w:r>
              <w:rPr>
                <w:rFonts w:hint="eastAsia" w:ascii="宋体" w:hAnsi="宋体" w:cs="宋体"/>
                <w:sz w:val="18"/>
                <w:szCs w:val="18"/>
              </w:rPr>
              <w:t>优质课（基本功）类</w:t>
            </w:r>
          </w:p>
        </w:tc>
        <w:tc>
          <w:tcPr>
            <w:tcW w:w="705" w:type="dxa"/>
            <w:vMerge w:val="restart"/>
            <w:vAlign w:val="center"/>
          </w:tcPr>
          <w:p w14:paraId="21FF7A48">
            <w:pPr>
              <w:spacing w:line="240" w:lineRule="exact"/>
              <w:jc w:val="center"/>
              <w:rPr>
                <w:rFonts w:hint="eastAsia" w:ascii="宋体" w:hAnsi="宋体" w:cs="宋体"/>
              </w:rPr>
            </w:pPr>
            <w:r>
              <w:rPr>
                <w:rFonts w:hint="eastAsia" w:ascii="宋体" w:hAnsi="宋体" w:cs="宋体"/>
              </w:rPr>
              <w:t>20</w:t>
            </w:r>
          </w:p>
        </w:tc>
        <w:tc>
          <w:tcPr>
            <w:tcW w:w="978" w:type="dxa"/>
            <w:vAlign w:val="center"/>
          </w:tcPr>
          <w:p w14:paraId="1C8C7F89">
            <w:pPr>
              <w:spacing w:line="240" w:lineRule="exact"/>
              <w:jc w:val="center"/>
              <w:rPr>
                <w:rFonts w:hint="eastAsia" w:ascii="宋体" w:hAnsi="宋体" w:cs="宋体"/>
                <w:sz w:val="18"/>
                <w:szCs w:val="18"/>
              </w:rPr>
            </w:pPr>
            <w:r>
              <w:rPr>
                <w:rFonts w:hint="eastAsia" w:ascii="宋体" w:hAnsi="宋体" w:cs="宋体"/>
                <w:sz w:val="18"/>
                <w:szCs w:val="18"/>
              </w:rPr>
              <w:t>一等奖</w:t>
            </w:r>
          </w:p>
        </w:tc>
        <w:tc>
          <w:tcPr>
            <w:tcW w:w="1121" w:type="dxa"/>
            <w:vAlign w:val="center"/>
          </w:tcPr>
          <w:p w14:paraId="1B487279">
            <w:pPr>
              <w:spacing w:line="240" w:lineRule="exact"/>
              <w:jc w:val="center"/>
              <w:rPr>
                <w:rFonts w:hint="eastAsia" w:ascii="宋体" w:hAnsi="宋体" w:cs="宋体"/>
                <w:sz w:val="18"/>
                <w:szCs w:val="18"/>
              </w:rPr>
            </w:pPr>
            <w:r>
              <w:rPr>
                <w:rFonts w:hint="eastAsia" w:ascii="宋体" w:hAnsi="宋体" w:cs="宋体"/>
                <w:sz w:val="18"/>
                <w:szCs w:val="18"/>
              </w:rPr>
              <w:t>20</w:t>
            </w:r>
          </w:p>
        </w:tc>
        <w:tc>
          <w:tcPr>
            <w:tcW w:w="841" w:type="dxa"/>
            <w:vAlign w:val="center"/>
          </w:tcPr>
          <w:p w14:paraId="0FC511A7">
            <w:pPr>
              <w:spacing w:line="240" w:lineRule="exact"/>
              <w:jc w:val="center"/>
              <w:rPr>
                <w:rFonts w:hint="eastAsia" w:ascii="宋体" w:hAnsi="宋体" w:cs="宋体"/>
                <w:sz w:val="18"/>
                <w:szCs w:val="18"/>
              </w:rPr>
            </w:pPr>
            <w:r>
              <w:rPr>
                <w:rFonts w:hint="eastAsia" w:ascii="宋体" w:hAnsi="宋体" w:cs="宋体"/>
                <w:sz w:val="18"/>
                <w:szCs w:val="18"/>
              </w:rPr>
              <w:t>14</w:t>
            </w:r>
          </w:p>
        </w:tc>
        <w:tc>
          <w:tcPr>
            <w:tcW w:w="1363" w:type="dxa"/>
            <w:vAlign w:val="center"/>
          </w:tcPr>
          <w:p w14:paraId="41BE9E97">
            <w:pPr>
              <w:spacing w:line="240" w:lineRule="exact"/>
              <w:jc w:val="center"/>
              <w:rPr>
                <w:rFonts w:hint="eastAsia" w:ascii="宋体" w:hAnsi="宋体" w:cs="宋体"/>
                <w:sz w:val="18"/>
                <w:szCs w:val="18"/>
              </w:rPr>
            </w:pPr>
            <w:r>
              <w:rPr>
                <w:rFonts w:hint="eastAsia" w:ascii="宋体" w:hAnsi="宋体" w:cs="宋体"/>
                <w:sz w:val="18"/>
                <w:szCs w:val="18"/>
              </w:rPr>
              <w:t>10</w:t>
            </w:r>
          </w:p>
        </w:tc>
        <w:tc>
          <w:tcPr>
            <w:tcW w:w="2310" w:type="dxa"/>
            <w:gridSpan w:val="2"/>
            <w:vAlign w:val="center"/>
          </w:tcPr>
          <w:p w14:paraId="7DF2EA06">
            <w:pPr>
              <w:spacing w:line="240" w:lineRule="exact"/>
              <w:jc w:val="center"/>
              <w:rPr>
                <w:rFonts w:hint="eastAsia" w:ascii="宋体" w:hAnsi="宋体" w:cs="宋体"/>
                <w:sz w:val="18"/>
                <w:szCs w:val="18"/>
              </w:rPr>
            </w:pPr>
            <w:r>
              <w:rPr>
                <w:rFonts w:hint="eastAsia" w:ascii="宋体" w:hAnsi="宋体" w:cs="宋体"/>
                <w:sz w:val="18"/>
                <w:szCs w:val="18"/>
              </w:rPr>
              <w:t>5</w:t>
            </w:r>
          </w:p>
        </w:tc>
        <w:tc>
          <w:tcPr>
            <w:tcW w:w="6201" w:type="dxa"/>
            <w:gridSpan w:val="5"/>
            <w:vMerge w:val="continue"/>
            <w:vAlign w:val="center"/>
          </w:tcPr>
          <w:p w14:paraId="7FA42786">
            <w:pPr>
              <w:spacing w:line="240" w:lineRule="exact"/>
              <w:ind w:firstLine="360" w:firstLineChars="200"/>
              <w:jc w:val="left"/>
              <w:rPr>
                <w:rFonts w:hint="eastAsia" w:ascii="宋体" w:hAnsi="宋体" w:cs="宋体"/>
                <w:sz w:val="18"/>
                <w:szCs w:val="18"/>
              </w:rPr>
            </w:pPr>
          </w:p>
        </w:tc>
      </w:tr>
      <w:tr w14:paraId="060D9B10">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659" w:type="dxa"/>
            <w:vMerge w:val="continue"/>
            <w:vAlign w:val="center"/>
          </w:tcPr>
          <w:p w14:paraId="0779E1D0">
            <w:pPr>
              <w:spacing w:line="240" w:lineRule="exact"/>
              <w:jc w:val="center"/>
              <w:rPr>
                <w:rFonts w:hint="eastAsia" w:ascii="宋体" w:hAnsi="宋体" w:cs="宋体"/>
                <w:sz w:val="18"/>
                <w:szCs w:val="18"/>
              </w:rPr>
            </w:pPr>
          </w:p>
        </w:tc>
        <w:tc>
          <w:tcPr>
            <w:tcW w:w="705" w:type="dxa"/>
            <w:vMerge w:val="continue"/>
            <w:vAlign w:val="center"/>
          </w:tcPr>
          <w:p w14:paraId="357AD9E1">
            <w:pPr>
              <w:spacing w:line="240" w:lineRule="exact"/>
              <w:jc w:val="center"/>
              <w:rPr>
                <w:rFonts w:hint="eastAsia" w:ascii="宋体" w:hAnsi="宋体" w:cs="宋体"/>
              </w:rPr>
            </w:pPr>
          </w:p>
        </w:tc>
        <w:tc>
          <w:tcPr>
            <w:tcW w:w="978" w:type="dxa"/>
            <w:vAlign w:val="center"/>
          </w:tcPr>
          <w:p w14:paraId="52CBA267">
            <w:pPr>
              <w:spacing w:line="240" w:lineRule="exact"/>
              <w:jc w:val="center"/>
              <w:rPr>
                <w:rFonts w:hint="eastAsia" w:ascii="宋体" w:hAnsi="宋体" w:cs="宋体"/>
                <w:sz w:val="18"/>
                <w:szCs w:val="18"/>
              </w:rPr>
            </w:pPr>
            <w:r>
              <w:rPr>
                <w:rFonts w:hint="eastAsia" w:ascii="宋体" w:hAnsi="宋体" w:cs="宋体"/>
                <w:sz w:val="18"/>
                <w:szCs w:val="18"/>
              </w:rPr>
              <w:t>二等奖</w:t>
            </w:r>
          </w:p>
        </w:tc>
        <w:tc>
          <w:tcPr>
            <w:tcW w:w="1121" w:type="dxa"/>
            <w:vAlign w:val="center"/>
          </w:tcPr>
          <w:p w14:paraId="679B2D2E">
            <w:pPr>
              <w:spacing w:line="240" w:lineRule="exact"/>
              <w:jc w:val="center"/>
              <w:rPr>
                <w:rFonts w:hint="eastAsia" w:ascii="宋体" w:hAnsi="宋体" w:cs="宋体"/>
                <w:sz w:val="18"/>
                <w:szCs w:val="18"/>
              </w:rPr>
            </w:pPr>
            <w:r>
              <w:rPr>
                <w:rFonts w:hint="eastAsia" w:ascii="宋体" w:hAnsi="宋体" w:cs="宋体"/>
                <w:sz w:val="18"/>
                <w:szCs w:val="18"/>
              </w:rPr>
              <w:t>17</w:t>
            </w:r>
          </w:p>
        </w:tc>
        <w:tc>
          <w:tcPr>
            <w:tcW w:w="841" w:type="dxa"/>
            <w:vAlign w:val="center"/>
          </w:tcPr>
          <w:p w14:paraId="7520D1B5">
            <w:pPr>
              <w:spacing w:line="240" w:lineRule="exact"/>
              <w:jc w:val="center"/>
              <w:rPr>
                <w:rFonts w:hint="eastAsia" w:ascii="宋体" w:hAnsi="宋体" w:cs="宋体"/>
                <w:sz w:val="18"/>
                <w:szCs w:val="18"/>
              </w:rPr>
            </w:pPr>
            <w:r>
              <w:rPr>
                <w:rFonts w:hint="eastAsia" w:ascii="宋体" w:hAnsi="宋体" w:cs="宋体"/>
                <w:sz w:val="18"/>
                <w:szCs w:val="18"/>
              </w:rPr>
              <w:t>12</w:t>
            </w:r>
          </w:p>
        </w:tc>
        <w:tc>
          <w:tcPr>
            <w:tcW w:w="1363" w:type="dxa"/>
            <w:vAlign w:val="center"/>
          </w:tcPr>
          <w:p w14:paraId="6CDD1070">
            <w:pPr>
              <w:spacing w:line="240" w:lineRule="exact"/>
              <w:jc w:val="center"/>
              <w:rPr>
                <w:rFonts w:hint="eastAsia" w:ascii="宋体" w:hAnsi="宋体" w:cs="宋体"/>
                <w:sz w:val="18"/>
                <w:szCs w:val="18"/>
              </w:rPr>
            </w:pPr>
            <w:r>
              <w:rPr>
                <w:rFonts w:hint="eastAsia" w:ascii="宋体" w:hAnsi="宋体" w:cs="宋体"/>
                <w:sz w:val="18"/>
                <w:szCs w:val="18"/>
              </w:rPr>
              <w:t>8</w:t>
            </w:r>
          </w:p>
        </w:tc>
        <w:tc>
          <w:tcPr>
            <w:tcW w:w="2310" w:type="dxa"/>
            <w:gridSpan w:val="2"/>
            <w:vAlign w:val="center"/>
          </w:tcPr>
          <w:p w14:paraId="1461821C">
            <w:pPr>
              <w:spacing w:line="240" w:lineRule="exact"/>
              <w:jc w:val="center"/>
              <w:rPr>
                <w:rFonts w:hint="eastAsia" w:ascii="宋体" w:hAnsi="宋体" w:cs="宋体"/>
                <w:sz w:val="18"/>
                <w:szCs w:val="18"/>
              </w:rPr>
            </w:pPr>
            <w:r>
              <w:rPr>
                <w:rFonts w:hint="eastAsia" w:ascii="宋体" w:hAnsi="宋体" w:cs="宋体"/>
                <w:sz w:val="18"/>
                <w:szCs w:val="18"/>
              </w:rPr>
              <w:t>3</w:t>
            </w:r>
          </w:p>
        </w:tc>
        <w:tc>
          <w:tcPr>
            <w:tcW w:w="6201" w:type="dxa"/>
            <w:gridSpan w:val="5"/>
            <w:vMerge w:val="continue"/>
            <w:vAlign w:val="center"/>
          </w:tcPr>
          <w:p w14:paraId="5B7360E7">
            <w:pPr>
              <w:spacing w:line="240" w:lineRule="exact"/>
              <w:ind w:firstLine="360" w:firstLineChars="200"/>
              <w:jc w:val="left"/>
              <w:rPr>
                <w:rFonts w:hint="eastAsia" w:ascii="宋体" w:hAnsi="宋体" w:cs="宋体"/>
                <w:sz w:val="18"/>
                <w:szCs w:val="18"/>
              </w:rPr>
            </w:pPr>
          </w:p>
        </w:tc>
      </w:tr>
      <w:tr w14:paraId="1BA4E9FC">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659" w:type="dxa"/>
            <w:vMerge w:val="continue"/>
            <w:vAlign w:val="center"/>
          </w:tcPr>
          <w:p w14:paraId="1CB5B27D">
            <w:pPr>
              <w:spacing w:line="240" w:lineRule="exact"/>
              <w:jc w:val="center"/>
              <w:rPr>
                <w:rFonts w:hint="eastAsia" w:ascii="宋体" w:hAnsi="宋体" w:cs="宋体"/>
                <w:sz w:val="18"/>
                <w:szCs w:val="18"/>
              </w:rPr>
            </w:pPr>
          </w:p>
        </w:tc>
        <w:tc>
          <w:tcPr>
            <w:tcW w:w="705" w:type="dxa"/>
            <w:vMerge w:val="continue"/>
            <w:vAlign w:val="center"/>
          </w:tcPr>
          <w:p w14:paraId="2324B3A1">
            <w:pPr>
              <w:spacing w:line="240" w:lineRule="exact"/>
              <w:jc w:val="center"/>
              <w:rPr>
                <w:rFonts w:hint="eastAsia" w:ascii="宋体" w:hAnsi="宋体" w:cs="宋体"/>
              </w:rPr>
            </w:pPr>
          </w:p>
        </w:tc>
        <w:tc>
          <w:tcPr>
            <w:tcW w:w="978" w:type="dxa"/>
            <w:vAlign w:val="center"/>
          </w:tcPr>
          <w:p w14:paraId="6684CDAA">
            <w:pPr>
              <w:spacing w:line="240" w:lineRule="exact"/>
              <w:jc w:val="center"/>
              <w:rPr>
                <w:rFonts w:hint="eastAsia" w:ascii="宋体" w:hAnsi="宋体" w:cs="宋体"/>
                <w:sz w:val="18"/>
                <w:szCs w:val="18"/>
              </w:rPr>
            </w:pPr>
            <w:r>
              <w:rPr>
                <w:rFonts w:hint="eastAsia" w:ascii="宋体" w:hAnsi="宋体" w:cs="宋体"/>
                <w:sz w:val="18"/>
                <w:szCs w:val="18"/>
              </w:rPr>
              <w:t>三等奖</w:t>
            </w:r>
          </w:p>
        </w:tc>
        <w:tc>
          <w:tcPr>
            <w:tcW w:w="1121" w:type="dxa"/>
            <w:vAlign w:val="center"/>
          </w:tcPr>
          <w:p w14:paraId="3AB7263B">
            <w:pPr>
              <w:spacing w:line="240" w:lineRule="exact"/>
              <w:jc w:val="center"/>
              <w:rPr>
                <w:rFonts w:hint="eastAsia" w:ascii="宋体" w:hAnsi="宋体" w:cs="宋体"/>
                <w:sz w:val="18"/>
                <w:szCs w:val="18"/>
              </w:rPr>
            </w:pPr>
            <w:r>
              <w:rPr>
                <w:rFonts w:hint="eastAsia" w:ascii="宋体" w:hAnsi="宋体" w:cs="宋体"/>
                <w:sz w:val="18"/>
                <w:szCs w:val="18"/>
              </w:rPr>
              <w:t>14</w:t>
            </w:r>
          </w:p>
        </w:tc>
        <w:tc>
          <w:tcPr>
            <w:tcW w:w="841" w:type="dxa"/>
            <w:vAlign w:val="center"/>
          </w:tcPr>
          <w:p w14:paraId="52679E76">
            <w:pPr>
              <w:spacing w:line="240" w:lineRule="exact"/>
              <w:jc w:val="center"/>
              <w:rPr>
                <w:rFonts w:hint="eastAsia" w:ascii="宋体" w:hAnsi="宋体" w:cs="宋体"/>
                <w:sz w:val="18"/>
                <w:szCs w:val="18"/>
              </w:rPr>
            </w:pPr>
            <w:r>
              <w:rPr>
                <w:rFonts w:hint="eastAsia" w:ascii="宋体" w:hAnsi="宋体" w:cs="宋体"/>
                <w:sz w:val="18"/>
                <w:szCs w:val="18"/>
              </w:rPr>
              <w:t>10</w:t>
            </w:r>
          </w:p>
        </w:tc>
        <w:tc>
          <w:tcPr>
            <w:tcW w:w="1363" w:type="dxa"/>
            <w:vAlign w:val="center"/>
          </w:tcPr>
          <w:p w14:paraId="786D2088">
            <w:pPr>
              <w:spacing w:line="240" w:lineRule="exact"/>
              <w:jc w:val="center"/>
              <w:rPr>
                <w:rFonts w:hint="eastAsia" w:ascii="宋体" w:hAnsi="宋体" w:cs="宋体"/>
                <w:sz w:val="18"/>
                <w:szCs w:val="18"/>
              </w:rPr>
            </w:pPr>
            <w:r>
              <w:rPr>
                <w:rFonts w:hint="eastAsia" w:ascii="宋体" w:hAnsi="宋体" w:cs="宋体"/>
                <w:sz w:val="18"/>
                <w:szCs w:val="18"/>
              </w:rPr>
              <w:t>6</w:t>
            </w:r>
          </w:p>
        </w:tc>
        <w:tc>
          <w:tcPr>
            <w:tcW w:w="2310" w:type="dxa"/>
            <w:gridSpan w:val="2"/>
            <w:vAlign w:val="center"/>
          </w:tcPr>
          <w:p w14:paraId="0588FF30">
            <w:pPr>
              <w:spacing w:line="240" w:lineRule="exact"/>
              <w:jc w:val="center"/>
              <w:rPr>
                <w:rFonts w:hint="eastAsia" w:ascii="宋体" w:hAnsi="宋体" w:cs="宋体"/>
                <w:sz w:val="18"/>
                <w:szCs w:val="18"/>
              </w:rPr>
            </w:pPr>
          </w:p>
        </w:tc>
        <w:tc>
          <w:tcPr>
            <w:tcW w:w="6201" w:type="dxa"/>
            <w:gridSpan w:val="5"/>
            <w:vMerge w:val="continue"/>
            <w:vAlign w:val="center"/>
          </w:tcPr>
          <w:p w14:paraId="4FA0BE1E">
            <w:pPr>
              <w:spacing w:line="240" w:lineRule="exact"/>
              <w:ind w:firstLine="360" w:firstLineChars="200"/>
              <w:jc w:val="left"/>
              <w:rPr>
                <w:rFonts w:hint="eastAsia" w:ascii="宋体" w:hAnsi="宋体" w:cs="宋体"/>
                <w:sz w:val="18"/>
                <w:szCs w:val="18"/>
              </w:rPr>
            </w:pPr>
          </w:p>
        </w:tc>
      </w:tr>
      <w:tr w14:paraId="6F4BFAE2">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659" w:type="dxa"/>
            <w:vMerge w:val="restart"/>
            <w:vAlign w:val="center"/>
          </w:tcPr>
          <w:p w14:paraId="3DB4D744">
            <w:pPr>
              <w:spacing w:line="240" w:lineRule="exact"/>
              <w:jc w:val="center"/>
              <w:rPr>
                <w:rFonts w:hint="eastAsia" w:ascii="宋体" w:hAnsi="宋体" w:cs="宋体"/>
                <w:sz w:val="18"/>
                <w:szCs w:val="18"/>
              </w:rPr>
            </w:pPr>
            <w:r>
              <w:rPr>
                <w:rFonts w:hint="eastAsia" w:ascii="宋体" w:hAnsi="宋体" w:cs="宋体"/>
                <w:sz w:val="18"/>
                <w:szCs w:val="18"/>
              </w:rPr>
              <w:t>作业设计（</w:t>
            </w:r>
            <w:r>
              <w:rPr>
                <w:rFonts w:hint="eastAsia" w:ascii="宋体" w:hAnsi="宋体"/>
                <w:sz w:val="18"/>
                <w:szCs w:val="18"/>
              </w:rPr>
              <w:t>自制教具）类</w:t>
            </w:r>
          </w:p>
        </w:tc>
        <w:tc>
          <w:tcPr>
            <w:tcW w:w="705" w:type="dxa"/>
            <w:vMerge w:val="restart"/>
            <w:vAlign w:val="center"/>
          </w:tcPr>
          <w:p w14:paraId="3F572B6C">
            <w:pPr>
              <w:spacing w:line="240" w:lineRule="exact"/>
              <w:jc w:val="center"/>
              <w:rPr>
                <w:rFonts w:hint="eastAsia" w:ascii="宋体" w:hAnsi="宋体" w:cs="宋体"/>
              </w:rPr>
            </w:pPr>
            <w:r>
              <w:rPr>
                <w:rFonts w:hint="eastAsia" w:ascii="宋体" w:hAnsi="宋体" w:cs="宋体"/>
              </w:rPr>
              <w:t>10</w:t>
            </w:r>
          </w:p>
        </w:tc>
        <w:tc>
          <w:tcPr>
            <w:tcW w:w="978" w:type="dxa"/>
            <w:vAlign w:val="center"/>
          </w:tcPr>
          <w:p w14:paraId="4541DD17">
            <w:pPr>
              <w:spacing w:line="240" w:lineRule="exact"/>
              <w:jc w:val="center"/>
              <w:rPr>
                <w:rFonts w:hint="eastAsia" w:ascii="宋体" w:hAnsi="宋体" w:cs="宋体"/>
                <w:sz w:val="18"/>
                <w:szCs w:val="18"/>
              </w:rPr>
            </w:pPr>
            <w:r>
              <w:rPr>
                <w:rFonts w:hint="eastAsia" w:ascii="宋体" w:hAnsi="宋体" w:cs="宋体"/>
                <w:sz w:val="18"/>
                <w:szCs w:val="18"/>
              </w:rPr>
              <w:t>一等奖</w:t>
            </w:r>
          </w:p>
        </w:tc>
        <w:tc>
          <w:tcPr>
            <w:tcW w:w="1121" w:type="dxa"/>
            <w:vAlign w:val="center"/>
          </w:tcPr>
          <w:p w14:paraId="5CF32E39">
            <w:pPr>
              <w:spacing w:line="240" w:lineRule="exact"/>
              <w:jc w:val="center"/>
              <w:rPr>
                <w:rFonts w:hint="eastAsia" w:ascii="宋体" w:hAnsi="宋体" w:cs="宋体"/>
                <w:sz w:val="18"/>
                <w:szCs w:val="18"/>
              </w:rPr>
            </w:pPr>
            <w:r>
              <w:rPr>
                <w:rFonts w:hint="eastAsia" w:ascii="宋体" w:hAnsi="宋体" w:cs="宋体"/>
                <w:sz w:val="18"/>
                <w:szCs w:val="18"/>
              </w:rPr>
              <w:t>10</w:t>
            </w:r>
          </w:p>
        </w:tc>
        <w:tc>
          <w:tcPr>
            <w:tcW w:w="841" w:type="dxa"/>
            <w:vAlign w:val="center"/>
          </w:tcPr>
          <w:p w14:paraId="42F826E4">
            <w:pPr>
              <w:spacing w:line="240" w:lineRule="exact"/>
              <w:jc w:val="center"/>
              <w:rPr>
                <w:rFonts w:hint="eastAsia" w:ascii="宋体" w:hAnsi="宋体" w:cs="宋体"/>
                <w:sz w:val="18"/>
                <w:szCs w:val="18"/>
              </w:rPr>
            </w:pPr>
            <w:r>
              <w:rPr>
                <w:rFonts w:hint="eastAsia" w:ascii="宋体" w:hAnsi="宋体" w:cs="宋体"/>
                <w:sz w:val="18"/>
                <w:szCs w:val="18"/>
              </w:rPr>
              <w:t>7</w:t>
            </w:r>
          </w:p>
        </w:tc>
        <w:tc>
          <w:tcPr>
            <w:tcW w:w="1363" w:type="dxa"/>
            <w:vAlign w:val="center"/>
          </w:tcPr>
          <w:p w14:paraId="4A1D47C0">
            <w:pPr>
              <w:spacing w:line="240" w:lineRule="exact"/>
              <w:jc w:val="center"/>
              <w:rPr>
                <w:rFonts w:hint="eastAsia" w:ascii="宋体" w:hAnsi="宋体" w:cs="宋体"/>
                <w:sz w:val="18"/>
                <w:szCs w:val="18"/>
              </w:rPr>
            </w:pPr>
            <w:r>
              <w:rPr>
                <w:rFonts w:hint="eastAsia" w:ascii="宋体" w:hAnsi="宋体" w:cs="宋体"/>
                <w:sz w:val="18"/>
                <w:szCs w:val="18"/>
              </w:rPr>
              <w:t>5</w:t>
            </w:r>
          </w:p>
        </w:tc>
        <w:tc>
          <w:tcPr>
            <w:tcW w:w="2310" w:type="dxa"/>
            <w:gridSpan w:val="2"/>
            <w:vAlign w:val="center"/>
          </w:tcPr>
          <w:p w14:paraId="2EB56BDE">
            <w:pPr>
              <w:spacing w:line="240" w:lineRule="exact"/>
              <w:jc w:val="center"/>
              <w:rPr>
                <w:rFonts w:hint="eastAsia" w:ascii="宋体" w:hAnsi="宋体" w:cs="宋体"/>
                <w:sz w:val="18"/>
                <w:szCs w:val="18"/>
              </w:rPr>
            </w:pPr>
            <w:r>
              <w:rPr>
                <w:rFonts w:hint="eastAsia" w:ascii="宋体" w:hAnsi="宋体" w:cs="宋体"/>
                <w:sz w:val="18"/>
                <w:szCs w:val="18"/>
              </w:rPr>
              <w:t>3</w:t>
            </w:r>
          </w:p>
        </w:tc>
        <w:tc>
          <w:tcPr>
            <w:tcW w:w="6201" w:type="dxa"/>
            <w:gridSpan w:val="5"/>
            <w:vMerge w:val="restart"/>
            <w:vAlign w:val="center"/>
          </w:tcPr>
          <w:p w14:paraId="59D5D741">
            <w:pPr>
              <w:spacing w:line="240" w:lineRule="exact"/>
              <w:jc w:val="left"/>
              <w:rPr>
                <w:rFonts w:hint="eastAsia" w:ascii="宋体" w:hAnsi="宋体" w:cs="宋体"/>
                <w:sz w:val="18"/>
                <w:szCs w:val="18"/>
              </w:rPr>
            </w:pPr>
            <w:r>
              <w:rPr>
                <w:rFonts w:hint="eastAsia" w:ascii="宋体" w:hAnsi="宋体" w:cs="宋体"/>
                <w:sz w:val="18"/>
                <w:szCs w:val="18"/>
              </w:rPr>
              <w:t>近10年来，获作业设计（自制教具）大赛县级二等奖以上；属个人获奖的直接赋分，属团队获奖的则个人只赋平均分（对应分值除以团队人数）。此类所有</w:t>
            </w:r>
            <w:r>
              <w:rPr>
                <w:rFonts w:hint="eastAsia" w:ascii="宋体" w:hAnsi="宋体" w:cs="宋体"/>
                <w:sz w:val="18"/>
                <w:szCs w:val="18"/>
                <w:lang w:eastAsia="zh-CN"/>
              </w:rPr>
              <w:t>荣誉</w:t>
            </w:r>
            <w:r>
              <w:rPr>
                <w:rFonts w:hint="eastAsia" w:ascii="宋体" w:hAnsi="宋体" w:cs="宋体"/>
                <w:sz w:val="18"/>
                <w:szCs w:val="18"/>
              </w:rPr>
              <w:t>只取一个最高分。</w:t>
            </w:r>
          </w:p>
        </w:tc>
      </w:tr>
      <w:tr w14:paraId="0A050CF7">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659" w:type="dxa"/>
            <w:vMerge w:val="continue"/>
            <w:vAlign w:val="center"/>
          </w:tcPr>
          <w:p w14:paraId="0F7202D9">
            <w:pPr>
              <w:spacing w:line="240" w:lineRule="exact"/>
              <w:jc w:val="center"/>
              <w:rPr>
                <w:rFonts w:hint="eastAsia" w:ascii="宋体" w:hAnsi="宋体" w:cs="宋体"/>
                <w:sz w:val="18"/>
                <w:szCs w:val="18"/>
              </w:rPr>
            </w:pPr>
          </w:p>
        </w:tc>
        <w:tc>
          <w:tcPr>
            <w:tcW w:w="705" w:type="dxa"/>
            <w:vMerge w:val="continue"/>
            <w:vAlign w:val="center"/>
          </w:tcPr>
          <w:p w14:paraId="5D91449C">
            <w:pPr>
              <w:spacing w:line="240" w:lineRule="exact"/>
              <w:jc w:val="center"/>
              <w:rPr>
                <w:rFonts w:hint="eastAsia" w:ascii="宋体" w:hAnsi="宋体" w:cs="宋体"/>
              </w:rPr>
            </w:pPr>
          </w:p>
        </w:tc>
        <w:tc>
          <w:tcPr>
            <w:tcW w:w="978" w:type="dxa"/>
            <w:vAlign w:val="center"/>
          </w:tcPr>
          <w:p w14:paraId="64CB37DE">
            <w:pPr>
              <w:spacing w:line="240" w:lineRule="exact"/>
              <w:jc w:val="center"/>
              <w:rPr>
                <w:rFonts w:hint="eastAsia" w:ascii="宋体" w:hAnsi="宋体" w:cs="宋体"/>
                <w:sz w:val="18"/>
                <w:szCs w:val="18"/>
              </w:rPr>
            </w:pPr>
            <w:r>
              <w:rPr>
                <w:rFonts w:hint="eastAsia" w:ascii="宋体" w:hAnsi="宋体" w:cs="宋体"/>
                <w:sz w:val="18"/>
                <w:szCs w:val="18"/>
              </w:rPr>
              <w:t>二等奖</w:t>
            </w:r>
          </w:p>
        </w:tc>
        <w:tc>
          <w:tcPr>
            <w:tcW w:w="1121" w:type="dxa"/>
            <w:vAlign w:val="center"/>
          </w:tcPr>
          <w:p w14:paraId="00636E31">
            <w:pPr>
              <w:spacing w:line="240" w:lineRule="exact"/>
              <w:jc w:val="center"/>
              <w:rPr>
                <w:rFonts w:hint="eastAsia" w:ascii="宋体" w:hAnsi="宋体" w:cs="宋体"/>
                <w:sz w:val="18"/>
                <w:szCs w:val="18"/>
              </w:rPr>
            </w:pPr>
            <w:r>
              <w:rPr>
                <w:rFonts w:hint="eastAsia" w:ascii="宋体" w:hAnsi="宋体" w:cs="宋体"/>
                <w:sz w:val="18"/>
                <w:szCs w:val="18"/>
              </w:rPr>
              <w:t>9</w:t>
            </w:r>
          </w:p>
        </w:tc>
        <w:tc>
          <w:tcPr>
            <w:tcW w:w="841" w:type="dxa"/>
            <w:vAlign w:val="center"/>
          </w:tcPr>
          <w:p w14:paraId="5273BC11">
            <w:pPr>
              <w:spacing w:line="240" w:lineRule="exact"/>
              <w:jc w:val="center"/>
              <w:rPr>
                <w:rFonts w:hint="eastAsia" w:ascii="宋体" w:hAnsi="宋体" w:cs="宋体"/>
                <w:sz w:val="18"/>
                <w:szCs w:val="18"/>
              </w:rPr>
            </w:pPr>
            <w:r>
              <w:rPr>
                <w:rFonts w:hint="eastAsia" w:ascii="宋体" w:hAnsi="宋体" w:cs="宋体"/>
                <w:sz w:val="18"/>
                <w:szCs w:val="18"/>
              </w:rPr>
              <w:t>6</w:t>
            </w:r>
          </w:p>
        </w:tc>
        <w:tc>
          <w:tcPr>
            <w:tcW w:w="1363" w:type="dxa"/>
            <w:vAlign w:val="center"/>
          </w:tcPr>
          <w:p w14:paraId="4AD292A0">
            <w:pPr>
              <w:spacing w:line="240" w:lineRule="exact"/>
              <w:jc w:val="center"/>
              <w:rPr>
                <w:rFonts w:hint="eastAsia" w:ascii="宋体" w:hAnsi="宋体" w:cs="宋体"/>
                <w:sz w:val="18"/>
                <w:szCs w:val="18"/>
              </w:rPr>
            </w:pPr>
            <w:r>
              <w:rPr>
                <w:rFonts w:hint="eastAsia" w:ascii="宋体" w:hAnsi="宋体" w:cs="宋体"/>
                <w:sz w:val="18"/>
                <w:szCs w:val="18"/>
              </w:rPr>
              <w:t>4</w:t>
            </w:r>
          </w:p>
        </w:tc>
        <w:tc>
          <w:tcPr>
            <w:tcW w:w="2310" w:type="dxa"/>
            <w:gridSpan w:val="2"/>
            <w:vAlign w:val="center"/>
          </w:tcPr>
          <w:p w14:paraId="19778F15">
            <w:pPr>
              <w:spacing w:line="240" w:lineRule="exact"/>
              <w:jc w:val="center"/>
              <w:rPr>
                <w:rFonts w:hint="eastAsia" w:ascii="宋体" w:hAnsi="宋体" w:cs="宋体"/>
                <w:sz w:val="18"/>
                <w:szCs w:val="18"/>
              </w:rPr>
            </w:pPr>
            <w:r>
              <w:rPr>
                <w:rFonts w:hint="eastAsia" w:ascii="宋体" w:hAnsi="宋体" w:cs="宋体"/>
                <w:sz w:val="18"/>
                <w:szCs w:val="18"/>
              </w:rPr>
              <w:t>2</w:t>
            </w:r>
          </w:p>
        </w:tc>
        <w:tc>
          <w:tcPr>
            <w:tcW w:w="6201" w:type="dxa"/>
            <w:gridSpan w:val="5"/>
            <w:vMerge w:val="continue"/>
            <w:vAlign w:val="center"/>
          </w:tcPr>
          <w:p w14:paraId="16FB6BCB">
            <w:pPr>
              <w:spacing w:line="240" w:lineRule="exact"/>
              <w:jc w:val="left"/>
              <w:rPr>
                <w:rFonts w:hint="eastAsia" w:ascii="宋体" w:hAnsi="宋体" w:cs="宋体"/>
                <w:sz w:val="18"/>
                <w:szCs w:val="18"/>
              </w:rPr>
            </w:pPr>
          </w:p>
        </w:tc>
      </w:tr>
      <w:tr w14:paraId="61452928">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659" w:type="dxa"/>
            <w:vMerge w:val="continue"/>
            <w:vAlign w:val="center"/>
          </w:tcPr>
          <w:p w14:paraId="236082CB">
            <w:pPr>
              <w:spacing w:line="240" w:lineRule="exact"/>
              <w:jc w:val="center"/>
              <w:rPr>
                <w:rFonts w:hint="eastAsia" w:ascii="宋体" w:hAnsi="宋体" w:cs="宋体"/>
                <w:sz w:val="18"/>
                <w:szCs w:val="18"/>
              </w:rPr>
            </w:pPr>
          </w:p>
        </w:tc>
        <w:tc>
          <w:tcPr>
            <w:tcW w:w="705" w:type="dxa"/>
            <w:vMerge w:val="continue"/>
            <w:vAlign w:val="center"/>
          </w:tcPr>
          <w:p w14:paraId="6E6CFB42">
            <w:pPr>
              <w:spacing w:line="240" w:lineRule="exact"/>
              <w:jc w:val="center"/>
              <w:rPr>
                <w:rFonts w:hint="eastAsia" w:ascii="宋体" w:hAnsi="宋体" w:cs="宋体"/>
              </w:rPr>
            </w:pPr>
          </w:p>
        </w:tc>
        <w:tc>
          <w:tcPr>
            <w:tcW w:w="978" w:type="dxa"/>
            <w:vAlign w:val="center"/>
          </w:tcPr>
          <w:p w14:paraId="5BB7D5CF">
            <w:pPr>
              <w:spacing w:line="240" w:lineRule="exact"/>
              <w:jc w:val="center"/>
              <w:rPr>
                <w:rFonts w:hint="eastAsia" w:ascii="宋体" w:hAnsi="宋体" w:cs="宋体"/>
                <w:sz w:val="18"/>
                <w:szCs w:val="18"/>
              </w:rPr>
            </w:pPr>
            <w:r>
              <w:rPr>
                <w:rFonts w:hint="eastAsia" w:ascii="宋体" w:hAnsi="宋体" w:cs="宋体"/>
                <w:sz w:val="18"/>
                <w:szCs w:val="18"/>
              </w:rPr>
              <w:t>三等奖</w:t>
            </w:r>
          </w:p>
        </w:tc>
        <w:tc>
          <w:tcPr>
            <w:tcW w:w="1121" w:type="dxa"/>
            <w:vAlign w:val="center"/>
          </w:tcPr>
          <w:p w14:paraId="41304421">
            <w:pPr>
              <w:spacing w:line="240" w:lineRule="exact"/>
              <w:jc w:val="center"/>
              <w:rPr>
                <w:rFonts w:hint="eastAsia" w:ascii="宋体" w:hAnsi="宋体" w:cs="宋体"/>
                <w:sz w:val="18"/>
                <w:szCs w:val="18"/>
              </w:rPr>
            </w:pPr>
            <w:r>
              <w:rPr>
                <w:rFonts w:hint="eastAsia" w:ascii="宋体" w:hAnsi="宋体" w:cs="宋体"/>
                <w:sz w:val="18"/>
                <w:szCs w:val="18"/>
              </w:rPr>
              <w:t>8</w:t>
            </w:r>
          </w:p>
        </w:tc>
        <w:tc>
          <w:tcPr>
            <w:tcW w:w="841" w:type="dxa"/>
            <w:vAlign w:val="center"/>
          </w:tcPr>
          <w:p w14:paraId="3C4298A9">
            <w:pPr>
              <w:spacing w:line="240" w:lineRule="exact"/>
              <w:jc w:val="center"/>
              <w:rPr>
                <w:rFonts w:hint="eastAsia" w:ascii="宋体" w:hAnsi="宋体" w:cs="宋体"/>
                <w:sz w:val="18"/>
                <w:szCs w:val="18"/>
              </w:rPr>
            </w:pPr>
            <w:r>
              <w:rPr>
                <w:rFonts w:hint="eastAsia" w:ascii="宋体" w:hAnsi="宋体" w:cs="宋体"/>
                <w:sz w:val="18"/>
                <w:szCs w:val="18"/>
              </w:rPr>
              <w:t>5</w:t>
            </w:r>
          </w:p>
        </w:tc>
        <w:tc>
          <w:tcPr>
            <w:tcW w:w="1363" w:type="dxa"/>
            <w:vAlign w:val="center"/>
          </w:tcPr>
          <w:p w14:paraId="2E1B9F32">
            <w:pPr>
              <w:spacing w:line="240" w:lineRule="exact"/>
              <w:jc w:val="center"/>
              <w:rPr>
                <w:rFonts w:hint="eastAsia" w:ascii="宋体" w:hAnsi="宋体" w:cs="宋体"/>
                <w:sz w:val="18"/>
                <w:szCs w:val="18"/>
              </w:rPr>
            </w:pPr>
            <w:r>
              <w:rPr>
                <w:rFonts w:hint="eastAsia" w:ascii="宋体" w:hAnsi="宋体" w:cs="宋体"/>
                <w:sz w:val="18"/>
                <w:szCs w:val="18"/>
              </w:rPr>
              <w:t>3</w:t>
            </w:r>
          </w:p>
        </w:tc>
        <w:tc>
          <w:tcPr>
            <w:tcW w:w="2310" w:type="dxa"/>
            <w:gridSpan w:val="2"/>
            <w:vAlign w:val="center"/>
          </w:tcPr>
          <w:p w14:paraId="598C3901">
            <w:pPr>
              <w:spacing w:line="240" w:lineRule="exact"/>
              <w:jc w:val="center"/>
              <w:rPr>
                <w:rFonts w:hint="eastAsia" w:ascii="宋体" w:hAnsi="宋体" w:cs="宋体"/>
                <w:sz w:val="18"/>
                <w:szCs w:val="18"/>
              </w:rPr>
            </w:pPr>
          </w:p>
        </w:tc>
        <w:tc>
          <w:tcPr>
            <w:tcW w:w="6201" w:type="dxa"/>
            <w:gridSpan w:val="5"/>
            <w:vMerge w:val="continue"/>
            <w:vAlign w:val="center"/>
          </w:tcPr>
          <w:p w14:paraId="1437CB75">
            <w:pPr>
              <w:spacing w:line="240" w:lineRule="exact"/>
              <w:jc w:val="left"/>
              <w:rPr>
                <w:rFonts w:hint="eastAsia" w:ascii="宋体" w:hAnsi="宋体" w:cs="宋体"/>
                <w:sz w:val="18"/>
                <w:szCs w:val="18"/>
              </w:rPr>
            </w:pPr>
          </w:p>
        </w:tc>
      </w:tr>
      <w:tr w14:paraId="2271D098">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659" w:type="dxa"/>
            <w:vMerge w:val="restart"/>
            <w:vAlign w:val="center"/>
          </w:tcPr>
          <w:p w14:paraId="27D5CAC4">
            <w:pPr>
              <w:spacing w:line="240" w:lineRule="exact"/>
              <w:jc w:val="center"/>
              <w:rPr>
                <w:rFonts w:hint="eastAsia" w:ascii="宋体" w:hAnsi="宋体" w:cs="宋体"/>
                <w:sz w:val="18"/>
                <w:szCs w:val="18"/>
              </w:rPr>
            </w:pPr>
            <w:r>
              <w:rPr>
                <w:rFonts w:hint="eastAsia" w:ascii="宋体" w:hAnsi="宋体"/>
                <w:sz w:val="18"/>
                <w:szCs w:val="18"/>
              </w:rPr>
              <w:t>多媒体教学（班班通大赛、实验说课、智慧教学创新活动）大赛类</w:t>
            </w:r>
          </w:p>
        </w:tc>
        <w:tc>
          <w:tcPr>
            <w:tcW w:w="705" w:type="dxa"/>
            <w:vMerge w:val="restart"/>
            <w:vAlign w:val="center"/>
          </w:tcPr>
          <w:p w14:paraId="41CA0CAD">
            <w:pPr>
              <w:spacing w:line="240" w:lineRule="exact"/>
              <w:jc w:val="center"/>
              <w:rPr>
                <w:rFonts w:hint="eastAsia" w:ascii="宋体" w:hAnsi="宋体" w:cs="宋体"/>
              </w:rPr>
            </w:pPr>
            <w:r>
              <w:rPr>
                <w:rFonts w:hint="eastAsia" w:ascii="宋体" w:hAnsi="宋体" w:cs="宋体"/>
              </w:rPr>
              <w:t>10</w:t>
            </w:r>
          </w:p>
        </w:tc>
        <w:tc>
          <w:tcPr>
            <w:tcW w:w="978" w:type="dxa"/>
            <w:vAlign w:val="center"/>
          </w:tcPr>
          <w:p w14:paraId="6620DD52">
            <w:pPr>
              <w:spacing w:line="240" w:lineRule="exact"/>
              <w:jc w:val="center"/>
              <w:rPr>
                <w:rFonts w:hint="eastAsia" w:ascii="宋体" w:hAnsi="宋体" w:cs="宋体"/>
                <w:sz w:val="18"/>
                <w:szCs w:val="18"/>
              </w:rPr>
            </w:pPr>
            <w:r>
              <w:rPr>
                <w:rFonts w:hint="eastAsia" w:ascii="宋体" w:hAnsi="宋体" w:cs="宋体"/>
                <w:sz w:val="18"/>
                <w:szCs w:val="18"/>
              </w:rPr>
              <w:t>一等奖</w:t>
            </w:r>
          </w:p>
        </w:tc>
        <w:tc>
          <w:tcPr>
            <w:tcW w:w="1121" w:type="dxa"/>
            <w:vAlign w:val="center"/>
          </w:tcPr>
          <w:p w14:paraId="7F3565C9">
            <w:pPr>
              <w:spacing w:line="240" w:lineRule="exact"/>
              <w:jc w:val="center"/>
              <w:rPr>
                <w:rFonts w:hint="eastAsia" w:ascii="宋体" w:hAnsi="宋体" w:cs="宋体"/>
                <w:sz w:val="18"/>
                <w:szCs w:val="18"/>
              </w:rPr>
            </w:pPr>
            <w:r>
              <w:rPr>
                <w:rFonts w:hint="eastAsia" w:ascii="宋体" w:hAnsi="宋体" w:cs="宋体"/>
                <w:sz w:val="18"/>
                <w:szCs w:val="18"/>
              </w:rPr>
              <w:t>10</w:t>
            </w:r>
          </w:p>
        </w:tc>
        <w:tc>
          <w:tcPr>
            <w:tcW w:w="841" w:type="dxa"/>
            <w:vAlign w:val="center"/>
          </w:tcPr>
          <w:p w14:paraId="6D8D1C14">
            <w:pPr>
              <w:spacing w:line="240" w:lineRule="exact"/>
              <w:jc w:val="center"/>
              <w:rPr>
                <w:rFonts w:hint="eastAsia" w:ascii="宋体" w:hAnsi="宋体" w:cs="宋体"/>
                <w:sz w:val="18"/>
                <w:szCs w:val="18"/>
              </w:rPr>
            </w:pPr>
            <w:r>
              <w:rPr>
                <w:rFonts w:hint="eastAsia" w:ascii="宋体" w:hAnsi="宋体" w:cs="宋体"/>
                <w:sz w:val="18"/>
                <w:szCs w:val="18"/>
              </w:rPr>
              <w:t>7</w:t>
            </w:r>
          </w:p>
        </w:tc>
        <w:tc>
          <w:tcPr>
            <w:tcW w:w="1363" w:type="dxa"/>
            <w:vAlign w:val="center"/>
          </w:tcPr>
          <w:p w14:paraId="35C2D064">
            <w:pPr>
              <w:spacing w:line="240" w:lineRule="exact"/>
              <w:jc w:val="center"/>
              <w:rPr>
                <w:rFonts w:hint="eastAsia" w:ascii="宋体" w:hAnsi="宋体" w:cs="宋体"/>
                <w:sz w:val="18"/>
                <w:szCs w:val="18"/>
              </w:rPr>
            </w:pPr>
            <w:r>
              <w:rPr>
                <w:rFonts w:hint="eastAsia" w:ascii="宋体" w:hAnsi="宋体" w:cs="宋体"/>
                <w:sz w:val="18"/>
                <w:szCs w:val="18"/>
              </w:rPr>
              <w:t>5</w:t>
            </w:r>
          </w:p>
        </w:tc>
        <w:tc>
          <w:tcPr>
            <w:tcW w:w="2310" w:type="dxa"/>
            <w:gridSpan w:val="2"/>
            <w:vAlign w:val="center"/>
          </w:tcPr>
          <w:p w14:paraId="04C5E590">
            <w:pPr>
              <w:spacing w:line="240" w:lineRule="exact"/>
              <w:jc w:val="center"/>
              <w:rPr>
                <w:rFonts w:hint="eastAsia" w:ascii="宋体" w:hAnsi="宋体" w:cs="宋体"/>
                <w:sz w:val="18"/>
                <w:szCs w:val="18"/>
              </w:rPr>
            </w:pPr>
            <w:r>
              <w:rPr>
                <w:rFonts w:hint="eastAsia" w:ascii="宋体" w:hAnsi="宋体" w:cs="宋体"/>
                <w:sz w:val="18"/>
                <w:szCs w:val="18"/>
              </w:rPr>
              <w:t>3</w:t>
            </w:r>
          </w:p>
        </w:tc>
        <w:tc>
          <w:tcPr>
            <w:tcW w:w="6201" w:type="dxa"/>
            <w:gridSpan w:val="5"/>
            <w:vMerge w:val="restart"/>
            <w:vAlign w:val="center"/>
          </w:tcPr>
          <w:p w14:paraId="03DEE08A">
            <w:pPr>
              <w:spacing w:line="240" w:lineRule="exact"/>
              <w:jc w:val="left"/>
              <w:rPr>
                <w:rFonts w:hint="eastAsia" w:ascii="宋体" w:hAnsi="宋体" w:cs="宋体"/>
                <w:sz w:val="18"/>
                <w:szCs w:val="18"/>
              </w:rPr>
            </w:pPr>
            <w:r>
              <w:rPr>
                <w:rFonts w:hint="eastAsia" w:ascii="宋体" w:hAnsi="宋体" w:cs="宋体"/>
                <w:sz w:val="18"/>
                <w:szCs w:val="18"/>
              </w:rPr>
              <w:t>近10年来，</w:t>
            </w:r>
            <w:r>
              <w:rPr>
                <w:rFonts w:hint="eastAsia" w:ascii="宋体" w:hAnsi="宋体"/>
                <w:sz w:val="18"/>
                <w:szCs w:val="18"/>
              </w:rPr>
              <w:t>由电教装备部门</w:t>
            </w:r>
            <w:r>
              <w:rPr>
                <w:rFonts w:hint="eastAsia" w:ascii="宋体" w:hAnsi="宋体"/>
                <w:sz w:val="18"/>
                <w:szCs w:val="18"/>
                <w:lang w:eastAsia="zh-CN"/>
              </w:rPr>
              <w:t>荣誉</w:t>
            </w:r>
            <w:r>
              <w:rPr>
                <w:rFonts w:hint="eastAsia" w:ascii="宋体" w:hAnsi="宋体"/>
                <w:sz w:val="18"/>
                <w:szCs w:val="18"/>
              </w:rPr>
              <w:t>的多媒体教学大赛、班班通大赛、实验说课、智慧教学创新活动</w:t>
            </w:r>
            <w:r>
              <w:rPr>
                <w:rFonts w:hint="eastAsia" w:ascii="宋体" w:hAnsi="宋体"/>
                <w:b/>
                <w:bCs/>
                <w:sz w:val="18"/>
                <w:szCs w:val="18"/>
              </w:rPr>
              <w:t>县级二等奖以上</w:t>
            </w:r>
            <w:r>
              <w:rPr>
                <w:rFonts w:hint="eastAsia" w:ascii="宋体" w:hAnsi="宋体"/>
                <w:sz w:val="18"/>
                <w:szCs w:val="18"/>
              </w:rPr>
              <w:t>。</w:t>
            </w:r>
            <w:r>
              <w:rPr>
                <w:rFonts w:hint="eastAsia" w:ascii="宋体" w:hAnsi="宋体" w:cs="宋体"/>
                <w:sz w:val="18"/>
                <w:szCs w:val="18"/>
              </w:rPr>
              <w:t>此类所有</w:t>
            </w:r>
            <w:r>
              <w:rPr>
                <w:rFonts w:hint="eastAsia" w:ascii="宋体" w:hAnsi="宋体" w:cs="宋体"/>
                <w:sz w:val="18"/>
                <w:szCs w:val="18"/>
                <w:lang w:eastAsia="zh-CN"/>
              </w:rPr>
              <w:t>荣誉</w:t>
            </w:r>
            <w:r>
              <w:rPr>
                <w:rFonts w:hint="eastAsia" w:ascii="宋体" w:hAnsi="宋体" w:cs="宋体"/>
                <w:sz w:val="18"/>
                <w:szCs w:val="18"/>
              </w:rPr>
              <w:t>只取一个最高分。</w:t>
            </w:r>
          </w:p>
        </w:tc>
      </w:tr>
      <w:tr w14:paraId="505B785C">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659" w:type="dxa"/>
            <w:vMerge w:val="continue"/>
            <w:vAlign w:val="center"/>
          </w:tcPr>
          <w:p w14:paraId="4C3B01DD">
            <w:pPr>
              <w:spacing w:line="240" w:lineRule="exact"/>
              <w:jc w:val="center"/>
              <w:rPr>
                <w:rFonts w:hint="eastAsia" w:ascii="宋体" w:hAnsi="宋体" w:cs="宋体"/>
                <w:sz w:val="18"/>
                <w:szCs w:val="18"/>
              </w:rPr>
            </w:pPr>
          </w:p>
        </w:tc>
        <w:tc>
          <w:tcPr>
            <w:tcW w:w="705" w:type="dxa"/>
            <w:vMerge w:val="continue"/>
            <w:vAlign w:val="center"/>
          </w:tcPr>
          <w:p w14:paraId="56FBA4F3">
            <w:pPr>
              <w:spacing w:line="240" w:lineRule="exact"/>
              <w:jc w:val="center"/>
              <w:rPr>
                <w:rFonts w:hint="eastAsia" w:ascii="宋体" w:hAnsi="宋体" w:cs="宋体"/>
              </w:rPr>
            </w:pPr>
          </w:p>
        </w:tc>
        <w:tc>
          <w:tcPr>
            <w:tcW w:w="978" w:type="dxa"/>
            <w:vAlign w:val="center"/>
          </w:tcPr>
          <w:p w14:paraId="16FC8D40">
            <w:pPr>
              <w:spacing w:line="240" w:lineRule="exact"/>
              <w:jc w:val="center"/>
              <w:rPr>
                <w:rFonts w:hint="eastAsia" w:ascii="宋体" w:hAnsi="宋体" w:cs="宋体"/>
                <w:sz w:val="18"/>
                <w:szCs w:val="18"/>
              </w:rPr>
            </w:pPr>
            <w:r>
              <w:rPr>
                <w:rFonts w:hint="eastAsia" w:ascii="宋体" w:hAnsi="宋体" w:cs="宋体"/>
                <w:sz w:val="18"/>
                <w:szCs w:val="18"/>
              </w:rPr>
              <w:t>二等奖</w:t>
            </w:r>
          </w:p>
        </w:tc>
        <w:tc>
          <w:tcPr>
            <w:tcW w:w="1121" w:type="dxa"/>
            <w:vAlign w:val="center"/>
          </w:tcPr>
          <w:p w14:paraId="2CDF9822">
            <w:pPr>
              <w:spacing w:line="240" w:lineRule="exact"/>
              <w:jc w:val="center"/>
              <w:rPr>
                <w:rFonts w:hint="eastAsia" w:ascii="宋体" w:hAnsi="宋体" w:cs="宋体"/>
                <w:sz w:val="18"/>
                <w:szCs w:val="18"/>
              </w:rPr>
            </w:pPr>
            <w:r>
              <w:rPr>
                <w:rFonts w:hint="eastAsia" w:ascii="宋体" w:hAnsi="宋体" w:cs="宋体"/>
                <w:sz w:val="18"/>
                <w:szCs w:val="18"/>
              </w:rPr>
              <w:t>9</w:t>
            </w:r>
          </w:p>
        </w:tc>
        <w:tc>
          <w:tcPr>
            <w:tcW w:w="841" w:type="dxa"/>
            <w:vAlign w:val="center"/>
          </w:tcPr>
          <w:p w14:paraId="449DCF8D">
            <w:pPr>
              <w:spacing w:line="240" w:lineRule="exact"/>
              <w:jc w:val="center"/>
              <w:rPr>
                <w:rFonts w:hint="eastAsia" w:ascii="宋体" w:hAnsi="宋体" w:cs="宋体"/>
                <w:sz w:val="18"/>
                <w:szCs w:val="18"/>
              </w:rPr>
            </w:pPr>
            <w:r>
              <w:rPr>
                <w:rFonts w:hint="eastAsia" w:ascii="宋体" w:hAnsi="宋体" w:cs="宋体"/>
                <w:sz w:val="18"/>
                <w:szCs w:val="18"/>
              </w:rPr>
              <w:t>6</w:t>
            </w:r>
          </w:p>
        </w:tc>
        <w:tc>
          <w:tcPr>
            <w:tcW w:w="1363" w:type="dxa"/>
            <w:vAlign w:val="center"/>
          </w:tcPr>
          <w:p w14:paraId="6639EC7F">
            <w:pPr>
              <w:spacing w:line="240" w:lineRule="exact"/>
              <w:jc w:val="center"/>
              <w:rPr>
                <w:rFonts w:hint="eastAsia" w:ascii="宋体" w:hAnsi="宋体" w:cs="宋体"/>
                <w:sz w:val="18"/>
                <w:szCs w:val="18"/>
              </w:rPr>
            </w:pPr>
            <w:r>
              <w:rPr>
                <w:rFonts w:hint="eastAsia" w:ascii="宋体" w:hAnsi="宋体" w:cs="宋体"/>
                <w:sz w:val="18"/>
                <w:szCs w:val="18"/>
              </w:rPr>
              <w:t>4</w:t>
            </w:r>
          </w:p>
        </w:tc>
        <w:tc>
          <w:tcPr>
            <w:tcW w:w="2310" w:type="dxa"/>
            <w:gridSpan w:val="2"/>
            <w:vAlign w:val="center"/>
          </w:tcPr>
          <w:p w14:paraId="7E321B94">
            <w:pPr>
              <w:spacing w:line="240" w:lineRule="exact"/>
              <w:jc w:val="center"/>
              <w:rPr>
                <w:rFonts w:hint="eastAsia" w:ascii="宋体" w:hAnsi="宋体" w:cs="宋体"/>
                <w:sz w:val="18"/>
                <w:szCs w:val="18"/>
              </w:rPr>
            </w:pPr>
            <w:r>
              <w:rPr>
                <w:rFonts w:hint="eastAsia" w:ascii="宋体" w:hAnsi="宋体" w:cs="宋体"/>
                <w:sz w:val="18"/>
                <w:szCs w:val="18"/>
              </w:rPr>
              <w:t>2</w:t>
            </w:r>
          </w:p>
        </w:tc>
        <w:tc>
          <w:tcPr>
            <w:tcW w:w="6201" w:type="dxa"/>
            <w:gridSpan w:val="5"/>
            <w:vMerge w:val="continue"/>
            <w:vAlign w:val="center"/>
          </w:tcPr>
          <w:p w14:paraId="158D89FD">
            <w:pPr>
              <w:spacing w:line="240" w:lineRule="exact"/>
              <w:jc w:val="left"/>
              <w:rPr>
                <w:rFonts w:hint="eastAsia" w:ascii="宋体" w:hAnsi="宋体" w:cs="宋体"/>
                <w:spacing w:val="2"/>
                <w:sz w:val="20"/>
                <w:szCs w:val="20"/>
                <w:shd w:val="clear" w:color="auto" w:fill="FFFFFF"/>
              </w:rPr>
            </w:pPr>
          </w:p>
        </w:tc>
      </w:tr>
      <w:tr w14:paraId="50F037B2">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1659" w:type="dxa"/>
            <w:vMerge w:val="continue"/>
            <w:tcBorders>
              <w:bottom w:val="double" w:color="000000" w:sz="4" w:space="0"/>
            </w:tcBorders>
            <w:vAlign w:val="center"/>
          </w:tcPr>
          <w:p w14:paraId="0DB427E9">
            <w:pPr>
              <w:spacing w:line="240" w:lineRule="exact"/>
              <w:jc w:val="center"/>
              <w:rPr>
                <w:rFonts w:hint="eastAsia" w:ascii="宋体" w:hAnsi="宋体" w:cs="宋体"/>
                <w:sz w:val="18"/>
                <w:szCs w:val="18"/>
              </w:rPr>
            </w:pPr>
          </w:p>
        </w:tc>
        <w:tc>
          <w:tcPr>
            <w:tcW w:w="705" w:type="dxa"/>
            <w:vMerge w:val="continue"/>
            <w:tcBorders>
              <w:bottom w:val="double" w:color="000000" w:sz="4" w:space="0"/>
            </w:tcBorders>
            <w:vAlign w:val="center"/>
          </w:tcPr>
          <w:p w14:paraId="0ACFCD96">
            <w:pPr>
              <w:spacing w:line="240" w:lineRule="exact"/>
              <w:jc w:val="center"/>
              <w:rPr>
                <w:rFonts w:hint="eastAsia" w:ascii="宋体" w:hAnsi="宋体" w:cs="宋体"/>
              </w:rPr>
            </w:pPr>
          </w:p>
        </w:tc>
        <w:tc>
          <w:tcPr>
            <w:tcW w:w="978" w:type="dxa"/>
            <w:tcBorders>
              <w:bottom w:val="double" w:color="000000" w:sz="4" w:space="0"/>
            </w:tcBorders>
            <w:vAlign w:val="center"/>
          </w:tcPr>
          <w:p w14:paraId="05A8D2D0">
            <w:pPr>
              <w:spacing w:line="240" w:lineRule="exact"/>
              <w:jc w:val="center"/>
              <w:rPr>
                <w:rFonts w:hint="eastAsia" w:ascii="宋体" w:hAnsi="宋体" w:cs="宋体"/>
                <w:sz w:val="18"/>
                <w:szCs w:val="18"/>
              </w:rPr>
            </w:pPr>
            <w:r>
              <w:rPr>
                <w:rFonts w:hint="eastAsia" w:ascii="宋体" w:hAnsi="宋体" w:cs="宋体"/>
                <w:sz w:val="18"/>
                <w:szCs w:val="18"/>
              </w:rPr>
              <w:t>三等奖</w:t>
            </w:r>
          </w:p>
        </w:tc>
        <w:tc>
          <w:tcPr>
            <w:tcW w:w="1121" w:type="dxa"/>
            <w:tcBorders>
              <w:bottom w:val="double" w:color="000000" w:sz="4" w:space="0"/>
            </w:tcBorders>
            <w:vAlign w:val="center"/>
          </w:tcPr>
          <w:p w14:paraId="0FE7A62E">
            <w:pPr>
              <w:spacing w:line="240" w:lineRule="exact"/>
              <w:jc w:val="center"/>
              <w:rPr>
                <w:rFonts w:hint="eastAsia" w:ascii="宋体" w:hAnsi="宋体" w:cs="宋体"/>
                <w:sz w:val="18"/>
                <w:szCs w:val="18"/>
              </w:rPr>
            </w:pPr>
            <w:r>
              <w:rPr>
                <w:rFonts w:hint="eastAsia" w:ascii="宋体" w:hAnsi="宋体" w:cs="宋体"/>
                <w:sz w:val="18"/>
                <w:szCs w:val="18"/>
              </w:rPr>
              <w:t>8</w:t>
            </w:r>
          </w:p>
        </w:tc>
        <w:tc>
          <w:tcPr>
            <w:tcW w:w="841" w:type="dxa"/>
            <w:tcBorders>
              <w:bottom w:val="double" w:color="000000" w:sz="4" w:space="0"/>
            </w:tcBorders>
            <w:vAlign w:val="center"/>
          </w:tcPr>
          <w:p w14:paraId="3B0E37A2">
            <w:pPr>
              <w:spacing w:line="240" w:lineRule="exact"/>
              <w:jc w:val="center"/>
              <w:rPr>
                <w:rFonts w:hint="eastAsia" w:ascii="宋体" w:hAnsi="宋体" w:cs="宋体"/>
                <w:sz w:val="18"/>
                <w:szCs w:val="18"/>
              </w:rPr>
            </w:pPr>
            <w:r>
              <w:rPr>
                <w:rFonts w:hint="eastAsia" w:ascii="宋体" w:hAnsi="宋体" w:cs="宋体"/>
                <w:sz w:val="18"/>
                <w:szCs w:val="18"/>
              </w:rPr>
              <w:t>5</w:t>
            </w:r>
          </w:p>
        </w:tc>
        <w:tc>
          <w:tcPr>
            <w:tcW w:w="1363" w:type="dxa"/>
            <w:tcBorders>
              <w:bottom w:val="double" w:color="000000" w:sz="4" w:space="0"/>
            </w:tcBorders>
            <w:vAlign w:val="center"/>
          </w:tcPr>
          <w:p w14:paraId="6272FECD">
            <w:pPr>
              <w:spacing w:line="240" w:lineRule="exact"/>
              <w:jc w:val="center"/>
              <w:rPr>
                <w:rFonts w:hint="eastAsia" w:ascii="宋体" w:hAnsi="宋体" w:cs="宋体"/>
                <w:sz w:val="18"/>
                <w:szCs w:val="18"/>
              </w:rPr>
            </w:pPr>
            <w:r>
              <w:rPr>
                <w:rFonts w:hint="eastAsia" w:ascii="宋体" w:hAnsi="宋体" w:cs="宋体"/>
                <w:sz w:val="18"/>
                <w:szCs w:val="18"/>
              </w:rPr>
              <w:t>3</w:t>
            </w:r>
          </w:p>
        </w:tc>
        <w:tc>
          <w:tcPr>
            <w:tcW w:w="2310" w:type="dxa"/>
            <w:gridSpan w:val="2"/>
            <w:tcBorders>
              <w:bottom w:val="double" w:color="000000" w:sz="4" w:space="0"/>
            </w:tcBorders>
            <w:vAlign w:val="center"/>
          </w:tcPr>
          <w:p w14:paraId="5E68D276">
            <w:pPr>
              <w:spacing w:line="240" w:lineRule="exact"/>
              <w:jc w:val="center"/>
              <w:rPr>
                <w:rFonts w:hint="eastAsia" w:ascii="宋体" w:hAnsi="宋体" w:cs="宋体"/>
                <w:sz w:val="18"/>
                <w:szCs w:val="18"/>
              </w:rPr>
            </w:pPr>
          </w:p>
        </w:tc>
        <w:tc>
          <w:tcPr>
            <w:tcW w:w="6201" w:type="dxa"/>
            <w:gridSpan w:val="5"/>
            <w:vMerge w:val="continue"/>
            <w:tcBorders>
              <w:bottom w:val="double" w:color="000000" w:sz="4" w:space="0"/>
            </w:tcBorders>
            <w:vAlign w:val="center"/>
          </w:tcPr>
          <w:p w14:paraId="637E6FA0">
            <w:pPr>
              <w:spacing w:line="240" w:lineRule="exact"/>
              <w:jc w:val="left"/>
              <w:rPr>
                <w:rFonts w:hint="eastAsia" w:ascii="宋体" w:hAnsi="宋体" w:cs="宋体"/>
                <w:spacing w:val="2"/>
                <w:sz w:val="20"/>
                <w:szCs w:val="20"/>
                <w:shd w:val="clear" w:color="auto" w:fill="FFFFFF"/>
              </w:rPr>
            </w:pPr>
          </w:p>
        </w:tc>
      </w:tr>
      <w:tr w14:paraId="525AB1A0">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1659" w:type="dxa"/>
            <w:vMerge w:val="restart"/>
            <w:tcBorders>
              <w:top w:val="double" w:color="000000" w:sz="4" w:space="0"/>
              <w:bottom w:val="single" w:color="000000" w:sz="4" w:space="0"/>
            </w:tcBorders>
            <w:vAlign w:val="center"/>
          </w:tcPr>
          <w:p w14:paraId="1044BC5B">
            <w:pPr>
              <w:spacing w:line="240" w:lineRule="exact"/>
              <w:jc w:val="center"/>
              <w:rPr>
                <w:rFonts w:hint="eastAsia" w:ascii="宋体" w:hAnsi="宋体" w:cs="宋体"/>
                <w:sz w:val="18"/>
                <w:szCs w:val="18"/>
              </w:rPr>
            </w:pPr>
            <w:r>
              <w:rPr>
                <w:rFonts w:hint="eastAsia" w:ascii="宋体" w:hAnsi="宋体" w:cs="宋体"/>
                <w:sz w:val="18"/>
                <w:szCs w:val="18"/>
              </w:rPr>
              <w:t>赛评荣誉类</w:t>
            </w:r>
          </w:p>
        </w:tc>
        <w:tc>
          <w:tcPr>
            <w:tcW w:w="705" w:type="dxa"/>
            <w:vMerge w:val="restart"/>
            <w:tcBorders>
              <w:top w:val="double" w:color="000000" w:sz="4" w:space="0"/>
              <w:bottom w:val="single" w:color="000000" w:sz="4" w:space="0"/>
            </w:tcBorders>
            <w:vAlign w:val="center"/>
          </w:tcPr>
          <w:p w14:paraId="50695896">
            <w:pPr>
              <w:spacing w:line="240" w:lineRule="exact"/>
              <w:jc w:val="center"/>
              <w:rPr>
                <w:rFonts w:hint="eastAsia" w:ascii="宋体" w:hAnsi="宋体" w:cs="宋体"/>
                <w:sz w:val="20"/>
                <w:szCs w:val="20"/>
              </w:rPr>
            </w:pPr>
            <w:r>
              <w:rPr>
                <w:rFonts w:hint="eastAsia" w:ascii="宋体" w:hAnsi="宋体" w:cs="宋体"/>
                <w:sz w:val="20"/>
                <w:szCs w:val="20"/>
              </w:rPr>
              <w:t>20</w:t>
            </w:r>
          </w:p>
        </w:tc>
        <w:tc>
          <w:tcPr>
            <w:tcW w:w="978" w:type="dxa"/>
            <w:tcBorders>
              <w:top w:val="double" w:color="000000" w:sz="4" w:space="0"/>
              <w:bottom w:val="single" w:color="000000" w:sz="4" w:space="0"/>
            </w:tcBorders>
            <w:vAlign w:val="center"/>
          </w:tcPr>
          <w:p w14:paraId="6D53C148">
            <w:pPr>
              <w:spacing w:line="240" w:lineRule="exact"/>
              <w:jc w:val="center"/>
              <w:rPr>
                <w:rFonts w:hint="eastAsia" w:ascii="宋体" w:hAnsi="宋体" w:cs="宋体"/>
                <w:sz w:val="18"/>
                <w:szCs w:val="18"/>
              </w:rPr>
            </w:pPr>
            <w:r>
              <w:rPr>
                <w:rFonts w:hint="eastAsia" w:ascii="宋体" w:hAnsi="宋体" w:cs="宋体"/>
                <w:sz w:val="18"/>
                <w:szCs w:val="18"/>
              </w:rPr>
              <w:t>特级教师</w:t>
            </w:r>
          </w:p>
        </w:tc>
        <w:tc>
          <w:tcPr>
            <w:tcW w:w="1121" w:type="dxa"/>
            <w:tcBorders>
              <w:top w:val="double" w:color="000000" w:sz="4" w:space="0"/>
              <w:bottom w:val="single" w:color="000000" w:sz="4" w:space="0"/>
            </w:tcBorders>
            <w:vAlign w:val="center"/>
          </w:tcPr>
          <w:p w14:paraId="1156E09A">
            <w:pPr>
              <w:spacing w:line="240" w:lineRule="exact"/>
              <w:jc w:val="center"/>
              <w:rPr>
                <w:rFonts w:hint="eastAsia" w:ascii="宋体" w:hAnsi="宋体" w:cs="宋体"/>
                <w:sz w:val="18"/>
                <w:szCs w:val="18"/>
              </w:rPr>
            </w:pPr>
            <w:r>
              <w:rPr>
                <w:rFonts w:hint="eastAsia" w:ascii="宋体" w:hAnsi="宋体" w:cs="宋体"/>
                <w:sz w:val="18"/>
                <w:szCs w:val="18"/>
              </w:rPr>
              <w:t>省教坛新星</w:t>
            </w:r>
          </w:p>
        </w:tc>
        <w:tc>
          <w:tcPr>
            <w:tcW w:w="841" w:type="dxa"/>
            <w:tcBorders>
              <w:top w:val="double" w:color="000000" w:sz="4" w:space="0"/>
              <w:bottom w:val="single" w:color="000000" w:sz="4" w:space="0"/>
            </w:tcBorders>
            <w:vAlign w:val="center"/>
          </w:tcPr>
          <w:p w14:paraId="6B3225FE">
            <w:pPr>
              <w:spacing w:line="240" w:lineRule="exact"/>
              <w:jc w:val="center"/>
              <w:rPr>
                <w:rFonts w:hint="eastAsia" w:ascii="宋体" w:hAnsi="宋体" w:cs="宋体"/>
                <w:sz w:val="18"/>
                <w:szCs w:val="18"/>
              </w:rPr>
            </w:pPr>
            <w:r>
              <w:rPr>
                <w:rFonts w:hint="eastAsia" w:ascii="宋体" w:hAnsi="宋体" w:cs="宋体"/>
                <w:sz w:val="18"/>
                <w:szCs w:val="18"/>
              </w:rPr>
              <w:t>市名师</w:t>
            </w:r>
          </w:p>
        </w:tc>
        <w:tc>
          <w:tcPr>
            <w:tcW w:w="1363" w:type="dxa"/>
            <w:tcBorders>
              <w:top w:val="double" w:color="000000" w:sz="4" w:space="0"/>
              <w:bottom w:val="single" w:color="000000" w:sz="4" w:space="0"/>
            </w:tcBorders>
            <w:vAlign w:val="center"/>
          </w:tcPr>
          <w:p w14:paraId="0B5EDED8">
            <w:pPr>
              <w:spacing w:line="240" w:lineRule="exact"/>
              <w:jc w:val="center"/>
              <w:rPr>
                <w:rFonts w:hint="eastAsia" w:ascii="宋体" w:hAnsi="宋体" w:cs="宋体"/>
                <w:sz w:val="18"/>
                <w:szCs w:val="18"/>
              </w:rPr>
            </w:pPr>
            <w:r>
              <w:rPr>
                <w:rFonts w:hint="eastAsia" w:ascii="宋体" w:hAnsi="宋体" w:cs="宋体"/>
                <w:sz w:val="18"/>
                <w:szCs w:val="18"/>
              </w:rPr>
              <w:t>市学科带头人</w:t>
            </w:r>
          </w:p>
        </w:tc>
        <w:tc>
          <w:tcPr>
            <w:tcW w:w="1158" w:type="dxa"/>
            <w:tcBorders>
              <w:top w:val="double" w:color="000000" w:sz="4" w:space="0"/>
              <w:bottom w:val="single" w:color="000000" w:sz="4" w:space="0"/>
            </w:tcBorders>
            <w:vAlign w:val="center"/>
          </w:tcPr>
          <w:p w14:paraId="66F884E6">
            <w:pPr>
              <w:spacing w:line="240" w:lineRule="exact"/>
              <w:jc w:val="center"/>
              <w:rPr>
                <w:rFonts w:hint="eastAsia" w:ascii="宋体" w:hAnsi="宋体" w:cs="宋体"/>
                <w:sz w:val="18"/>
                <w:szCs w:val="18"/>
              </w:rPr>
            </w:pPr>
            <w:r>
              <w:rPr>
                <w:rFonts w:hint="eastAsia" w:ascii="宋体" w:hAnsi="宋体" w:cs="宋体"/>
                <w:sz w:val="18"/>
                <w:szCs w:val="18"/>
              </w:rPr>
              <w:t>市骨干教师</w:t>
            </w:r>
          </w:p>
        </w:tc>
        <w:tc>
          <w:tcPr>
            <w:tcW w:w="1152" w:type="dxa"/>
            <w:tcBorders>
              <w:top w:val="double" w:color="000000" w:sz="4" w:space="0"/>
              <w:bottom w:val="single" w:color="000000" w:sz="4" w:space="0"/>
            </w:tcBorders>
            <w:vAlign w:val="center"/>
          </w:tcPr>
          <w:p w14:paraId="5638797F">
            <w:pPr>
              <w:spacing w:line="240" w:lineRule="exact"/>
              <w:jc w:val="center"/>
              <w:rPr>
                <w:rFonts w:hint="eastAsia" w:ascii="宋体" w:hAnsi="宋体" w:cs="宋体"/>
                <w:sz w:val="18"/>
                <w:szCs w:val="18"/>
              </w:rPr>
            </w:pPr>
            <w:r>
              <w:rPr>
                <w:rFonts w:hint="eastAsia" w:ascii="宋体" w:hAnsi="宋体" w:cs="宋体"/>
                <w:sz w:val="18"/>
                <w:szCs w:val="18"/>
              </w:rPr>
              <w:t>市教坛新星</w:t>
            </w:r>
          </w:p>
        </w:tc>
        <w:tc>
          <w:tcPr>
            <w:tcW w:w="911" w:type="dxa"/>
            <w:tcBorders>
              <w:top w:val="double" w:color="000000" w:sz="4" w:space="0"/>
              <w:bottom w:val="single" w:color="000000" w:sz="4" w:space="0"/>
            </w:tcBorders>
            <w:vAlign w:val="center"/>
          </w:tcPr>
          <w:p w14:paraId="179418FE">
            <w:pPr>
              <w:spacing w:line="240" w:lineRule="exact"/>
              <w:jc w:val="center"/>
              <w:rPr>
                <w:rFonts w:hint="eastAsia" w:ascii="宋体" w:hAnsi="宋体" w:cs="宋体"/>
                <w:sz w:val="18"/>
                <w:szCs w:val="18"/>
              </w:rPr>
            </w:pPr>
            <w:r>
              <w:rPr>
                <w:rFonts w:hint="eastAsia" w:ascii="宋体" w:hAnsi="宋体" w:cs="宋体"/>
                <w:sz w:val="18"/>
                <w:szCs w:val="18"/>
              </w:rPr>
              <w:t>县名师</w:t>
            </w:r>
          </w:p>
        </w:tc>
        <w:tc>
          <w:tcPr>
            <w:tcW w:w="1329" w:type="dxa"/>
            <w:tcBorders>
              <w:top w:val="double" w:color="000000" w:sz="4" w:space="0"/>
              <w:bottom w:val="single" w:color="000000" w:sz="4" w:space="0"/>
            </w:tcBorders>
            <w:vAlign w:val="center"/>
          </w:tcPr>
          <w:p w14:paraId="66C16A27">
            <w:pPr>
              <w:spacing w:line="240" w:lineRule="exact"/>
              <w:jc w:val="center"/>
              <w:rPr>
                <w:rFonts w:hint="eastAsia" w:ascii="宋体" w:hAnsi="宋体" w:cs="宋体"/>
                <w:sz w:val="18"/>
                <w:szCs w:val="18"/>
              </w:rPr>
            </w:pPr>
            <w:r>
              <w:rPr>
                <w:rFonts w:hint="eastAsia" w:ascii="宋体" w:hAnsi="宋体" w:cs="宋体"/>
                <w:sz w:val="18"/>
                <w:szCs w:val="18"/>
              </w:rPr>
              <w:t>县学科带头人</w:t>
            </w:r>
          </w:p>
        </w:tc>
        <w:tc>
          <w:tcPr>
            <w:tcW w:w="1258" w:type="dxa"/>
            <w:tcBorders>
              <w:top w:val="double" w:color="000000" w:sz="4" w:space="0"/>
              <w:bottom w:val="single" w:color="000000" w:sz="4" w:space="0"/>
            </w:tcBorders>
            <w:vAlign w:val="center"/>
          </w:tcPr>
          <w:p w14:paraId="26AA43F2">
            <w:pPr>
              <w:spacing w:line="240" w:lineRule="exact"/>
              <w:jc w:val="center"/>
              <w:rPr>
                <w:rFonts w:hint="eastAsia" w:ascii="宋体" w:hAnsi="宋体" w:cs="宋体"/>
                <w:sz w:val="18"/>
                <w:szCs w:val="18"/>
              </w:rPr>
            </w:pPr>
            <w:r>
              <w:rPr>
                <w:rFonts w:hint="eastAsia" w:ascii="宋体" w:hAnsi="宋体" w:cs="宋体"/>
                <w:sz w:val="18"/>
                <w:szCs w:val="18"/>
              </w:rPr>
              <w:t>县骨干教师</w:t>
            </w:r>
          </w:p>
        </w:tc>
        <w:tc>
          <w:tcPr>
            <w:tcW w:w="1704" w:type="dxa"/>
            <w:tcBorders>
              <w:top w:val="double" w:color="000000" w:sz="4" w:space="0"/>
              <w:bottom w:val="single" w:color="000000" w:sz="4" w:space="0"/>
            </w:tcBorders>
            <w:vAlign w:val="center"/>
          </w:tcPr>
          <w:p w14:paraId="366B3B2F">
            <w:pPr>
              <w:spacing w:line="240" w:lineRule="exact"/>
              <w:jc w:val="center"/>
              <w:rPr>
                <w:rFonts w:hint="eastAsia" w:ascii="宋体" w:hAnsi="宋体" w:cs="宋体"/>
                <w:sz w:val="18"/>
                <w:szCs w:val="18"/>
              </w:rPr>
            </w:pPr>
            <w:r>
              <w:rPr>
                <w:rFonts w:hint="eastAsia" w:ascii="宋体" w:hAnsi="宋体" w:cs="宋体"/>
                <w:sz w:val="18"/>
                <w:szCs w:val="18"/>
              </w:rPr>
              <w:t>县教坛新星、名班主任</w:t>
            </w:r>
          </w:p>
        </w:tc>
        <w:tc>
          <w:tcPr>
            <w:tcW w:w="999" w:type="dxa"/>
            <w:vMerge w:val="restart"/>
            <w:tcBorders>
              <w:top w:val="double" w:color="000000" w:sz="4" w:space="0"/>
            </w:tcBorders>
            <w:vAlign w:val="center"/>
          </w:tcPr>
          <w:p w14:paraId="4B037BEE">
            <w:pPr>
              <w:spacing w:line="240" w:lineRule="exact"/>
              <w:jc w:val="center"/>
              <w:rPr>
                <w:rFonts w:hint="eastAsia" w:ascii="宋体" w:hAnsi="宋体" w:cs="宋体"/>
                <w:sz w:val="20"/>
                <w:szCs w:val="20"/>
                <w:shd w:val="clear" w:color="auto" w:fill="FFFFFF"/>
              </w:rPr>
            </w:pPr>
            <w:r>
              <w:rPr>
                <w:rFonts w:hint="eastAsia" w:ascii="宋体" w:hAnsi="宋体" w:cs="宋体"/>
                <w:sz w:val="18"/>
                <w:szCs w:val="18"/>
                <w:shd w:val="clear" w:color="auto" w:fill="FFFFFF"/>
              </w:rPr>
              <w:t>近10年来，获国家、省、市、县党委政府及相关部门等</w:t>
            </w:r>
            <w:r>
              <w:rPr>
                <w:rFonts w:hint="eastAsia" w:ascii="宋体" w:hAnsi="宋体" w:cs="宋体"/>
                <w:sz w:val="18"/>
                <w:szCs w:val="18"/>
                <w:shd w:val="clear" w:color="auto" w:fill="FFFFFF"/>
                <w:lang w:eastAsia="zh-CN"/>
              </w:rPr>
              <w:t>荣誉</w:t>
            </w:r>
            <w:r>
              <w:rPr>
                <w:rFonts w:hint="eastAsia" w:ascii="宋体" w:hAnsi="宋体" w:cs="宋体"/>
                <w:sz w:val="18"/>
                <w:szCs w:val="18"/>
                <w:shd w:val="clear" w:color="auto" w:fill="FFFFFF"/>
              </w:rPr>
              <w:t>。</w:t>
            </w:r>
          </w:p>
        </w:tc>
      </w:tr>
      <w:tr w14:paraId="028364BA">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659" w:type="dxa"/>
            <w:vMerge w:val="continue"/>
            <w:tcBorders>
              <w:top w:val="single" w:color="000000" w:sz="4" w:space="0"/>
              <w:bottom w:val="single" w:color="000000" w:sz="4" w:space="0"/>
            </w:tcBorders>
            <w:vAlign w:val="center"/>
          </w:tcPr>
          <w:p w14:paraId="42FF64DA">
            <w:pPr>
              <w:spacing w:line="240" w:lineRule="exact"/>
              <w:jc w:val="center"/>
              <w:rPr>
                <w:rFonts w:hint="eastAsia" w:ascii="宋体" w:hAnsi="宋体" w:cs="宋体"/>
                <w:sz w:val="18"/>
                <w:szCs w:val="18"/>
              </w:rPr>
            </w:pPr>
          </w:p>
        </w:tc>
        <w:tc>
          <w:tcPr>
            <w:tcW w:w="705" w:type="dxa"/>
            <w:vMerge w:val="continue"/>
            <w:tcBorders>
              <w:top w:val="single" w:color="000000" w:sz="4" w:space="0"/>
              <w:bottom w:val="single" w:color="000000" w:sz="4" w:space="0"/>
            </w:tcBorders>
            <w:vAlign w:val="center"/>
          </w:tcPr>
          <w:p w14:paraId="50E3730C">
            <w:pPr>
              <w:spacing w:line="240" w:lineRule="exact"/>
              <w:jc w:val="center"/>
              <w:rPr>
                <w:rFonts w:hint="eastAsia" w:ascii="宋体" w:hAnsi="宋体" w:cs="宋体"/>
                <w:sz w:val="20"/>
                <w:szCs w:val="20"/>
              </w:rPr>
            </w:pPr>
          </w:p>
        </w:tc>
        <w:tc>
          <w:tcPr>
            <w:tcW w:w="978" w:type="dxa"/>
            <w:tcBorders>
              <w:top w:val="single" w:color="000000" w:sz="4" w:space="0"/>
              <w:bottom w:val="single" w:color="000000" w:sz="4" w:space="0"/>
            </w:tcBorders>
            <w:vAlign w:val="center"/>
          </w:tcPr>
          <w:p w14:paraId="4CE47D72">
            <w:pPr>
              <w:spacing w:line="240" w:lineRule="exact"/>
              <w:jc w:val="center"/>
              <w:rPr>
                <w:rFonts w:hint="eastAsia" w:ascii="宋体" w:hAnsi="宋体" w:cs="宋体"/>
                <w:sz w:val="18"/>
                <w:szCs w:val="18"/>
              </w:rPr>
            </w:pPr>
            <w:r>
              <w:rPr>
                <w:rFonts w:hint="eastAsia" w:ascii="宋体" w:hAnsi="宋体" w:cs="宋体"/>
                <w:sz w:val="18"/>
                <w:szCs w:val="18"/>
              </w:rPr>
              <w:t>20</w:t>
            </w:r>
          </w:p>
        </w:tc>
        <w:tc>
          <w:tcPr>
            <w:tcW w:w="1121" w:type="dxa"/>
            <w:tcBorders>
              <w:top w:val="single" w:color="000000" w:sz="4" w:space="0"/>
              <w:bottom w:val="single" w:color="000000" w:sz="4" w:space="0"/>
            </w:tcBorders>
            <w:vAlign w:val="center"/>
          </w:tcPr>
          <w:p w14:paraId="554DDD4B">
            <w:pPr>
              <w:spacing w:line="240" w:lineRule="exact"/>
              <w:jc w:val="center"/>
              <w:rPr>
                <w:rFonts w:hint="eastAsia" w:ascii="宋体" w:hAnsi="宋体" w:cs="宋体"/>
                <w:sz w:val="18"/>
                <w:szCs w:val="18"/>
              </w:rPr>
            </w:pPr>
            <w:r>
              <w:rPr>
                <w:rFonts w:hint="eastAsia" w:ascii="宋体" w:hAnsi="宋体" w:cs="宋体"/>
                <w:sz w:val="18"/>
                <w:szCs w:val="18"/>
              </w:rPr>
              <w:t>16</w:t>
            </w:r>
          </w:p>
        </w:tc>
        <w:tc>
          <w:tcPr>
            <w:tcW w:w="841" w:type="dxa"/>
            <w:tcBorders>
              <w:top w:val="single" w:color="000000" w:sz="4" w:space="0"/>
              <w:bottom w:val="single" w:color="000000" w:sz="4" w:space="0"/>
            </w:tcBorders>
            <w:vAlign w:val="center"/>
          </w:tcPr>
          <w:p w14:paraId="461542BA">
            <w:pPr>
              <w:spacing w:line="240" w:lineRule="exact"/>
              <w:jc w:val="center"/>
              <w:rPr>
                <w:rFonts w:hint="eastAsia" w:ascii="宋体" w:hAnsi="宋体" w:cs="宋体"/>
                <w:sz w:val="18"/>
                <w:szCs w:val="18"/>
              </w:rPr>
            </w:pPr>
            <w:r>
              <w:rPr>
                <w:rFonts w:hint="eastAsia" w:ascii="宋体" w:hAnsi="宋体" w:cs="宋体"/>
                <w:sz w:val="18"/>
                <w:szCs w:val="18"/>
              </w:rPr>
              <w:t>14</w:t>
            </w:r>
          </w:p>
        </w:tc>
        <w:tc>
          <w:tcPr>
            <w:tcW w:w="1363" w:type="dxa"/>
            <w:tcBorders>
              <w:top w:val="single" w:color="000000" w:sz="4" w:space="0"/>
              <w:bottom w:val="single" w:color="000000" w:sz="4" w:space="0"/>
            </w:tcBorders>
            <w:vAlign w:val="center"/>
          </w:tcPr>
          <w:p w14:paraId="3A48313F">
            <w:pPr>
              <w:spacing w:line="240" w:lineRule="exact"/>
              <w:jc w:val="center"/>
              <w:rPr>
                <w:rFonts w:hint="eastAsia" w:ascii="宋体" w:hAnsi="宋体" w:cs="宋体"/>
                <w:sz w:val="18"/>
                <w:szCs w:val="18"/>
              </w:rPr>
            </w:pPr>
            <w:r>
              <w:rPr>
                <w:rFonts w:hint="eastAsia" w:ascii="宋体" w:hAnsi="宋体" w:cs="宋体"/>
                <w:sz w:val="18"/>
                <w:szCs w:val="18"/>
              </w:rPr>
              <w:t>12</w:t>
            </w:r>
          </w:p>
        </w:tc>
        <w:tc>
          <w:tcPr>
            <w:tcW w:w="1158" w:type="dxa"/>
            <w:tcBorders>
              <w:top w:val="single" w:color="000000" w:sz="4" w:space="0"/>
              <w:bottom w:val="single" w:color="000000" w:sz="4" w:space="0"/>
            </w:tcBorders>
            <w:vAlign w:val="center"/>
          </w:tcPr>
          <w:p w14:paraId="76ABFDC7">
            <w:pPr>
              <w:spacing w:line="240" w:lineRule="exact"/>
              <w:jc w:val="center"/>
              <w:rPr>
                <w:rFonts w:hint="eastAsia" w:ascii="宋体" w:hAnsi="宋体" w:cs="宋体"/>
                <w:sz w:val="18"/>
                <w:szCs w:val="18"/>
              </w:rPr>
            </w:pPr>
            <w:r>
              <w:rPr>
                <w:rFonts w:hint="eastAsia" w:ascii="宋体" w:hAnsi="宋体" w:cs="宋体"/>
                <w:sz w:val="18"/>
                <w:szCs w:val="18"/>
              </w:rPr>
              <w:t>10</w:t>
            </w:r>
          </w:p>
        </w:tc>
        <w:tc>
          <w:tcPr>
            <w:tcW w:w="1152" w:type="dxa"/>
            <w:tcBorders>
              <w:top w:val="single" w:color="000000" w:sz="4" w:space="0"/>
              <w:bottom w:val="single" w:color="000000" w:sz="4" w:space="0"/>
            </w:tcBorders>
            <w:vAlign w:val="center"/>
          </w:tcPr>
          <w:p w14:paraId="0538E4C1">
            <w:pPr>
              <w:spacing w:line="240" w:lineRule="exact"/>
              <w:jc w:val="center"/>
              <w:rPr>
                <w:rFonts w:hint="eastAsia" w:ascii="宋体" w:hAnsi="宋体" w:cs="宋体"/>
                <w:sz w:val="18"/>
                <w:szCs w:val="18"/>
              </w:rPr>
            </w:pPr>
            <w:r>
              <w:rPr>
                <w:rFonts w:hint="eastAsia" w:ascii="宋体" w:hAnsi="宋体" w:cs="宋体"/>
                <w:sz w:val="18"/>
                <w:szCs w:val="18"/>
              </w:rPr>
              <w:t>8</w:t>
            </w:r>
          </w:p>
        </w:tc>
        <w:tc>
          <w:tcPr>
            <w:tcW w:w="911" w:type="dxa"/>
            <w:tcBorders>
              <w:top w:val="single" w:color="000000" w:sz="4" w:space="0"/>
              <w:bottom w:val="single" w:color="000000" w:sz="4" w:space="0"/>
            </w:tcBorders>
            <w:vAlign w:val="center"/>
          </w:tcPr>
          <w:p w14:paraId="601EDD8D">
            <w:pPr>
              <w:spacing w:line="240" w:lineRule="exact"/>
              <w:jc w:val="center"/>
              <w:rPr>
                <w:rFonts w:hint="eastAsia" w:ascii="宋体" w:hAnsi="宋体" w:cs="宋体"/>
                <w:spacing w:val="2"/>
                <w:sz w:val="18"/>
                <w:szCs w:val="18"/>
                <w:shd w:val="clear" w:color="auto" w:fill="FFFFFF"/>
              </w:rPr>
            </w:pPr>
            <w:r>
              <w:rPr>
                <w:rFonts w:hint="eastAsia" w:ascii="宋体" w:hAnsi="宋体" w:cs="宋体"/>
                <w:sz w:val="18"/>
                <w:szCs w:val="18"/>
              </w:rPr>
              <w:t>6</w:t>
            </w:r>
          </w:p>
        </w:tc>
        <w:tc>
          <w:tcPr>
            <w:tcW w:w="1329" w:type="dxa"/>
            <w:tcBorders>
              <w:top w:val="single" w:color="000000" w:sz="4" w:space="0"/>
              <w:bottom w:val="single" w:color="000000" w:sz="4" w:space="0"/>
            </w:tcBorders>
            <w:vAlign w:val="center"/>
          </w:tcPr>
          <w:p w14:paraId="25C15FB7">
            <w:pPr>
              <w:spacing w:line="240" w:lineRule="exact"/>
              <w:jc w:val="center"/>
              <w:rPr>
                <w:rFonts w:hint="eastAsia" w:ascii="宋体" w:hAnsi="宋体" w:cs="宋体"/>
                <w:sz w:val="18"/>
                <w:szCs w:val="18"/>
              </w:rPr>
            </w:pPr>
            <w:r>
              <w:rPr>
                <w:rFonts w:hint="eastAsia" w:ascii="宋体" w:hAnsi="宋体" w:cs="宋体"/>
                <w:sz w:val="18"/>
                <w:szCs w:val="18"/>
              </w:rPr>
              <w:t>5</w:t>
            </w:r>
          </w:p>
        </w:tc>
        <w:tc>
          <w:tcPr>
            <w:tcW w:w="1258" w:type="dxa"/>
            <w:tcBorders>
              <w:top w:val="single" w:color="000000" w:sz="4" w:space="0"/>
              <w:bottom w:val="single" w:color="000000" w:sz="4" w:space="0"/>
            </w:tcBorders>
            <w:vAlign w:val="center"/>
          </w:tcPr>
          <w:p w14:paraId="35018F62">
            <w:pPr>
              <w:spacing w:line="240" w:lineRule="exact"/>
              <w:jc w:val="center"/>
              <w:rPr>
                <w:rFonts w:hint="eastAsia" w:ascii="宋体" w:hAnsi="宋体" w:cs="宋体"/>
                <w:spacing w:val="2"/>
                <w:sz w:val="18"/>
                <w:szCs w:val="18"/>
                <w:shd w:val="clear" w:color="auto" w:fill="FFFFFF"/>
              </w:rPr>
            </w:pPr>
            <w:r>
              <w:rPr>
                <w:rFonts w:hint="eastAsia" w:ascii="宋体" w:hAnsi="宋体" w:cs="宋体"/>
                <w:sz w:val="18"/>
                <w:szCs w:val="18"/>
              </w:rPr>
              <w:t>4</w:t>
            </w:r>
          </w:p>
        </w:tc>
        <w:tc>
          <w:tcPr>
            <w:tcW w:w="1704" w:type="dxa"/>
            <w:tcBorders>
              <w:top w:val="single" w:color="000000" w:sz="4" w:space="0"/>
              <w:bottom w:val="single" w:color="000000" w:sz="4" w:space="0"/>
            </w:tcBorders>
            <w:vAlign w:val="center"/>
          </w:tcPr>
          <w:p w14:paraId="10030AA5">
            <w:pPr>
              <w:spacing w:line="240" w:lineRule="exact"/>
              <w:jc w:val="center"/>
              <w:rPr>
                <w:rFonts w:hint="eastAsia" w:ascii="宋体" w:hAnsi="宋体" w:cs="宋体"/>
                <w:sz w:val="18"/>
                <w:szCs w:val="18"/>
              </w:rPr>
            </w:pPr>
            <w:r>
              <w:rPr>
                <w:rFonts w:hint="eastAsia" w:ascii="宋体" w:hAnsi="宋体" w:cs="宋体"/>
                <w:sz w:val="18"/>
                <w:szCs w:val="18"/>
              </w:rPr>
              <w:t>3</w:t>
            </w:r>
          </w:p>
        </w:tc>
        <w:tc>
          <w:tcPr>
            <w:tcW w:w="999" w:type="dxa"/>
            <w:vMerge w:val="continue"/>
            <w:vAlign w:val="center"/>
          </w:tcPr>
          <w:p w14:paraId="72A0D682">
            <w:pPr>
              <w:spacing w:line="240" w:lineRule="exact"/>
              <w:jc w:val="center"/>
              <w:rPr>
                <w:rFonts w:hint="eastAsia" w:ascii="宋体" w:hAnsi="宋体" w:cs="宋体"/>
                <w:sz w:val="18"/>
                <w:szCs w:val="18"/>
              </w:rPr>
            </w:pPr>
          </w:p>
        </w:tc>
      </w:tr>
      <w:tr w14:paraId="467A0AC5">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18" w:hRule="atLeast"/>
          <w:jc w:val="center"/>
        </w:trPr>
        <w:tc>
          <w:tcPr>
            <w:tcW w:w="1659" w:type="dxa"/>
            <w:vMerge w:val="restart"/>
            <w:tcBorders>
              <w:top w:val="single" w:color="000000" w:sz="4" w:space="0"/>
              <w:bottom w:val="single" w:color="000000" w:sz="4" w:space="0"/>
            </w:tcBorders>
            <w:vAlign w:val="center"/>
          </w:tcPr>
          <w:p w14:paraId="7A84B0FA">
            <w:pPr>
              <w:spacing w:line="240" w:lineRule="exact"/>
              <w:jc w:val="center"/>
              <w:rPr>
                <w:rFonts w:hint="eastAsia" w:ascii="宋体" w:hAnsi="宋体" w:cs="宋体"/>
                <w:sz w:val="18"/>
                <w:szCs w:val="18"/>
              </w:rPr>
            </w:pPr>
            <w:r>
              <w:rPr>
                <w:rFonts w:hint="eastAsia" w:ascii="宋体" w:hAnsi="宋体" w:cs="宋体"/>
                <w:sz w:val="18"/>
                <w:szCs w:val="18"/>
              </w:rPr>
              <w:t>综合</w:t>
            </w:r>
            <w:r>
              <w:rPr>
                <w:rFonts w:hint="eastAsia" w:ascii="宋体" w:hAnsi="宋体" w:cs="宋体"/>
                <w:sz w:val="18"/>
                <w:szCs w:val="18"/>
                <w:lang w:eastAsia="zh-CN"/>
              </w:rPr>
              <w:t>荣誉</w:t>
            </w:r>
            <w:r>
              <w:rPr>
                <w:rFonts w:hint="eastAsia" w:ascii="宋体" w:hAnsi="宋体" w:cs="宋体"/>
                <w:sz w:val="18"/>
                <w:szCs w:val="18"/>
              </w:rPr>
              <w:t>类</w:t>
            </w:r>
          </w:p>
        </w:tc>
        <w:tc>
          <w:tcPr>
            <w:tcW w:w="705" w:type="dxa"/>
            <w:vMerge w:val="restart"/>
            <w:tcBorders>
              <w:top w:val="single" w:color="000000" w:sz="4" w:space="0"/>
              <w:bottom w:val="single" w:color="000000" w:sz="4" w:space="0"/>
            </w:tcBorders>
            <w:vAlign w:val="center"/>
          </w:tcPr>
          <w:p w14:paraId="501157DD">
            <w:pPr>
              <w:spacing w:line="240" w:lineRule="exact"/>
              <w:jc w:val="center"/>
              <w:rPr>
                <w:rFonts w:hint="eastAsia" w:ascii="宋体" w:hAnsi="宋体" w:cs="宋体"/>
                <w:sz w:val="20"/>
                <w:szCs w:val="20"/>
              </w:rPr>
            </w:pPr>
            <w:r>
              <w:rPr>
                <w:rFonts w:hint="eastAsia" w:ascii="宋体" w:hAnsi="宋体" w:cs="宋体"/>
                <w:sz w:val="20"/>
                <w:szCs w:val="20"/>
              </w:rPr>
              <w:t>10</w:t>
            </w:r>
          </w:p>
        </w:tc>
        <w:tc>
          <w:tcPr>
            <w:tcW w:w="11815" w:type="dxa"/>
            <w:gridSpan w:val="10"/>
            <w:tcBorders>
              <w:top w:val="single" w:color="000000" w:sz="4" w:space="0"/>
              <w:bottom w:val="single" w:color="000000" w:sz="4" w:space="0"/>
            </w:tcBorders>
            <w:vAlign w:val="center"/>
          </w:tcPr>
          <w:p w14:paraId="5A005B43">
            <w:pPr>
              <w:spacing w:line="240" w:lineRule="exact"/>
              <w:rPr>
                <w:rFonts w:hint="eastAsia" w:ascii="宋体" w:hAnsi="宋体" w:cs="宋体"/>
                <w:spacing w:val="2"/>
                <w:sz w:val="18"/>
                <w:szCs w:val="18"/>
                <w:shd w:val="clear" w:color="auto" w:fill="FFFFFF"/>
              </w:rPr>
            </w:pPr>
            <w:r>
              <w:rPr>
                <w:rFonts w:hint="eastAsia" w:ascii="宋体" w:hAnsi="宋体" w:cs="宋体"/>
                <w:sz w:val="18"/>
                <w:szCs w:val="18"/>
                <w:shd w:val="clear" w:color="auto" w:fill="FFFFFF"/>
              </w:rPr>
              <w:t>优秀党员、优秀党务工作者、模范教师、优秀教师、优秀教育工作者、教育系统先进个人、教育系统先进工作者、师德标兵、师德先进个人、优秀德育工作者、专业技术拔尖人才、最美教师、乡村好老师、优秀班主任、先进班集体、优秀少先队辅导员。</w:t>
            </w:r>
          </w:p>
        </w:tc>
        <w:tc>
          <w:tcPr>
            <w:tcW w:w="999" w:type="dxa"/>
            <w:vMerge w:val="continue"/>
            <w:vAlign w:val="center"/>
          </w:tcPr>
          <w:p w14:paraId="3FD8E0FB">
            <w:pPr>
              <w:spacing w:line="240" w:lineRule="exact"/>
              <w:jc w:val="center"/>
              <w:rPr>
                <w:rFonts w:hint="eastAsia" w:ascii="宋体" w:hAnsi="宋体" w:cs="宋体"/>
                <w:sz w:val="20"/>
                <w:szCs w:val="20"/>
                <w:shd w:val="clear" w:color="auto" w:fill="FFFFFF"/>
              </w:rPr>
            </w:pPr>
          </w:p>
        </w:tc>
      </w:tr>
      <w:tr w14:paraId="6E7333C5">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293" w:hRule="atLeast"/>
          <w:jc w:val="center"/>
        </w:trPr>
        <w:tc>
          <w:tcPr>
            <w:tcW w:w="1659" w:type="dxa"/>
            <w:vMerge w:val="continue"/>
            <w:tcBorders>
              <w:top w:val="single" w:color="000000" w:sz="4" w:space="0"/>
            </w:tcBorders>
            <w:vAlign w:val="center"/>
          </w:tcPr>
          <w:p w14:paraId="7935BEFA">
            <w:pPr>
              <w:spacing w:line="240" w:lineRule="exact"/>
              <w:jc w:val="center"/>
              <w:rPr>
                <w:rFonts w:hint="eastAsia" w:ascii="宋体" w:hAnsi="宋体" w:cs="宋体"/>
                <w:sz w:val="20"/>
                <w:szCs w:val="20"/>
              </w:rPr>
            </w:pPr>
          </w:p>
        </w:tc>
        <w:tc>
          <w:tcPr>
            <w:tcW w:w="705" w:type="dxa"/>
            <w:vMerge w:val="continue"/>
            <w:tcBorders>
              <w:top w:val="single" w:color="000000" w:sz="4" w:space="0"/>
            </w:tcBorders>
            <w:vAlign w:val="center"/>
          </w:tcPr>
          <w:p w14:paraId="579D684B">
            <w:pPr>
              <w:spacing w:line="240" w:lineRule="exact"/>
              <w:jc w:val="center"/>
              <w:rPr>
                <w:rFonts w:hint="eastAsia" w:ascii="宋体" w:hAnsi="宋体" w:cs="宋体"/>
                <w:sz w:val="20"/>
                <w:szCs w:val="20"/>
              </w:rPr>
            </w:pPr>
          </w:p>
        </w:tc>
        <w:tc>
          <w:tcPr>
            <w:tcW w:w="11815" w:type="dxa"/>
            <w:gridSpan w:val="10"/>
            <w:tcBorders>
              <w:top w:val="single" w:color="000000" w:sz="4" w:space="0"/>
            </w:tcBorders>
            <w:vAlign w:val="center"/>
          </w:tcPr>
          <w:p w14:paraId="00610083">
            <w:pPr>
              <w:spacing w:line="240" w:lineRule="exact"/>
              <w:jc w:val="left"/>
              <w:rPr>
                <w:rFonts w:hint="eastAsia" w:ascii="宋体" w:hAnsi="宋体" w:cs="宋体"/>
                <w:sz w:val="18"/>
                <w:szCs w:val="18"/>
              </w:rPr>
            </w:pPr>
            <w:r>
              <w:rPr>
                <w:rFonts w:hint="eastAsia" w:ascii="宋体" w:hAnsi="宋体" w:cs="宋体"/>
                <w:sz w:val="18"/>
                <w:szCs w:val="18"/>
              </w:rPr>
              <w:t>县直部门</w:t>
            </w:r>
            <w:r>
              <w:rPr>
                <w:rFonts w:hint="eastAsia" w:ascii="宋体" w:hAnsi="宋体" w:cs="宋体"/>
                <w:sz w:val="18"/>
                <w:szCs w:val="18"/>
                <w:lang w:eastAsia="zh-CN"/>
              </w:rPr>
              <w:t>荣誉</w:t>
            </w:r>
            <w:r>
              <w:rPr>
                <w:rFonts w:hint="eastAsia" w:ascii="宋体" w:hAnsi="宋体" w:cs="宋体"/>
                <w:sz w:val="18"/>
                <w:szCs w:val="18"/>
              </w:rPr>
              <w:t>2分，县委、县政府及市直部门</w:t>
            </w:r>
            <w:r>
              <w:rPr>
                <w:rFonts w:hint="eastAsia" w:ascii="宋体" w:hAnsi="宋体" w:cs="宋体"/>
                <w:sz w:val="18"/>
                <w:szCs w:val="18"/>
                <w:lang w:eastAsia="zh-CN"/>
              </w:rPr>
              <w:t>荣誉</w:t>
            </w:r>
            <w:r>
              <w:rPr>
                <w:rFonts w:hint="eastAsia" w:ascii="宋体" w:hAnsi="宋体" w:cs="宋体"/>
                <w:sz w:val="18"/>
                <w:szCs w:val="18"/>
              </w:rPr>
              <w:t>4分，市委、市政府及省直部门</w:t>
            </w:r>
            <w:r>
              <w:rPr>
                <w:rFonts w:hint="eastAsia" w:ascii="宋体" w:hAnsi="宋体" w:cs="宋体"/>
                <w:sz w:val="18"/>
                <w:szCs w:val="18"/>
                <w:lang w:eastAsia="zh-CN"/>
              </w:rPr>
              <w:t>荣誉</w:t>
            </w:r>
            <w:r>
              <w:rPr>
                <w:rFonts w:hint="eastAsia" w:ascii="宋体" w:hAnsi="宋体" w:cs="宋体"/>
                <w:sz w:val="18"/>
                <w:szCs w:val="18"/>
              </w:rPr>
              <w:t>6分，省委、省政府及教育部等</w:t>
            </w:r>
            <w:r>
              <w:rPr>
                <w:rFonts w:hint="eastAsia" w:ascii="宋体" w:hAnsi="宋体" w:cs="宋体"/>
                <w:sz w:val="18"/>
                <w:szCs w:val="18"/>
                <w:lang w:eastAsia="zh-CN"/>
              </w:rPr>
              <w:t>荣誉</w:t>
            </w:r>
            <w:r>
              <w:rPr>
                <w:rFonts w:hint="eastAsia" w:ascii="宋体" w:hAnsi="宋体" w:cs="宋体"/>
                <w:sz w:val="18"/>
                <w:szCs w:val="18"/>
              </w:rPr>
              <w:t>8分；国务院</w:t>
            </w:r>
            <w:r>
              <w:rPr>
                <w:rFonts w:hint="eastAsia" w:ascii="宋体" w:hAnsi="宋体" w:cs="宋体"/>
                <w:sz w:val="18"/>
                <w:szCs w:val="18"/>
                <w:lang w:eastAsia="zh-CN"/>
              </w:rPr>
              <w:t>荣誉</w:t>
            </w:r>
            <w:r>
              <w:rPr>
                <w:rFonts w:hint="eastAsia" w:ascii="宋体" w:hAnsi="宋体" w:cs="宋体"/>
                <w:sz w:val="18"/>
                <w:szCs w:val="18"/>
              </w:rPr>
              <w:t>10分。</w:t>
            </w:r>
          </w:p>
        </w:tc>
        <w:tc>
          <w:tcPr>
            <w:tcW w:w="999" w:type="dxa"/>
            <w:vMerge w:val="continue"/>
            <w:vAlign w:val="center"/>
          </w:tcPr>
          <w:p w14:paraId="42C57A3F">
            <w:pPr>
              <w:spacing w:line="240" w:lineRule="exact"/>
              <w:jc w:val="center"/>
              <w:rPr>
                <w:rFonts w:hint="eastAsia" w:ascii="宋体" w:hAnsi="宋体" w:cs="宋体"/>
                <w:sz w:val="20"/>
                <w:szCs w:val="20"/>
                <w:shd w:val="clear" w:color="auto" w:fill="FFFFFF"/>
              </w:rPr>
            </w:pPr>
          </w:p>
        </w:tc>
      </w:tr>
    </w:tbl>
    <w:p w14:paraId="5228CA42">
      <w:pPr>
        <w:spacing w:line="260" w:lineRule="exact"/>
        <w:jc w:val="left"/>
        <w:rPr>
          <w:rFonts w:hint="eastAsia" w:ascii="楷体" w:hAnsi="楷体" w:eastAsia="楷体" w:cs="楷体"/>
          <w:b/>
          <w:bCs/>
          <w:sz w:val="24"/>
        </w:rPr>
        <w:sectPr>
          <w:pgSz w:w="16838" w:h="11905" w:orient="landscape"/>
          <w:pgMar w:top="1304" w:right="1417" w:bottom="1247" w:left="1417" w:header="851" w:footer="850" w:gutter="0"/>
          <w:pgNumType w:fmt="numberInDash"/>
          <w:cols w:space="0" w:num="1"/>
          <w:docGrid w:type="lines" w:linePitch="340" w:charSpace="0"/>
        </w:sectPr>
      </w:pPr>
      <w:r>
        <w:rPr>
          <w:rFonts w:hint="eastAsia" w:ascii="黑体" w:hAnsi="黑体" w:eastAsia="黑体" w:cs="黑体"/>
          <w:b/>
          <w:bCs/>
          <w:sz w:val="18"/>
          <w:szCs w:val="18"/>
        </w:rPr>
        <w:t>说明：1.优质课（基本功）类、作业设计（自制教具）类、多媒体教学（班班通技能、实验说课）大赛类、赛评荣誉类、综合</w:t>
      </w:r>
      <w:r>
        <w:rPr>
          <w:rFonts w:hint="eastAsia" w:ascii="黑体" w:hAnsi="黑体" w:eastAsia="黑体" w:cs="黑体"/>
          <w:b/>
          <w:bCs/>
          <w:sz w:val="18"/>
          <w:szCs w:val="18"/>
          <w:lang w:eastAsia="zh-CN"/>
        </w:rPr>
        <w:t>荣誉</w:t>
      </w:r>
      <w:r>
        <w:rPr>
          <w:rFonts w:hint="eastAsia" w:ascii="黑体" w:hAnsi="黑体" w:eastAsia="黑体" w:cs="黑体"/>
          <w:b/>
          <w:bCs/>
          <w:sz w:val="18"/>
          <w:szCs w:val="18"/>
        </w:rPr>
        <w:t>类型奖项只计最高分。2.近10年内受到党政纪处分（现已解除），每受到警告、记过、记大过、降低岗位等级、撤职处分，分别扣2、4、6、8、10分（按最高分扣除，不累计扣分）；受到党内警告、党内严重警告、撤销党内职务、留党察看处分，分别扣3、5、7、9分（按最高分扣除，不累计扣分）。</w:t>
      </w:r>
    </w:p>
    <w:p w14:paraId="103A3CA2">
      <w:pPr>
        <w:spacing w:line="576" w:lineRule="exact"/>
        <w:rPr>
          <w:rFonts w:hint="eastAsia" w:ascii="黑体" w:hAnsi="宋体" w:eastAsia="黑体" w:cs="黑体"/>
          <w:kern w:val="0"/>
          <w:sz w:val="32"/>
          <w:szCs w:val="32"/>
          <w:lang w:bidi="ar"/>
        </w:rPr>
      </w:pPr>
      <w:r>
        <w:rPr>
          <w:rFonts w:hint="eastAsia" w:ascii="黑体" w:hAnsi="宋体" w:eastAsia="黑体" w:cs="黑体"/>
          <w:kern w:val="0"/>
          <w:sz w:val="32"/>
          <w:szCs w:val="32"/>
          <w:lang w:bidi="ar"/>
        </w:rPr>
        <w:t>附件6</w:t>
      </w:r>
    </w:p>
    <w:p w14:paraId="4B66AF2C">
      <w:pPr>
        <w:spacing w:line="560" w:lineRule="exact"/>
        <w:jc w:val="center"/>
        <w:rPr>
          <w:rFonts w:hint="eastAsia" w:ascii="华文中宋" w:hAnsi="华文中宋" w:eastAsia="华文中宋" w:cs="华文中宋"/>
          <w:spacing w:val="20"/>
          <w:kern w:val="0"/>
          <w:sz w:val="40"/>
          <w:szCs w:val="40"/>
          <w:shd w:val="clear" w:color="auto" w:fill="FFFFFF"/>
        </w:rPr>
      </w:pPr>
      <w:r>
        <w:rPr>
          <w:rFonts w:hint="eastAsia" w:ascii="方正小标宋简体" w:hAnsi="方正小标宋简体" w:eastAsia="方正小标宋简体" w:cs="方正小标宋简体"/>
          <w:kern w:val="0"/>
          <w:sz w:val="40"/>
          <w:szCs w:val="40"/>
          <w:shd w:val="clear" w:color="auto" w:fill="FFFFFF"/>
        </w:rPr>
        <w:t>乡镇教师向城区流动申请材料目录</w:t>
      </w:r>
    </w:p>
    <w:p w14:paraId="241A77EF">
      <w:pPr>
        <w:ind w:firstLine="480" w:firstLineChars="200"/>
        <w:rPr>
          <w:rFonts w:hint="eastAsia" w:ascii="楷体_GB2312" w:hAnsi="楷体_GB2312" w:eastAsia="楷体_GB2312" w:cs="楷体_GB2312"/>
          <w:sz w:val="24"/>
          <w:szCs w:val="24"/>
        </w:rPr>
      </w:pPr>
    </w:p>
    <w:tbl>
      <w:tblPr>
        <w:tblStyle w:val="3"/>
        <w:tblW w:w="14034" w:type="dxa"/>
        <w:tblInd w:w="108" w:type="dxa"/>
        <w:tblLayout w:type="autofit"/>
        <w:tblCellMar>
          <w:top w:w="0" w:type="dxa"/>
          <w:left w:w="108" w:type="dxa"/>
          <w:bottom w:w="0" w:type="dxa"/>
          <w:right w:w="108" w:type="dxa"/>
        </w:tblCellMar>
      </w:tblPr>
      <w:tblGrid>
        <w:gridCol w:w="788"/>
        <w:gridCol w:w="2874"/>
        <w:gridCol w:w="2962"/>
        <w:gridCol w:w="2837"/>
        <w:gridCol w:w="1740"/>
        <w:gridCol w:w="1542"/>
        <w:gridCol w:w="1291"/>
      </w:tblGrid>
      <w:tr w14:paraId="562BC852">
        <w:tblPrEx>
          <w:tblCellMar>
            <w:top w:w="0" w:type="dxa"/>
            <w:left w:w="108" w:type="dxa"/>
            <w:bottom w:w="0" w:type="dxa"/>
            <w:right w:w="108" w:type="dxa"/>
          </w:tblCellMar>
        </w:tblPrEx>
        <w:trPr>
          <w:trHeight w:val="90" w:hRule="atLeast"/>
        </w:trPr>
        <w:tc>
          <w:tcPr>
            <w:tcW w:w="14034" w:type="dxa"/>
            <w:gridSpan w:val="7"/>
            <w:tcBorders>
              <w:top w:val="nil"/>
              <w:left w:val="nil"/>
              <w:bottom w:val="single" w:color="auto" w:sz="4" w:space="0"/>
              <w:right w:val="nil"/>
            </w:tcBorders>
            <w:noWrap/>
            <w:vAlign w:val="center"/>
          </w:tcPr>
          <w:p w14:paraId="583002E3">
            <w:pPr>
              <w:widowControl/>
              <w:jc w:val="left"/>
              <w:rPr>
                <w:rFonts w:hint="eastAsia" w:ascii="仿宋_GB2312" w:hAnsi="等线" w:eastAsia="仿宋_GB2312" w:cs="宋体"/>
                <w:kern w:val="0"/>
                <w:sz w:val="22"/>
              </w:rPr>
            </w:pPr>
            <w:r>
              <w:rPr>
                <w:rFonts w:hint="eastAsia" w:ascii="仿宋_GB2312" w:hAnsi="等线" w:eastAsia="仿宋_GB2312" w:cs="宋体"/>
                <w:kern w:val="0"/>
                <w:sz w:val="22"/>
              </w:rPr>
              <w:t>中心学校名称（盖章）：                姓名：                  申请岗位名称：                     申请岗位代码：</w:t>
            </w:r>
          </w:p>
        </w:tc>
      </w:tr>
      <w:tr w14:paraId="0DE41935">
        <w:tblPrEx>
          <w:tblCellMar>
            <w:top w:w="0" w:type="dxa"/>
            <w:left w:w="108" w:type="dxa"/>
            <w:bottom w:w="0" w:type="dxa"/>
            <w:right w:w="108" w:type="dxa"/>
          </w:tblCellMar>
        </w:tblPrEx>
        <w:trPr>
          <w:trHeight w:val="126" w:hRule="atLeast"/>
        </w:trPr>
        <w:tc>
          <w:tcPr>
            <w:tcW w:w="14034" w:type="dxa"/>
            <w:gridSpan w:val="7"/>
            <w:tcBorders>
              <w:top w:val="single" w:color="auto" w:sz="4" w:space="0"/>
              <w:left w:val="single" w:color="auto" w:sz="4" w:space="0"/>
              <w:bottom w:val="single" w:color="auto" w:sz="4" w:space="0"/>
              <w:right w:val="single" w:color="auto" w:sz="4" w:space="0"/>
            </w:tcBorders>
            <w:noWrap/>
            <w:vAlign w:val="center"/>
          </w:tcPr>
          <w:p w14:paraId="02015692">
            <w:pPr>
              <w:widowControl/>
              <w:spacing w:line="440" w:lineRule="exact"/>
              <w:jc w:val="left"/>
              <w:rPr>
                <w:rFonts w:hint="eastAsia" w:ascii="方正小标宋简体" w:hAnsi="等线" w:eastAsia="方正小标宋简体" w:cs="宋体"/>
                <w:kern w:val="0"/>
                <w:sz w:val="22"/>
              </w:rPr>
            </w:pPr>
            <w:r>
              <w:rPr>
                <w:rFonts w:hint="eastAsia" w:ascii="方正小标宋简体" w:hAnsi="等线" w:eastAsia="方正小标宋简体" w:cs="宋体"/>
                <w:kern w:val="0"/>
                <w:sz w:val="22"/>
              </w:rPr>
              <w:t>一、证件类材料</w:t>
            </w:r>
          </w:p>
        </w:tc>
      </w:tr>
      <w:tr w14:paraId="73C9BC6A">
        <w:tblPrEx>
          <w:tblCellMar>
            <w:top w:w="0" w:type="dxa"/>
            <w:left w:w="108" w:type="dxa"/>
            <w:bottom w:w="0" w:type="dxa"/>
            <w:right w:w="108" w:type="dxa"/>
          </w:tblCellMar>
        </w:tblPrEx>
        <w:trPr>
          <w:trHeight w:val="91" w:hRule="atLeast"/>
        </w:trPr>
        <w:tc>
          <w:tcPr>
            <w:tcW w:w="3662" w:type="dxa"/>
            <w:gridSpan w:val="2"/>
            <w:tcBorders>
              <w:top w:val="single" w:color="auto" w:sz="4" w:space="0"/>
              <w:left w:val="single" w:color="auto" w:sz="4" w:space="0"/>
              <w:bottom w:val="single" w:color="auto" w:sz="4" w:space="0"/>
              <w:right w:val="single" w:color="auto" w:sz="4" w:space="0"/>
            </w:tcBorders>
            <w:noWrap/>
            <w:vAlign w:val="center"/>
          </w:tcPr>
          <w:p w14:paraId="611C3F45">
            <w:pPr>
              <w:widowControl/>
              <w:jc w:val="left"/>
              <w:rPr>
                <w:rFonts w:hint="eastAsia" w:ascii="仿宋_GB2312" w:hAnsi="等线" w:eastAsia="仿宋_GB2312" w:cs="宋体"/>
                <w:kern w:val="0"/>
                <w:sz w:val="22"/>
              </w:rPr>
            </w:pPr>
            <w:r>
              <w:rPr>
                <w:rFonts w:hint="eastAsia" w:ascii="仿宋_GB2312" w:hAnsi="等线" w:eastAsia="仿宋_GB2312" w:cs="宋体"/>
                <w:kern w:val="0"/>
                <w:sz w:val="22"/>
              </w:rPr>
              <w:t>毕业证复印件提交情况：</w:t>
            </w:r>
          </w:p>
        </w:tc>
        <w:tc>
          <w:tcPr>
            <w:tcW w:w="5799" w:type="dxa"/>
            <w:gridSpan w:val="2"/>
            <w:tcBorders>
              <w:top w:val="single" w:color="auto" w:sz="4" w:space="0"/>
              <w:left w:val="nil"/>
              <w:bottom w:val="single" w:color="auto" w:sz="4" w:space="0"/>
              <w:right w:val="single" w:color="auto" w:sz="4" w:space="0"/>
            </w:tcBorders>
            <w:noWrap/>
            <w:vAlign w:val="center"/>
          </w:tcPr>
          <w:p w14:paraId="1368DE79">
            <w:pPr>
              <w:widowControl/>
              <w:jc w:val="left"/>
              <w:rPr>
                <w:rFonts w:hint="eastAsia" w:ascii="仿宋_GB2312" w:hAnsi="等线" w:eastAsia="仿宋_GB2312" w:cs="宋体"/>
                <w:kern w:val="0"/>
                <w:sz w:val="22"/>
              </w:rPr>
            </w:pPr>
            <w:r>
              <w:rPr>
                <w:rFonts w:hint="eastAsia" w:ascii="仿宋_GB2312" w:hAnsi="等线" w:eastAsia="仿宋_GB2312" w:cs="宋体"/>
                <w:kern w:val="0"/>
                <w:sz w:val="22"/>
              </w:rPr>
              <w:t>教师资格证复印件提交情况：</w:t>
            </w:r>
          </w:p>
        </w:tc>
        <w:tc>
          <w:tcPr>
            <w:tcW w:w="4573" w:type="dxa"/>
            <w:gridSpan w:val="3"/>
            <w:tcBorders>
              <w:top w:val="single" w:color="auto" w:sz="4" w:space="0"/>
              <w:left w:val="nil"/>
              <w:bottom w:val="single" w:color="auto" w:sz="4" w:space="0"/>
              <w:right w:val="single" w:color="auto" w:sz="4" w:space="0"/>
            </w:tcBorders>
            <w:noWrap/>
            <w:vAlign w:val="center"/>
          </w:tcPr>
          <w:p w14:paraId="29A96EDE">
            <w:pPr>
              <w:widowControl/>
              <w:jc w:val="left"/>
              <w:rPr>
                <w:rFonts w:hint="eastAsia" w:ascii="仿宋_GB2312" w:hAnsi="等线" w:eastAsia="仿宋_GB2312" w:cs="宋体"/>
                <w:kern w:val="0"/>
                <w:sz w:val="22"/>
              </w:rPr>
            </w:pPr>
            <w:r>
              <w:rPr>
                <w:rFonts w:hint="eastAsia" w:ascii="仿宋_GB2312" w:hAnsi="等线" w:eastAsia="仿宋_GB2312" w:cs="宋体"/>
                <w:kern w:val="0"/>
                <w:sz w:val="22"/>
              </w:rPr>
              <w:t>身份证复印件提交情况：</w:t>
            </w:r>
          </w:p>
        </w:tc>
      </w:tr>
      <w:tr w14:paraId="69C41F1E">
        <w:tblPrEx>
          <w:tblCellMar>
            <w:top w:w="0" w:type="dxa"/>
            <w:left w:w="108" w:type="dxa"/>
            <w:bottom w:w="0" w:type="dxa"/>
            <w:right w:w="108" w:type="dxa"/>
          </w:tblCellMar>
        </w:tblPrEx>
        <w:trPr>
          <w:trHeight w:val="126" w:hRule="atLeast"/>
        </w:trPr>
        <w:tc>
          <w:tcPr>
            <w:tcW w:w="14034" w:type="dxa"/>
            <w:gridSpan w:val="7"/>
            <w:tcBorders>
              <w:top w:val="single" w:color="auto" w:sz="4" w:space="0"/>
              <w:left w:val="single" w:color="auto" w:sz="4" w:space="0"/>
              <w:bottom w:val="single" w:color="auto" w:sz="4" w:space="0"/>
              <w:right w:val="single" w:color="auto" w:sz="4" w:space="0"/>
            </w:tcBorders>
            <w:noWrap/>
            <w:vAlign w:val="center"/>
          </w:tcPr>
          <w:p w14:paraId="4D8B48F9">
            <w:pPr>
              <w:widowControl/>
              <w:spacing w:line="440" w:lineRule="exact"/>
              <w:jc w:val="left"/>
              <w:rPr>
                <w:rFonts w:hint="eastAsia" w:ascii="方正小标宋简体" w:hAnsi="等线" w:eastAsia="方正小标宋简体" w:cs="宋体"/>
                <w:kern w:val="0"/>
                <w:sz w:val="22"/>
              </w:rPr>
            </w:pPr>
            <w:r>
              <w:rPr>
                <w:rFonts w:hint="eastAsia" w:ascii="方正小标宋简体" w:hAnsi="等线" w:eastAsia="方正小标宋简体" w:cs="宋体"/>
                <w:kern w:val="0"/>
                <w:sz w:val="22"/>
              </w:rPr>
              <w:t>二、实绩类材料</w:t>
            </w:r>
          </w:p>
        </w:tc>
      </w:tr>
      <w:tr w14:paraId="0AD04B16">
        <w:tblPrEx>
          <w:tblCellMar>
            <w:top w:w="0" w:type="dxa"/>
            <w:left w:w="108" w:type="dxa"/>
            <w:bottom w:w="0" w:type="dxa"/>
            <w:right w:w="108" w:type="dxa"/>
          </w:tblCellMar>
        </w:tblPrEx>
        <w:trPr>
          <w:trHeight w:val="91" w:hRule="atLeast"/>
        </w:trPr>
        <w:tc>
          <w:tcPr>
            <w:tcW w:w="788" w:type="dxa"/>
            <w:tcBorders>
              <w:top w:val="nil"/>
              <w:left w:val="single" w:color="auto" w:sz="4" w:space="0"/>
              <w:bottom w:val="single" w:color="auto" w:sz="4" w:space="0"/>
              <w:right w:val="single" w:color="auto" w:sz="4" w:space="0"/>
            </w:tcBorders>
            <w:vAlign w:val="center"/>
          </w:tcPr>
          <w:p w14:paraId="7809DB3F">
            <w:pPr>
              <w:widowControl/>
              <w:jc w:val="center"/>
              <w:rPr>
                <w:rFonts w:hint="eastAsia" w:ascii="仿宋_GB2312" w:hAnsi="等线" w:eastAsia="仿宋_GB2312" w:cs="宋体"/>
                <w:b/>
                <w:bCs/>
                <w:kern w:val="0"/>
                <w:sz w:val="22"/>
              </w:rPr>
            </w:pPr>
            <w:r>
              <w:rPr>
                <w:rFonts w:hint="eastAsia" w:ascii="仿宋_GB2312" w:hAnsi="等线" w:eastAsia="仿宋_GB2312" w:cs="宋体"/>
                <w:b/>
                <w:bCs/>
                <w:kern w:val="0"/>
                <w:sz w:val="22"/>
              </w:rPr>
              <w:t>序号</w:t>
            </w:r>
          </w:p>
        </w:tc>
        <w:tc>
          <w:tcPr>
            <w:tcW w:w="2874" w:type="dxa"/>
            <w:tcBorders>
              <w:top w:val="nil"/>
              <w:left w:val="nil"/>
              <w:bottom w:val="single" w:color="auto" w:sz="4" w:space="0"/>
              <w:right w:val="single" w:color="auto" w:sz="4" w:space="0"/>
            </w:tcBorders>
            <w:vAlign w:val="center"/>
          </w:tcPr>
          <w:p w14:paraId="5A387F45">
            <w:pPr>
              <w:widowControl/>
              <w:jc w:val="center"/>
              <w:rPr>
                <w:rFonts w:hint="eastAsia" w:ascii="仿宋_GB2312" w:hAnsi="等线" w:eastAsia="仿宋_GB2312" w:cs="宋体"/>
                <w:b/>
                <w:bCs/>
                <w:kern w:val="0"/>
                <w:sz w:val="22"/>
              </w:rPr>
            </w:pPr>
            <w:r>
              <w:rPr>
                <w:rFonts w:hint="eastAsia" w:ascii="仿宋_GB2312" w:hAnsi="等线" w:eastAsia="仿宋_GB2312" w:cs="宋体"/>
                <w:b/>
                <w:bCs/>
                <w:kern w:val="0"/>
                <w:sz w:val="22"/>
              </w:rPr>
              <w:t>奖项类型</w:t>
            </w:r>
          </w:p>
        </w:tc>
        <w:tc>
          <w:tcPr>
            <w:tcW w:w="2962" w:type="dxa"/>
            <w:tcBorders>
              <w:top w:val="nil"/>
              <w:left w:val="nil"/>
              <w:bottom w:val="single" w:color="auto" w:sz="4" w:space="0"/>
              <w:right w:val="single" w:color="auto" w:sz="4" w:space="0"/>
            </w:tcBorders>
            <w:vAlign w:val="center"/>
          </w:tcPr>
          <w:p w14:paraId="03950E55">
            <w:pPr>
              <w:widowControl/>
              <w:jc w:val="center"/>
              <w:rPr>
                <w:rFonts w:hint="eastAsia" w:ascii="仿宋_GB2312" w:hAnsi="等线" w:eastAsia="仿宋_GB2312" w:cs="宋体"/>
                <w:b/>
                <w:bCs/>
                <w:kern w:val="0"/>
                <w:sz w:val="22"/>
              </w:rPr>
            </w:pPr>
            <w:r>
              <w:rPr>
                <w:rFonts w:hint="eastAsia" w:ascii="仿宋_GB2312" w:hAnsi="等线" w:eastAsia="仿宋_GB2312" w:cs="宋体"/>
                <w:b/>
                <w:bCs/>
                <w:kern w:val="0"/>
                <w:sz w:val="22"/>
              </w:rPr>
              <w:t>奖项名称</w:t>
            </w:r>
          </w:p>
        </w:tc>
        <w:tc>
          <w:tcPr>
            <w:tcW w:w="2837" w:type="dxa"/>
            <w:tcBorders>
              <w:top w:val="nil"/>
              <w:left w:val="nil"/>
              <w:bottom w:val="single" w:color="auto" w:sz="4" w:space="0"/>
              <w:right w:val="single" w:color="auto" w:sz="4" w:space="0"/>
            </w:tcBorders>
            <w:vAlign w:val="center"/>
          </w:tcPr>
          <w:p w14:paraId="1F023B52">
            <w:pPr>
              <w:widowControl/>
              <w:jc w:val="center"/>
              <w:rPr>
                <w:rFonts w:hint="eastAsia" w:ascii="仿宋_GB2312" w:hAnsi="等线" w:eastAsia="仿宋_GB2312" w:cs="宋体"/>
                <w:b/>
                <w:bCs/>
                <w:kern w:val="0"/>
                <w:sz w:val="22"/>
              </w:rPr>
            </w:pPr>
            <w:r>
              <w:rPr>
                <w:rFonts w:hint="eastAsia" w:ascii="仿宋_GB2312" w:hAnsi="等线" w:eastAsia="仿宋_GB2312" w:cs="宋体"/>
                <w:b/>
                <w:bCs/>
                <w:kern w:val="0"/>
                <w:sz w:val="22"/>
              </w:rPr>
              <w:t>颁奖单位</w:t>
            </w:r>
          </w:p>
        </w:tc>
        <w:tc>
          <w:tcPr>
            <w:tcW w:w="1740" w:type="dxa"/>
            <w:tcBorders>
              <w:top w:val="nil"/>
              <w:left w:val="nil"/>
              <w:bottom w:val="single" w:color="auto" w:sz="4" w:space="0"/>
              <w:right w:val="single" w:color="auto" w:sz="4" w:space="0"/>
            </w:tcBorders>
            <w:vAlign w:val="center"/>
          </w:tcPr>
          <w:p w14:paraId="15A6BB5C">
            <w:pPr>
              <w:widowControl/>
              <w:jc w:val="center"/>
              <w:rPr>
                <w:rFonts w:hint="eastAsia" w:ascii="仿宋_GB2312" w:hAnsi="等线" w:eastAsia="仿宋_GB2312" w:cs="宋体"/>
                <w:b/>
                <w:bCs/>
                <w:kern w:val="0"/>
                <w:sz w:val="22"/>
              </w:rPr>
            </w:pPr>
            <w:r>
              <w:rPr>
                <w:rFonts w:hint="eastAsia" w:ascii="仿宋_GB2312" w:hAnsi="等线" w:eastAsia="仿宋_GB2312" w:cs="宋体"/>
                <w:b/>
                <w:bCs/>
                <w:kern w:val="0"/>
                <w:sz w:val="22"/>
              </w:rPr>
              <w:t>获奖层次</w:t>
            </w:r>
          </w:p>
        </w:tc>
        <w:tc>
          <w:tcPr>
            <w:tcW w:w="1542" w:type="dxa"/>
            <w:tcBorders>
              <w:top w:val="nil"/>
              <w:left w:val="nil"/>
              <w:bottom w:val="single" w:color="auto" w:sz="4" w:space="0"/>
              <w:right w:val="single" w:color="auto" w:sz="4" w:space="0"/>
            </w:tcBorders>
            <w:vAlign w:val="center"/>
          </w:tcPr>
          <w:p w14:paraId="35C88209">
            <w:pPr>
              <w:widowControl/>
              <w:jc w:val="center"/>
              <w:rPr>
                <w:rFonts w:hint="eastAsia" w:ascii="仿宋_GB2312" w:hAnsi="等线" w:eastAsia="仿宋_GB2312" w:cs="宋体"/>
                <w:b/>
                <w:bCs/>
                <w:kern w:val="0"/>
                <w:sz w:val="22"/>
              </w:rPr>
            </w:pPr>
            <w:r>
              <w:rPr>
                <w:rFonts w:hint="eastAsia" w:ascii="仿宋_GB2312" w:hAnsi="等线" w:eastAsia="仿宋_GB2312" w:cs="宋体"/>
                <w:b/>
                <w:bCs/>
                <w:kern w:val="0"/>
                <w:sz w:val="22"/>
              </w:rPr>
              <w:t>获奖等次</w:t>
            </w:r>
          </w:p>
        </w:tc>
        <w:tc>
          <w:tcPr>
            <w:tcW w:w="1291" w:type="dxa"/>
            <w:tcBorders>
              <w:top w:val="nil"/>
              <w:left w:val="nil"/>
              <w:bottom w:val="single" w:color="auto" w:sz="4" w:space="0"/>
              <w:right w:val="single" w:color="auto" w:sz="4" w:space="0"/>
            </w:tcBorders>
            <w:vAlign w:val="center"/>
          </w:tcPr>
          <w:p w14:paraId="38D770C1">
            <w:pPr>
              <w:widowControl/>
              <w:jc w:val="center"/>
              <w:rPr>
                <w:rFonts w:hint="eastAsia" w:ascii="仿宋_GB2312" w:hAnsi="等线" w:eastAsia="仿宋_GB2312" w:cs="宋体"/>
                <w:b/>
                <w:bCs/>
                <w:kern w:val="0"/>
                <w:sz w:val="22"/>
              </w:rPr>
            </w:pPr>
            <w:r>
              <w:rPr>
                <w:rFonts w:hint="eastAsia" w:ascii="仿宋_GB2312" w:hAnsi="等线" w:eastAsia="仿宋_GB2312" w:cs="宋体"/>
                <w:b/>
                <w:bCs/>
                <w:kern w:val="0"/>
                <w:sz w:val="22"/>
              </w:rPr>
              <w:t>备注</w:t>
            </w:r>
          </w:p>
        </w:tc>
      </w:tr>
      <w:tr w14:paraId="4101682D">
        <w:tblPrEx>
          <w:tblCellMar>
            <w:top w:w="0" w:type="dxa"/>
            <w:left w:w="108" w:type="dxa"/>
            <w:bottom w:w="0" w:type="dxa"/>
            <w:right w:w="108" w:type="dxa"/>
          </w:tblCellMar>
        </w:tblPrEx>
        <w:trPr>
          <w:trHeight w:val="91" w:hRule="atLeast"/>
        </w:trPr>
        <w:tc>
          <w:tcPr>
            <w:tcW w:w="788" w:type="dxa"/>
            <w:tcBorders>
              <w:top w:val="nil"/>
              <w:left w:val="single" w:color="auto" w:sz="4" w:space="0"/>
              <w:bottom w:val="single" w:color="auto" w:sz="4" w:space="0"/>
              <w:right w:val="single" w:color="auto" w:sz="4" w:space="0"/>
            </w:tcBorders>
            <w:vAlign w:val="center"/>
          </w:tcPr>
          <w:p w14:paraId="3E389E4C">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1</w:t>
            </w:r>
          </w:p>
        </w:tc>
        <w:tc>
          <w:tcPr>
            <w:tcW w:w="2874" w:type="dxa"/>
            <w:tcBorders>
              <w:top w:val="nil"/>
              <w:left w:val="nil"/>
              <w:bottom w:val="single" w:color="auto" w:sz="4" w:space="0"/>
              <w:right w:val="single" w:color="auto" w:sz="4" w:space="0"/>
            </w:tcBorders>
            <w:vAlign w:val="center"/>
          </w:tcPr>
          <w:p w14:paraId="24B579DC">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2962" w:type="dxa"/>
            <w:tcBorders>
              <w:top w:val="nil"/>
              <w:left w:val="nil"/>
              <w:bottom w:val="single" w:color="auto" w:sz="4" w:space="0"/>
              <w:right w:val="single" w:color="auto" w:sz="4" w:space="0"/>
            </w:tcBorders>
            <w:vAlign w:val="center"/>
          </w:tcPr>
          <w:p w14:paraId="36392F46">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2837" w:type="dxa"/>
            <w:tcBorders>
              <w:top w:val="nil"/>
              <w:left w:val="nil"/>
              <w:bottom w:val="single" w:color="auto" w:sz="4" w:space="0"/>
              <w:right w:val="single" w:color="auto" w:sz="4" w:space="0"/>
            </w:tcBorders>
            <w:vAlign w:val="center"/>
          </w:tcPr>
          <w:p w14:paraId="11BBB018">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740" w:type="dxa"/>
            <w:tcBorders>
              <w:top w:val="nil"/>
              <w:left w:val="nil"/>
              <w:bottom w:val="single" w:color="auto" w:sz="4" w:space="0"/>
              <w:right w:val="single" w:color="auto" w:sz="4" w:space="0"/>
            </w:tcBorders>
            <w:vAlign w:val="center"/>
          </w:tcPr>
          <w:p w14:paraId="78ADE34A">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542" w:type="dxa"/>
            <w:tcBorders>
              <w:top w:val="nil"/>
              <w:left w:val="nil"/>
              <w:bottom w:val="single" w:color="auto" w:sz="4" w:space="0"/>
              <w:right w:val="single" w:color="auto" w:sz="4" w:space="0"/>
            </w:tcBorders>
            <w:vAlign w:val="center"/>
          </w:tcPr>
          <w:p w14:paraId="2D1231E9">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291" w:type="dxa"/>
            <w:tcBorders>
              <w:top w:val="nil"/>
              <w:left w:val="nil"/>
              <w:bottom w:val="single" w:color="auto" w:sz="4" w:space="0"/>
              <w:right w:val="single" w:color="auto" w:sz="4" w:space="0"/>
            </w:tcBorders>
            <w:vAlign w:val="center"/>
          </w:tcPr>
          <w:p w14:paraId="1BAB05C8">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r>
      <w:tr w14:paraId="37583B69">
        <w:tblPrEx>
          <w:tblCellMar>
            <w:top w:w="0" w:type="dxa"/>
            <w:left w:w="108" w:type="dxa"/>
            <w:bottom w:w="0" w:type="dxa"/>
            <w:right w:w="108" w:type="dxa"/>
          </w:tblCellMar>
        </w:tblPrEx>
        <w:trPr>
          <w:trHeight w:val="91" w:hRule="atLeast"/>
        </w:trPr>
        <w:tc>
          <w:tcPr>
            <w:tcW w:w="788" w:type="dxa"/>
            <w:tcBorders>
              <w:top w:val="nil"/>
              <w:left w:val="single" w:color="auto" w:sz="4" w:space="0"/>
              <w:bottom w:val="single" w:color="auto" w:sz="4" w:space="0"/>
              <w:right w:val="single" w:color="auto" w:sz="4" w:space="0"/>
            </w:tcBorders>
            <w:vAlign w:val="center"/>
          </w:tcPr>
          <w:p w14:paraId="5775260A">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2</w:t>
            </w:r>
          </w:p>
        </w:tc>
        <w:tc>
          <w:tcPr>
            <w:tcW w:w="2874" w:type="dxa"/>
            <w:tcBorders>
              <w:top w:val="nil"/>
              <w:left w:val="nil"/>
              <w:bottom w:val="single" w:color="auto" w:sz="4" w:space="0"/>
              <w:right w:val="single" w:color="auto" w:sz="4" w:space="0"/>
            </w:tcBorders>
            <w:vAlign w:val="center"/>
          </w:tcPr>
          <w:p w14:paraId="402B9CC0">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2962" w:type="dxa"/>
            <w:tcBorders>
              <w:top w:val="nil"/>
              <w:left w:val="nil"/>
              <w:bottom w:val="single" w:color="auto" w:sz="4" w:space="0"/>
              <w:right w:val="single" w:color="auto" w:sz="4" w:space="0"/>
            </w:tcBorders>
            <w:vAlign w:val="center"/>
          </w:tcPr>
          <w:p w14:paraId="07EADAE0">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2837" w:type="dxa"/>
            <w:tcBorders>
              <w:top w:val="nil"/>
              <w:left w:val="nil"/>
              <w:bottom w:val="single" w:color="auto" w:sz="4" w:space="0"/>
              <w:right w:val="single" w:color="auto" w:sz="4" w:space="0"/>
            </w:tcBorders>
            <w:vAlign w:val="center"/>
          </w:tcPr>
          <w:p w14:paraId="5929C8E4">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740" w:type="dxa"/>
            <w:tcBorders>
              <w:top w:val="nil"/>
              <w:left w:val="nil"/>
              <w:bottom w:val="single" w:color="auto" w:sz="4" w:space="0"/>
              <w:right w:val="single" w:color="auto" w:sz="4" w:space="0"/>
            </w:tcBorders>
            <w:vAlign w:val="center"/>
          </w:tcPr>
          <w:p w14:paraId="2D949807">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542" w:type="dxa"/>
            <w:tcBorders>
              <w:top w:val="nil"/>
              <w:left w:val="nil"/>
              <w:bottom w:val="single" w:color="auto" w:sz="4" w:space="0"/>
              <w:right w:val="single" w:color="auto" w:sz="4" w:space="0"/>
            </w:tcBorders>
            <w:vAlign w:val="center"/>
          </w:tcPr>
          <w:p w14:paraId="7CE6CCB6">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291" w:type="dxa"/>
            <w:tcBorders>
              <w:top w:val="nil"/>
              <w:left w:val="nil"/>
              <w:bottom w:val="single" w:color="auto" w:sz="4" w:space="0"/>
              <w:right w:val="single" w:color="auto" w:sz="4" w:space="0"/>
            </w:tcBorders>
            <w:vAlign w:val="center"/>
          </w:tcPr>
          <w:p w14:paraId="0D2C4BFC">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r>
      <w:tr w14:paraId="54CDE25A">
        <w:tblPrEx>
          <w:tblCellMar>
            <w:top w:w="0" w:type="dxa"/>
            <w:left w:w="108" w:type="dxa"/>
            <w:bottom w:w="0" w:type="dxa"/>
            <w:right w:w="108" w:type="dxa"/>
          </w:tblCellMar>
        </w:tblPrEx>
        <w:trPr>
          <w:trHeight w:val="91" w:hRule="atLeast"/>
        </w:trPr>
        <w:tc>
          <w:tcPr>
            <w:tcW w:w="788" w:type="dxa"/>
            <w:tcBorders>
              <w:top w:val="nil"/>
              <w:left w:val="single" w:color="auto" w:sz="4" w:space="0"/>
              <w:bottom w:val="single" w:color="auto" w:sz="4" w:space="0"/>
              <w:right w:val="single" w:color="auto" w:sz="4" w:space="0"/>
            </w:tcBorders>
            <w:vAlign w:val="center"/>
          </w:tcPr>
          <w:p w14:paraId="718F6240">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3</w:t>
            </w:r>
          </w:p>
        </w:tc>
        <w:tc>
          <w:tcPr>
            <w:tcW w:w="2874" w:type="dxa"/>
            <w:tcBorders>
              <w:top w:val="nil"/>
              <w:left w:val="nil"/>
              <w:bottom w:val="single" w:color="auto" w:sz="4" w:space="0"/>
              <w:right w:val="single" w:color="auto" w:sz="4" w:space="0"/>
            </w:tcBorders>
            <w:vAlign w:val="center"/>
          </w:tcPr>
          <w:p w14:paraId="182834DF">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2962" w:type="dxa"/>
            <w:tcBorders>
              <w:top w:val="nil"/>
              <w:left w:val="nil"/>
              <w:bottom w:val="single" w:color="auto" w:sz="4" w:space="0"/>
              <w:right w:val="single" w:color="auto" w:sz="4" w:space="0"/>
            </w:tcBorders>
            <w:vAlign w:val="center"/>
          </w:tcPr>
          <w:p w14:paraId="28D3597D">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2837" w:type="dxa"/>
            <w:tcBorders>
              <w:top w:val="nil"/>
              <w:left w:val="nil"/>
              <w:bottom w:val="single" w:color="auto" w:sz="4" w:space="0"/>
              <w:right w:val="single" w:color="auto" w:sz="4" w:space="0"/>
            </w:tcBorders>
            <w:vAlign w:val="center"/>
          </w:tcPr>
          <w:p w14:paraId="78EED7A8">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740" w:type="dxa"/>
            <w:tcBorders>
              <w:top w:val="nil"/>
              <w:left w:val="nil"/>
              <w:bottom w:val="single" w:color="auto" w:sz="4" w:space="0"/>
              <w:right w:val="single" w:color="auto" w:sz="4" w:space="0"/>
            </w:tcBorders>
            <w:vAlign w:val="center"/>
          </w:tcPr>
          <w:p w14:paraId="2F3942DC">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542" w:type="dxa"/>
            <w:tcBorders>
              <w:top w:val="nil"/>
              <w:left w:val="nil"/>
              <w:bottom w:val="single" w:color="auto" w:sz="4" w:space="0"/>
              <w:right w:val="single" w:color="auto" w:sz="4" w:space="0"/>
            </w:tcBorders>
            <w:vAlign w:val="center"/>
          </w:tcPr>
          <w:p w14:paraId="0029B582">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291" w:type="dxa"/>
            <w:tcBorders>
              <w:top w:val="nil"/>
              <w:left w:val="nil"/>
              <w:bottom w:val="single" w:color="auto" w:sz="4" w:space="0"/>
              <w:right w:val="single" w:color="auto" w:sz="4" w:space="0"/>
            </w:tcBorders>
            <w:vAlign w:val="center"/>
          </w:tcPr>
          <w:p w14:paraId="2248F6B4">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r>
      <w:tr w14:paraId="63428E88">
        <w:tblPrEx>
          <w:tblCellMar>
            <w:top w:w="0" w:type="dxa"/>
            <w:left w:w="108" w:type="dxa"/>
            <w:bottom w:w="0" w:type="dxa"/>
            <w:right w:w="108" w:type="dxa"/>
          </w:tblCellMar>
        </w:tblPrEx>
        <w:trPr>
          <w:trHeight w:val="91" w:hRule="atLeast"/>
        </w:trPr>
        <w:tc>
          <w:tcPr>
            <w:tcW w:w="788" w:type="dxa"/>
            <w:tcBorders>
              <w:top w:val="nil"/>
              <w:left w:val="single" w:color="auto" w:sz="4" w:space="0"/>
              <w:bottom w:val="single" w:color="auto" w:sz="4" w:space="0"/>
              <w:right w:val="single" w:color="auto" w:sz="4" w:space="0"/>
            </w:tcBorders>
            <w:vAlign w:val="center"/>
          </w:tcPr>
          <w:p w14:paraId="0CC1869A">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4</w:t>
            </w:r>
          </w:p>
        </w:tc>
        <w:tc>
          <w:tcPr>
            <w:tcW w:w="2874" w:type="dxa"/>
            <w:tcBorders>
              <w:top w:val="nil"/>
              <w:left w:val="nil"/>
              <w:bottom w:val="single" w:color="auto" w:sz="4" w:space="0"/>
              <w:right w:val="single" w:color="auto" w:sz="4" w:space="0"/>
            </w:tcBorders>
            <w:vAlign w:val="center"/>
          </w:tcPr>
          <w:p w14:paraId="0C726B1E">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2962" w:type="dxa"/>
            <w:tcBorders>
              <w:top w:val="nil"/>
              <w:left w:val="nil"/>
              <w:bottom w:val="single" w:color="auto" w:sz="4" w:space="0"/>
              <w:right w:val="single" w:color="auto" w:sz="4" w:space="0"/>
            </w:tcBorders>
            <w:vAlign w:val="center"/>
          </w:tcPr>
          <w:p w14:paraId="129BD795">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2837" w:type="dxa"/>
            <w:tcBorders>
              <w:top w:val="nil"/>
              <w:left w:val="nil"/>
              <w:bottom w:val="single" w:color="auto" w:sz="4" w:space="0"/>
              <w:right w:val="single" w:color="auto" w:sz="4" w:space="0"/>
            </w:tcBorders>
            <w:vAlign w:val="center"/>
          </w:tcPr>
          <w:p w14:paraId="02F4827D">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740" w:type="dxa"/>
            <w:tcBorders>
              <w:top w:val="nil"/>
              <w:left w:val="nil"/>
              <w:bottom w:val="single" w:color="auto" w:sz="4" w:space="0"/>
              <w:right w:val="single" w:color="auto" w:sz="4" w:space="0"/>
            </w:tcBorders>
            <w:vAlign w:val="center"/>
          </w:tcPr>
          <w:p w14:paraId="270894A4">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542" w:type="dxa"/>
            <w:tcBorders>
              <w:top w:val="nil"/>
              <w:left w:val="nil"/>
              <w:bottom w:val="single" w:color="auto" w:sz="4" w:space="0"/>
              <w:right w:val="single" w:color="auto" w:sz="4" w:space="0"/>
            </w:tcBorders>
            <w:vAlign w:val="center"/>
          </w:tcPr>
          <w:p w14:paraId="4430A659">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291" w:type="dxa"/>
            <w:tcBorders>
              <w:top w:val="nil"/>
              <w:left w:val="nil"/>
              <w:bottom w:val="single" w:color="auto" w:sz="4" w:space="0"/>
              <w:right w:val="single" w:color="auto" w:sz="4" w:space="0"/>
            </w:tcBorders>
            <w:vAlign w:val="center"/>
          </w:tcPr>
          <w:p w14:paraId="4585F776">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r>
      <w:tr w14:paraId="4430868C">
        <w:tblPrEx>
          <w:tblCellMar>
            <w:top w:w="0" w:type="dxa"/>
            <w:left w:w="108" w:type="dxa"/>
            <w:bottom w:w="0" w:type="dxa"/>
            <w:right w:w="108" w:type="dxa"/>
          </w:tblCellMar>
        </w:tblPrEx>
        <w:trPr>
          <w:trHeight w:val="91" w:hRule="atLeast"/>
        </w:trPr>
        <w:tc>
          <w:tcPr>
            <w:tcW w:w="788" w:type="dxa"/>
            <w:tcBorders>
              <w:top w:val="nil"/>
              <w:left w:val="single" w:color="auto" w:sz="4" w:space="0"/>
              <w:bottom w:val="single" w:color="auto" w:sz="4" w:space="0"/>
              <w:right w:val="single" w:color="auto" w:sz="4" w:space="0"/>
            </w:tcBorders>
            <w:vAlign w:val="center"/>
          </w:tcPr>
          <w:p w14:paraId="699F43B3">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5</w:t>
            </w:r>
          </w:p>
        </w:tc>
        <w:tc>
          <w:tcPr>
            <w:tcW w:w="2874" w:type="dxa"/>
            <w:tcBorders>
              <w:top w:val="nil"/>
              <w:left w:val="nil"/>
              <w:bottom w:val="single" w:color="auto" w:sz="4" w:space="0"/>
              <w:right w:val="single" w:color="auto" w:sz="4" w:space="0"/>
            </w:tcBorders>
            <w:vAlign w:val="center"/>
          </w:tcPr>
          <w:p w14:paraId="242BA417">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2962" w:type="dxa"/>
            <w:tcBorders>
              <w:top w:val="nil"/>
              <w:left w:val="nil"/>
              <w:bottom w:val="single" w:color="auto" w:sz="4" w:space="0"/>
              <w:right w:val="single" w:color="auto" w:sz="4" w:space="0"/>
            </w:tcBorders>
            <w:vAlign w:val="center"/>
          </w:tcPr>
          <w:p w14:paraId="30ECF674">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2837" w:type="dxa"/>
            <w:tcBorders>
              <w:top w:val="nil"/>
              <w:left w:val="nil"/>
              <w:bottom w:val="single" w:color="auto" w:sz="4" w:space="0"/>
              <w:right w:val="single" w:color="auto" w:sz="4" w:space="0"/>
            </w:tcBorders>
            <w:vAlign w:val="center"/>
          </w:tcPr>
          <w:p w14:paraId="4DAE1F09">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740" w:type="dxa"/>
            <w:tcBorders>
              <w:top w:val="nil"/>
              <w:left w:val="nil"/>
              <w:bottom w:val="single" w:color="auto" w:sz="4" w:space="0"/>
              <w:right w:val="single" w:color="auto" w:sz="4" w:space="0"/>
            </w:tcBorders>
            <w:vAlign w:val="center"/>
          </w:tcPr>
          <w:p w14:paraId="415F4032">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542" w:type="dxa"/>
            <w:tcBorders>
              <w:top w:val="nil"/>
              <w:left w:val="nil"/>
              <w:bottom w:val="single" w:color="auto" w:sz="4" w:space="0"/>
              <w:right w:val="single" w:color="auto" w:sz="4" w:space="0"/>
            </w:tcBorders>
            <w:vAlign w:val="center"/>
          </w:tcPr>
          <w:p w14:paraId="35298847">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c>
          <w:tcPr>
            <w:tcW w:w="1291" w:type="dxa"/>
            <w:tcBorders>
              <w:top w:val="nil"/>
              <w:left w:val="nil"/>
              <w:bottom w:val="single" w:color="auto" w:sz="4" w:space="0"/>
              <w:right w:val="single" w:color="auto" w:sz="4" w:space="0"/>
            </w:tcBorders>
            <w:vAlign w:val="center"/>
          </w:tcPr>
          <w:p w14:paraId="5A4B5846">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　</w:t>
            </w:r>
          </w:p>
        </w:tc>
      </w:tr>
      <w:tr w14:paraId="6361DBE0">
        <w:tblPrEx>
          <w:tblCellMar>
            <w:top w:w="0" w:type="dxa"/>
            <w:left w:w="108" w:type="dxa"/>
            <w:bottom w:w="0" w:type="dxa"/>
            <w:right w:w="108" w:type="dxa"/>
          </w:tblCellMar>
        </w:tblPrEx>
        <w:trPr>
          <w:trHeight w:val="91" w:hRule="atLeast"/>
        </w:trPr>
        <w:tc>
          <w:tcPr>
            <w:tcW w:w="788" w:type="dxa"/>
            <w:tcBorders>
              <w:top w:val="nil"/>
              <w:left w:val="single" w:color="auto" w:sz="4" w:space="0"/>
              <w:bottom w:val="single" w:color="auto" w:sz="4" w:space="0"/>
              <w:right w:val="single" w:color="auto" w:sz="4" w:space="0"/>
            </w:tcBorders>
            <w:vAlign w:val="center"/>
          </w:tcPr>
          <w:p w14:paraId="1750720D">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6</w:t>
            </w:r>
          </w:p>
        </w:tc>
        <w:tc>
          <w:tcPr>
            <w:tcW w:w="2874" w:type="dxa"/>
            <w:tcBorders>
              <w:top w:val="nil"/>
              <w:left w:val="nil"/>
              <w:bottom w:val="single" w:color="auto" w:sz="4" w:space="0"/>
              <w:right w:val="single" w:color="auto" w:sz="4" w:space="0"/>
            </w:tcBorders>
            <w:noWrap/>
            <w:vAlign w:val="bottom"/>
          </w:tcPr>
          <w:p w14:paraId="1F3C9D6F">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2962" w:type="dxa"/>
            <w:tcBorders>
              <w:top w:val="nil"/>
              <w:left w:val="nil"/>
              <w:bottom w:val="single" w:color="auto" w:sz="4" w:space="0"/>
              <w:right w:val="single" w:color="auto" w:sz="4" w:space="0"/>
            </w:tcBorders>
            <w:noWrap/>
            <w:vAlign w:val="bottom"/>
          </w:tcPr>
          <w:p w14:paraId="34028BF6">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2837" w:type="dxa"/>
            <w:tcBorders>
              <w:top w:val="nil"/>
              <w:left w:val="nil"/>
              <w:bottom w:val="single" w:color="auto" w:sz="4" w:space="0"/>
              <w:right w:val="single" w:color="auto" w:sz="4" w:space="0"/>
            </w:tcBorders>
            <w:noWrap/>
            <w:vAlign w:val="bottom"/>
          </w:tcPr>
          <w:p w14:paraId="40BA9D2F">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1740" w:type="dxa"/>
            <w:tcBorders>
              <w:top w:val="nil"/>
              <w:left w:val="nil"/>
              <w:bottom w:val="single" w:color="auto" w:sz="4" w:space="0"/>
              <w:right w:val="single" w:color="auto" w:sz="4" w:space="0"/>
            </w:tcBorders>
            <w:noWrap/>
            <w:vAlign w:val="bottom"/>
          </w:tcPr>
          <w:p w14:paraId="2336E462">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1542" w:type="dxa"/>
            <w:tcBorders>
              <w:top w:val="nil"/>
              <w:left w:val="nil"/>
              <w:bottom w:val="single" w:color="auto" w:sz="4" w:space="0"/>
              <w:right w:val="single" w:color="auto" w:sz="4" w:space="0"/>
            </w:tcBorders>
            <w:noWrap/>
            <w:vAlign w:val="bottom"/>
          </w:tcPr>
          <w:p w14:paraId="684362AA">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1291" w:type="dxa"/>
            <w:tcBorders>
              <w:top w:val="nil"/>
              <w:left w:val="nil"/>
              <w:bottom w:val="single" w:color="auto" w:sz="4" w:space="0"/>
              <w:right w:val="single" w:color="auto" w:sz="4" w:space="0"/>
            </w:tcBorders>
            <w:noWrap/>
            <w:vAlign w:val="bottom"/>
          </w:tcPr>
          <w:p w14:paraId="72EFEFFE">
            <w:pPr>
              <w:widowControl/>
              <w:jc w:val="left"/>
              <w:rPr>
                <w:rFonts w:hint="eastAsia" w:ascii="等线" w:hAnsi="等线" w:eastAsia="等线" w:cs="宋体"/>
                <w:kern w:val="0"/>
                <w:sz w:val="22"/>
              </w:rPr>
            </w:pPr>
            <w:r>
              <w:rPr>
                <w:rFonts w:hint="eastAsia" w:ascii="等线" w:hAnsi="等线" w:eastAsia="等线" w:cs="宋体"/>
                <w:kern w:val="0"/>
                <w:sz w:val="22"/>
              </w:rPr>
              <w:t>　</w:t>
            </w:r>
          </w:p>
        </w:tc>
      </w:tr>
      <w:tr w14:paraId="6A0D8F8F">
        <w:tblPrEx>
          <w:tblCellMar>
            <w:top w:w="0" w:type="dxa"/>
            <w:left w:w="108" w:type="dxa"/>
            <w:bottom w:w="0" w:type="dxa"/>
            <w:right w:w="108" w:type="dxa"/>
          </w:tblCellMar>
        </w:tblPrEx>
        <w:trPr>
          <w:trHeight w:val="91" w:hRule="atLeast"/>
        </w:trPr>
        <w:tc>
          <w:tcPr>
            <w:tcW w:w="788" w:type="dxa"/>
            <w:tcBorders>
              <w:top w:val="nil"/>
              <w:left w:val="single" w:color="auto" w:sz="4" w:space="0"/>
              <w:bottom w:val="single" w:color="auto" w:sz="4" w:space="0"/>
              <w:right w:val="single" w:color="auto" w:sz="4" w:space="0"/>
            </w:tcBorders>
            <w:vAlign w:val="center"/>
          </w:tcPr>
          <w:p w14:paraId="6B90178A">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7</w:t>
            </w:r>
          </w:p>
        </w:tc>
        <w:tc>
          <w:tcPr>
            <w:tcW w:w="2874" w:type="dxa"/>
            <w:tcBorders>
              <w:top w:val="nil"/>
              <w:left w:val="nil"/>
              <w:bottom w:val="single" w:color="auto" w:sz="4" w:space="0"/>
              <w:right w:val="single" w:color="auto" w:sz="4" w:space="0"/>
            </w:tcBorders>
            <w:noWrap/>
            <w:vAlign w:val="bottom"/>
          </w:tcPr>
          <w:p w14:paraId="11DAA01C">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2962" w:type="dxa"/>
            <w:tcBorders>
              <w:top w:val="nil"/>
              <w:left w:val="nil"/>
              <w:bottom w:val="single" w:color="auto" w:sz="4" w:space="0"/>
              <w:right w:val="single" w:color="auto" w:sz="4" w:space="0"/>
            </w:tcBorders>
            <w:noWrap/>
            <w:vAlign w:val="bottom"/>
          </w:tcPr>
          <w:p w14:paraId="642A9B1A">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2837" w:type="dxa"/>
            <w:tcBorders>
              <w:top w:val="nil"/>
              <w:left w:val="nil"/>
              <w:bottom w:val="single" w:color="auto" w:sz="4" w:space="0"/>
              <w:right w:val="single" w:color="auto" w:sz="4" w:space="0"/>
            </w:tcBorders>
            <w:noWrap/>
            <w:vAlign w:val="bottom"/>
          </w:tcPr>
          <w:p w14:paraId="3B600983">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1740" w:type="dxa"/>
            <w:tcBorders>
              <w:top w:val="nil"/>
              <w:left w:val="nil"/>
              <w:bottom w:val="single" w:color="auto" w:sz="4" w:space="0"/>
              <w:right w:val="single" w:color="auto" w:sz="4" w:space="0"/>
            </w:tcBorders>
            <w:noWrap/>
            <w:vAlign w:val="bottom"/>
          </w:tcPr>
          <w:p w14:paraId="0BD411D7">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1542" w:type="dxa"/>
            <w:tcBorders>
              <w:top w:val="nil"/>
              <w:left w:val="nil"/>
              <w:bottom w:val="single" w:color="auto" w:sz="4" w:space="0"/>
              <w:right w:val="single" w:color="auto" w:sz="4" w:space="0"/>
            </w:tcBorders>
            <w:noWrap/>
            <w:vAlign w:val="bottom"/>
          </w:tcPr>
          <w:p w14:paraId="1F61D9D0">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1291" w:type="dxa"/>
            <w:tcBorders>
              <w:top w:val="nil"/>
              <w:left w:val="nil"/>
              <w:bottom w:val="single" w:color="auto" w:sz="4" w:space="0"/>
              <w:right w:val="single" w:color="auto" w:sz="4" w:space="0"/>
            </w:tcBorders>
            <w:noWrap/>
            <w:vAlign w:val="bottom"/>
          </w:tcPr>
          <w:p w14:paraId="7EAD3CFF">
            <w:pPr>
              <w:widowControl/>
              <w:jc w:val="left"/>
              <w:rPr>
                <w:rFonts w:hint="eastAsia" w:ascii="等线" w:hAnsi="等线" w:eastAsia="等线" w:cs="宋体"/>
                <w:kern w:val="0"/>
                <w:sz w:val="22"/>
              </w:rPr>
            </w:pPr>
            <w:r>
              <w:rPr>
                <w:rFonts w:hint="eastAsia" w:ascii="等线" w:hAnsi="等线" w:eastAsia="等线" w:cs="宋体"/>
                <w:kern w:val="0"/>
                <w:sz w:val="22"/>
              </w:rPr>
              <w:t>　</w:t>
            </w:r>
          </w:p>
        </w:tc>
      </w:tr>
      <w:tr w14:paraId="68CA3F44">
        <w:tblPrEx>
          <w:tblCellMar>
            <w:top w:w="0" w:type="dxa"/>
            <w:left w:w="108" w:type="dxa"/>
            <w:bottom w:w="0" w:type="dxa"/>
            <w:right w:w="108" w:type="dxa"/>
          </w:tblCellMar>
        </w:tblPrEx>
        <w:trPr>
          <w:trHeight w:val="91" w:hRule="atLeast"/>
        </w:trPr>
        <w:tc>
          <w:tcPr>
            <w:tcW w:w="788" w:type="dxa"/>
            <w:tcBorders>
              <w:top w:val="nil"/>
              <w:left w:val="single" w:color="auto" w:sz="4" w:space="0"/>
              <w:bottom w:val="single" w:color="auto" w:sz="4" w:space="0"/>
              <w:right w:val="single" w:color="auto" w:sz="4" w:space="0"/>
            </w:tcBorders>
            <w:vAlign w:val="center"/>
          </w:tcPr>
          <w:p w14:paraId="586A09D8">
            <w:pPr>
              <w:widowControl/>
              <w:jc w:val="center"/>
              <w:rPr>
                <w:rFonts w:hint="eastAsia" w:ascii="仿宋_GB2312" w:hAnsi="等线" w:eastAsia="仿宋_GB2312" w:cs="宋体"/>
                <w:kern w:val="0"/>
                <w:sz w:val="22"/>
              </w:rPr>
            </w:pPr>
            <w:r>
              <w:rPr>
                <w:rFonts w:hint="eastAsia" w:ascii="仿宋_GB2312" w:hAnsi="等线" w:eastAsia="仿宋_GB2312" w:cs="宋体"/>
                <w:kern w:val="0"/>
                <w:sz w:val="22"/>
              </w:rPr>
              <w:t>8</w:t>
            </w:r>
          </w:p>
        </w:tc>
        <w:tc>
          <w:tcPr>
            <w:tcW w:w="2874" w:type="dxa"/>
            <w:tcBorders>
              <w:top w:val="nil"/>
              <w:left w:val="nil"/>
              <w:bottom w:val="single" w:color="auto" w:sz="4" w:space="0"/>
              <w:right w:val="single" w:color="auto" w:sz="4" w:space="0"/>
            </w:tcBorders>
            <w:noWrap/>
            <w:vAlign w:val="bottom"/>
          </w:tcPr>
          <w:p w14:paraId="39B88D72">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2962" w:type="dxa"/>
            <w:tcBorders>
              <w:top w:val="nil"/>
              <w:left w:val="nil"/>
              <w:bottom w:val="single" w:color="auto" w:sz="4" w:space="0"/>
              <w:right w:val="single" w:color="auto" w:sz="4" w:space="0"/>
            </w:tcBorders>
            <w:noWrap/>
            <w:vAlign w:val="bottom"/>
          </w:tcPr>
          <w:p w14:paraId="0F34FDD9">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2837" w:type="dxa"/>
            <w:tcBorders>
              <w:top w:val="nil"/>
              <w:left w:val="nil"/>
              <w:bottom w:val="single" w:color="auto" w:sz="4" w:space="0"/>
              <w:right w:val="single" w:color="auto" w:sz="4" w:space="0"/>
            </w:tcBorders>
            <w:noWrap/>
            <w:vAlign w:val="bottom"/>
          </w:tcPr>
          <w:p w14:paraId="29C0537A">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1740" w:type="dxa"/>
            <w:tcBorders>
              <w:top w:val="nil"/>
              <w:left w:val="nil"/>
              <w:bottom w:val="single" w:color="auto" w:sz="4" w:space="0"/>
              <w:right w:val="single" w:color="auto" w:sz="4" w:space="0"/>
            </w:tcBorders>
            <w:noWrap/>
            <w:vAlign w:val="bottom"/>
          </w:tcPr>
          <w:p w14:paraId="31690278">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1542" w:type="dxa"/>
            <w:tcBorders>
              <w:top w:val="nil"/>
              <w:left w:val="nil"/>
              <w:bottom w:val="single" w:color="auto" w:sz="4" w:space="0"/>
              <w:right w:val="single" w:color="auto" w:sz="4" w:space="0"/>
            </w:tcBorders>
            <w:noWrap/>
            <w:vAlign w:val="bottom"/>
          </w:tcPr>
          <w:p w14:paraId="65CC3194">
            <w:pPr>
              <w:widowControl/>
              <w:jc w:val="left"/>
              <w:rPr>
                <w:rFonts w:hint="eastAsia" w:ascii="等线" w:hAnsi="等线" w:eastAsia="等线" w:cs="宋体"/>
                <w:kern w:val="0"/>
                <w:sz w:val="22"/>
              </w:rPr>
            </w:pPr>
            <w:r>
              <w:rPr>
                <w:rFonts w:hint="eastAsia" w:ascii="等线" w:hAnsi="等线" w:eastAsia="等线" w:cs="宋体"/>
                <w:kern w:val="0"/>
                <w:sz w:val="22"/>
              </w:rPr>
              <w:t>　</w:t>
            </w:r>
          </w:p>
        </w:tc>
        <w:tc>
          <w:tcPr>
            <w:tcW w:w="1291" w:type="dxa"/>
            <w:tcBorders>
              <w:top w:val="nil"/>
              <w:left w:val="nil"/>
              <w:bottom w:val="single" w:color="auto" w:sz="4" w:space="0"/>
              <w:right w:val="single" w:color="auto" w:sz="4" w:space="0"/>
            </w:tcBorders>
            <w:noWrap/>
            <w:vAlign w:val="bottom"/>
          </w:tcPr>
          <w:p w14:paraId="75D73140">
            <w:pPr>
              <w:widowControl/>
              <w:jc w:val="left"/>
              <w:rPr>
                <w:rFonts w:hint="eastAsia" w:ascii="等线" w:hAnsi="等线" w:eastAsia="等线" w:cs="宋体"/>
                <w:kern w:val="0"/>
                <w:sz w:val="22"/>
              </w:rPr>
            </w:pPr>
            <w:r>
              <w:rPr>
                <w:rFonts w:hint="eastAsia" w:ascii="等线" w:hAnsi="等线" w:eastAsia="等线" w:cs="宋体"/>
                <w:kern w:val="0"/>
                <w:sz w:val="22"/>
              </w:rPr>
              <w:t>　</w:t>
            </w:r>
          </w:p>
        </w:tc>
      </w:tr>
      <w:tr w14:paraId="161C1113">
        <w:tblPrEx>
          <w:tblCellMar>
            <w:top w:w="0" w:type="dxa"/>
            <w:left w:w="108" w:type="dxa"/>
            <w:bottom w:w="0" w:type="dxa"/>
            <w:right w:w="108" w:type="dxa"/>
          </w:tblCellMar>
        </w:tblPrEx>
        <w:trPr>
          <w:trHeight w:val="530" w:hRule="atLeast"/>
        </w:trPr>
        <w:tc>
          <w:tcPr>
            <w:tcW w:w="14034" w:type="dxa"/>
            <w:gridSpan w:val="7"/>
            <w:tcBorders>
              <w:top w:val="single" w:color="auto" w:sz="4" w:space="0"/>
              <w:left w:val="single" w:color="auto" w:sz="4" w:space="0"/>
              <w:bottom w:val="single" w:color="auto" w:sz="4" w:space="0"/>
              <w:right w:val="single" w:color="auto" w:sz="4" w:space="0"/>
            </w:tcBorders>
            <w:vAlign w:val="bottom"/>
          </w:tcPr>
          <w:p w14:paraId="69A8E249">
            <w:pPr>
              <w:widowControl/>
              <w:jc w:val="left"/>
              <w:rPr>
                <w:rFonts w:hint="eastAsia" w:ascii="等线" w:hAnsi="等线" w:eastAsia="等线" w:cs="宋体"/>
                <w:kern w:val="0"/>
                <w:sz w:val="22"/>
              </w:rPr>
            </w:pPr>
            <w:r>
              <w:rPr>
                <w:rFonts w:hint="eastAsia" w:ascii="等线" w:hAnsi="等线" w:eastAsia="等线" w:cs="宋体"/>
                <w:kern w:val="0"/>
                <w:sz w:val="16"/>
                <w:szCs w:val="16"/>
              </w:rPr>
              <w:t>说明：1.按下列顺序规范整理：（1）证件类（毕业证、教师资格证、身份证等）；（2）优质课（基本功）类；（3）作业设计（自制教具）类；（4）多媒体教学（班班通、实验说课）大赛类；（5）赛评荣誉类；（6）综合</w:t>
            </w:r>
            <w:r>
              <w:rPr>
                <w:rFonts w:hint="eastAsia" w:ascii="等线" w:hAnsi="等线" w:eastAsia="等线" w:cs="宋体"/>
                <w:kern w:val="0"/>
                <w:sz w:val="16"/>
                <w:szCs w:val="16"/>
                <w:lang w:eastAsia="zh-CN"/>
              </w:rPr>
              <w:t>荣誉</w:t>
            </w:r>
            <w:r>
              <w:rPr>
                <w:rFonts w:hint="eastAsia" w:ascii="等线" w:hAnsi="等线" w:eastAsia="等线" w:cs="宋体"/>
                <w:kern w:val="0"/>
                <w:sz w:val="16"/>
                <w:szCs w:val="16"/>
              </w:rPr>
              <w:t>类；（7）其他。</w:t>
            </w:r>
            <w:r>
              <w:rPr>
                <w:rFonts w:hint="eastAsia" w:ascii="等线" w:hAnsi="等线" w:eastAsia="等线" w:cs="宋体"/>
                <w:kern w:val="0"/>
                <w:sz w:val="16"/>
                <w:szCs w:val="16"/>
              </w:rPr>
              <w:br w:type="textWrapping"/>
            </w:r>
            <w:r>
              <w:rPr>
                <w:rFonts w:hint="eastAsia" w:ascii="等线" w:hAnsi="等线" w:eastAsia="等线" w:cs="宋体"/>
                <w:kern w:val="0"/>
                <w:sz w:val="16"/>
                <w:szCs w:val="16"/>
              </w:rPr>
              <w:t>2.申报人员须依据《临泉县2026年乡镇教师向城区流动综合实绩认定细则》，规范填写本登记表。</w:t>
            </w:r>
            <w:r>
              <w:rPr>
                <w:rFonts w:hint="eastAsia" w:ascii="等线" w:hAnsi="等线" w:eastAsia="等线" w:cs="宋体"/>
                <w:kern w:val="0"/>
                <w:sz w:val="16"/>
                <w:szCs w:val="16"/>
              </w:rPr>
              <w:br w:type="textWrapping"/>
            </w:r>
            <w:r>
              <w:rPr>
                <w:rFonts w:hint="eastAsia" w:ascii="等线" w:hAnsi="等线" w:eastAsia="等线" w:cs="宋体"/>
                <w:kern w:val="0"/>
                <w:sz w:val="16"/>
                <w:szCs w:val="16"/>
              </w:rPr>
              <w:t>3.申报人员所有相关证件及材料须一次性提交齐全，中心校在规定时间内审核报送到教育局后，不得增补材料。</w:t>
            </w:r>
            <w:r>
              <w:rPr>
                <w:rFonts w:hint="eastAsia" w:ascii="等线" w:hAnsi="等线" w:eastAsia="等线" w:cs="宋体"/>
                <w:kern w:val="0"/>
                <w:sz w:val="16"/>
                <w:szCs w:val="16"/>
              </w:rPr>
              <w:br w:type="textWrapping"/>
            </w:r>
            <w:r>
              <w:rPr>
                <w:rFonts w:hint="eastAsia" w:ascii="等线" w:hAnsi="等线" w:eastAsia="等线" w:cs="宋体"/>
                <w:kern w:val="0"/>
                <w:sz w:val="16"/>
                <w:szCs w:val="16"/>
              </w:rPr>
              <w:t>4.“奖项类型”可填选项：优质课（基本功）类、作业设计（自制教具）类、多媒体教学（班班通、实验说课）大赛类、赛评荣誉类、综合</w:t>
            </w:r>
            <w:r>
              <w:rPr>
                <w:rFonts w:hint="eastAsia" w:ascii="等线" w:hAnsi="等线" w:eastAsia="等线" w:cs="宋体"/>
                <w:kern w:val="0"/>
                <w:sz w:val="16"/>
                <w:szCs w:val="16"/>
                <w:lang w:eastAsia="zh-CN"/>
              </w:rPr>
              <w:t>荣誉</w:t>
            </w:r>
            <w:r>
              <w:rPr>
                <w:rFonts w:hint="eastAsia" w:ascii="等线" w:hAnsi="等线" w:eastAsia="等线" w:cs="宋体"/>
                <w:kern w:val="0"/>
                <w:sz w:val="16"/>
                <w:szCs w:val="16"/>
              </w:rPr>
              <w:t>类、其他等。</w:t>
            </w:r>
            <w:r>
              <w:rPr>
                <w:rFonts w:hint="eastAsia" w:ascii="等线" w:hAnsi="等线" w:eastAsia="等线" w:cs="宋体"/>
                <w:kern w:val="0"/>
                <w:sz w:val="16"/>
                <w:szCs w:val="16"/>
              </w:rPr>
              <w:br w:type="textWrapping"/>
            </w:r>
            <w:r>
              <w:rPr>
                <w:rFonts w:hint="eastAsia" w:ascii="等线" w:hAnsi="等线" w:eastAsia="等线" w:cs="宋体"/>
                <w:kern w:val="0"/>
                <w:sz w:val="16"/>
                <w:szCs w:val="16"/>
              </w:rPr>
              <w:t>5.“获奖层次”可填选项：国家级、省级、市级、县级、国务院</w:t>
            </w:r>
            <w:r>
              <w:rPr>
                <w:rFonts w:hint="eastAsia" w:ascii="等线" w:hAnsi="等线" w:eastAsia="等线" w:cs="宋体"/>
                <w:kern w:val="0"/>
                <w:sz w:val="16"/>
                <w:szCs w:val="16"/>
                <w:lang w:eastAsia="zh-CN"/>
              </w:rPr>
              <w:t>荣誉，</w:t>
            </w:r>
            <w:r>
              <w:rPr>
                <w:rFonts w:hint="eastAsia" w:ascii="等线" w:hAnsi="等线" w:eastAsia="等线" w:cs="宋体"/>
                <w:kern w:val="0"/>
                <w:sz w:val="16"/>
                <w:szCs w:val="16"/>
              </w:rPr>
              <w:t>省委、省政府及教育部</w:t>
            </w:r>
            <w:r>
              <w:rPr>
                <w:rFonts w:hint="eastAsia" w:ascii="等线" w:hAnsi="等线" w:eastAsia="等线" w:cs="宋体"/>
                <w:kern w:val="0"/>
                <w:sz w:val="16"/>
                <w:szCs w:val="16"/>
                <w:lang w:eastAsia="zh-CN"/>
              </w:rPr>
              <w:t>荣誉，</w:t>
            </w:r>
            <w:r>
              <w:rPr>
                <w:rFonts w:hint="eastAsia" w:ascii="等线" w:hAnsi="等线" w:eastAsia="等线" w:cs="宋体"/>
                <w:kern w:val="0"/>
                <w:sz w:val="16"/>
                <w:szCs w:val="16"/>
              </w:rPr>
              <w:t>市委、市政府及省直部门</w:t>
            </w:r>
            <w:r>
              <w:rPr>
                <w:rFonts w:hint="eastAsia" w:ascii="等线" w:hAnsi="等线" w:eastAsia="等线" w:cs="宋体"/>
                <w:kern w:val="0"/>
                <w:sz w:val="16"/>
                <w:szCs w:val="16"/>
                <w:lang w:eastAsia="zh-CN"/>
              </w:rPr>
              <w:t>荣誉，</w:t>
            </w:r>
            <w:r>
              <w:rPr>
                <w:rFonts w:hint="eastAsia" w:ascii="等线" w:hAnsi="等线" w:eastAsia="等线" w:cs="宋体"/>
                <w:kern w:val="0"/>
                <w:sz w:val="16"/>
                <w:szCs w:val="16"/>
              </w:rPr>
              <w:t>县委、县政府及市直部门</w:t>
            </w:r>
            <w:r>
              <w:rPr>
                <w:rFonts w:hint="eastAsia" w:ascii="等线" w:hAnsi="等线" w:eastAsia="等线" w:cs="宋体"/>
                <w:kern w:val="0"/>
                <w:sz w:val="16"/>
                <w:szCs w:val="16"/>
                <w:lang w:eastAsia="zh-CN"/>
              </w:rPr>
              <w:t>荣誉，</w:t>
            </w:r>
            <w:r>
              <w:rPr>
                <w:rFonts w:hint="eastAsia" w:ascii="等线" w:hAnsi="等线" w:eastAsia="等线" w:cs="宋体"/>
                <w:kern w:val="0"/>
                <w:sz w:val="16"/>
                <w:szCs w:val="16"/>
              </w:rPr>
              <w:t>县直部门</w:t>
            </w:r>
            <w:r>
              <w:rPr>
                <w:rFonts w:hint="eastAsia" w:ascii="等线" w:hAnsi="等线" w:eastAsia="等线" w:cs="宋体"/>
                <w:kern w:val="0"/>
                <w:sz w:val="16"/>
                <w:szCs w:val="16"/>
                <w:lang w:eastAsia="zh-CN"/>
              </w:rPr>
              <w:t>荣誉</w:t>
            </w:r>
            <w:r>
              <w:rPr>
                <w:rFonts w:hint="eastAsia" w:ascii="等线" w:hAnsi="等线" w:eastAsia="等线" w:cs="宋体"/>
                <w:kern w:val="0"/>
                <w:sz w:val="16"/>
                <w:szCs w:val="16"/>
              </w:rPr>
              <w:t>等。</w:t>
            </w:r>
            <w:r>
              <w:rPr>
                <w:rFonts w:hint="eastAsia" w:ascii="等线" w:hAnsi="等线" w:eastAsia="等线" w:cs="宋体"/>
                <w:kern w:val="0"/>
                <w:sz w:val="16"/>
                <w:szCs w:val="16"/>
              </w:rPr>
              <w:br w:type="textWrapping"/>
            </w:r>
            <w:r>
              <w:rPr>
                <w:rFonts w:hint="eastAsia" w:ascii="等线" w:hAnsi="等线" w:eastAsia="等线" w:cs="宋体"/>
                <w:kern w:val="0"/>
                <w:sz w:val="16"/>
                <w:szCs w:val="16"/>
              </w:rPr>
              <w:t>6.“获奖等次”可填选项：一等奖、二等奖、三等奖、无。</w:t>
            </w:r>
          </w:p>
        </w:tc>
      </w:tr>
    </w:tbl>
    <w:p w14:paraId="5EE48F98">
      <w:pPr>
        <w:ind w:firstLine="640" w:firstLineChars="200"/>
        <w:rPr>
          <w:rFonts w:hint="eastAsia" w:ascii="黑体" w:hAnsi="宋体" w:eastAsia="黑体" w:cs="黑体"/>
          <w:kern w:val="0"/>
          <w:sz w:val="32"/>
          <w:szCs w:val="32"/>
          <w:lang w:bidi="ar"/>
        </w:rPr>
        <w:sectPr>
          <w:pgSz w:w="16838" w:h="11905" w:orient="landscape"/>
          <w:pgMar w:top="1587" w:right="1417" w:bottom="1474" w:left="1417" w:header="851" w:footer="1417" w:gutter="0"/>
          <w:pgNumType w:fmt="numberInDash"/>
          <w:cols w:space="0" w:num="1"/>
          <w:docGrid w:type="lines" w:linePitch="340" w:charSpace="0"/>
        </w:sectPr>
      </w:pPr>
    </w:p>
    <w:p w14:paraId="1E81904A">
      <w:pPr>
        <w:adjustRightInd w:val="0"/>
        <w:snapToGrid w:val="0"/>
        <w:spacing w:line="576" w:lineRule="exact"/>
        <w:rPr>
          <w:rFonts w:hint="eastAsia" w:ascii="黑体" w:hAnsi="黑体" w:eastAsia="黑体" w:cs="黑体"/>
          <w:kern w:val="0"/>
          <w:sz w:val="32"/>
          <w:szCs w:val="32"/>
          <w:lang w:bidi="ar"/>
        </w:rPr>
      </w:pPr>
      <w:r>
        <w:rPr>
          <w:rFonts w:hint="eastAsia" w:ascii="黑体" w:hAnsi="黑体" w:eastAsia="黑体" w:cs="黑体"/>
          <w:kern w:val="0"/>
          <w:sz w:val="32"/>
          <w:szCs w:val="32"/>
          <w:lang w:bidi="ar"/>
        </w:rPr>
        <w:t>附件7</w:t>
      </w:r>
    </w:p>
    <w:p w14:paraId="3374406D">
      <w:pPr>
        <w:widowControl/>
        <w:adjustRightInd w:val="0"/>
        <w:snapToGrid w:val="0"/>
        <w:spacing w:line="576" w:lineRule="exact"/>
        <w:jc w:val="center"/>
        <w:rPr>
          <w:rFonts w:hint="eastAsia" w:ascii="方正小标宋简体" w:hAnsi="宋体" w:eastAsia="方正小标宋简体" w:cs="黑体"/>
          <w:kern w:val="0"/>
          <w:sz w:val="44"/>
          <w:szCs w:val="44"/>
          <w:lang w:bidi="ar"/>
        </w:rPr>
      </w:pPr>
      <w:r>
        <w:rPr>
          <w:rFonts w:hint="eastAsia" w:ascii="方正小标宋简体" w:hAnsi="宋体" w:eastAsia="方正小标宋简体" w:cs="黑体"/>
          <w:kern w:val="0"/>
          <w:sz w:val="44"/>
          <w:szCs w:val="44"/>
          <w:lang w:bidi="ar"/>
        </w:rPr>
        <w:t>同学段学科任教证明（模版）</w:t>
      </w:r>
    </w:p>
    <w:p w14:paraId="4A3DA4F7">
      <w:pPr>
        <w:widowControl/>
        <w:adjustRightInd w:val="0"/>
        <w:snapToGrid w:val="0"/>
        <w:spacing w:line="576" w:lineRule="exact"/>
        <w:jc w:val="left"/>
        <w:rPr>
          <w:rFonts w:hint="eastAsia" w:ascii="仿宋_GB2312" w:hAnsi="宋体" w:eastAsia="仿宋_GB2312" w:cs="黑体"/>
          <w:kern w:val="0"/>
          <w:sz w:val="32"/>
          <w:szCs w:val="32"/>
          <w:lang w:bidi="ar"/>
        </w:rPr>
      </w:pPr>
    </w:p>
    <w:p w14:paraId="752CDEF7">
      <w:pPr>
        <w:widowControl/>
        <w:adjustRightInd w:val="0"/>
        <w:snapToGrid w:val="0"/>
        <w:spacing w:line="576" w:lineRule="exact"/>
        <w:ind w:firstLine="640" w:firstLineChars="200"/>
        <w:jc w:val="left"/>
        <w:rPr>
          <w:rFonts w:hint="eastAsia" w:ascii="仿宋_GB2312" w:hAnsi="宋体" w:eastAsia="仿宋_GB2312" w:cs="黑体"/>
          <w:kern w:val="0"/>
          <w:sz w:val="32"/>
          <w:szCs w:val="32"/>
          <w:lang w:bidi="ar"/>
        </w:rPr>
      </w:pPr>
      <w:r>
        <w:rPr>
          <w:rFonts w:hint="eastAsia" w:ascii="仿宋_GB2312" w:hAnsi="宋体" w:eastAsia="仿宋_GB2312" w:cs="黑体"/>
          <w:kern w:val="0"/>
          <w:sz w:val="32"/>
          <w:szCs w:val="32"/>
          <w:lang w:bidi="ar"/>
        </w:rPr>
        <w:t>兹证明</w:t>
      </w:r>
      <w:r>
        <w:rPr>
          <w:rFonts w:hint="eastAsia" w:ascii="仿宋_GB2312" w:hAnsi="宋体" w:eastAsia="仿宋_GB2312" w:cs="黑体"/>
          <w:kern w:val="0"/>
          <w:sz w:val="32"/>
          <w:szCs w:val="32"/>
          <w:u w:val="single"/>
          <w:lang w:bidi="ar"/>
        </w:rPr>
        <w:t xml:space="preserve">        </w:t>
      </w:r>
      <w:r>
        <w:rPr>
          <w:rFonts w:hint="eastAsia" w:ascii="仿宋_GB2312" w:hAnsi="宋体" w:eastAsia="仿宋_GB2312" w:cs="黑体"/>
          <w:kern w:val="0"/>
          <w:sz w:val="32"/>
          <w:szCs w:val="32"/>
          <w:lang w:bidi="ar"/>
        </w:rPr>
        <w:t>同志（身份证号码：</w:t>
      </w:r>
      <w:r>
        <w:rPr>
          <w:rFonts w:hint="eastAsia" w:ascii="仿宋_GB2312" w:hAnsi="宋体" w:eastAsia="仿宋_GB2312" w:cs="黑体"/>
          <w:kern w:val="0"/>
          <w:sz w:val="32"/>
          <w:szCs w:val="32"/>
          <w:u w:val="single"/>
          <w:lang w:bidi="ar"/>
        </w:rPr>
        <w:t xml:space="preserve">                  </w:t>
      </w:r>
      <w:r>
        <w:rPr>
          <w:rFonts w:hint="eastAsia" w:ascii="仿宋_GB2312" w:hAnsi="宋体" w:eastAsia="仿宋_GB2312" w:cs="黑体"/>
          <w:kern w:val="0"/>
          <w:sz w:val="32"/>
          <w:szCs w:val="32"/>
          <w:lang w:bidi="ar"/>
        </w:rPr>
        <w:t>），</w:t>
      </w:r>
      <w:r>
        <w:rPr>
          <w:rFonts w:ascii="仿宋_GB2312" w:hAnsi="宋体" w:eastAsia="仿宋_GB2312" w:cs="黑体"/>
          <w:kern w:val="0"/>
          <w:sz w:val="32"/>
          <w:szCs w:val="32"/>
          <w:lang w:bidi="ar"/>
        </w:rPr>
        <w:br w:type="textWrapping"/>
      </w:r>
      <w:r>
        <w:rPr>
          <w:rFonts w:hint="eastAsia" w:ascii="仿宋_GB2312" w:hAnsi="宋体" w:eastAsia="仿宋_GB2312" w:cs="黑体"/>
          <w:kern w:val="0"/>
          <w:sz w:val="32"/>
          <w:szCs w:val="32"/>
          <w:u w:val="single"/>
          <w:lang w:bidi="ar"/>
        </w:rPr>
        <w:t xml:space="preserve">      </w:t>
      </w:r>
      <w:r>
        <w:rPr>
          <w:rFonts w:hint="eastAsia" w:ascii="仿宋_GB2312" w:hAnsi="宋体" w:eastAsia="仿宋_GB2312" w:cs="黑体"/>
          <w:kern w:val="0"/>
          <w:sz w:val="32"/>
          <w:szCs w:val="32"/>
          <w:lang w:bidi="ar"/>
        </w:rPr>
        <w:t>年</w:t>
      </w:r>
      <w:r>
        <w:rPr>
          <w:rFonts w:hint="eastAsia" w:ascii="仿宋_GB2312" w:hAnsi="宋体" w:eastAsia="仿宋_GB2312" w:cs="黑体"/>
          <w:kern w:val="0"/>
          <w:sz w:val="32"/>
          <w:szCs w:val="32"/>
          <w:u w:val="single"/>
          <w:lang w:bidi="ar"/>
        </w:rPr>
        <w:t xml:space="preserve">     </w:t>
      </w:r>
      <w:r>
        <w:rPr>
          <w:rFonts w:hint="eastAsia" w:ascii="仿宋_GB2312" w:hAnsi="宋体" w:eastAsia="仿宋_GB2312" w:cs="黑体"/>
          <w:kern w:val="0"/>
          <w:sz w:val="32"/>
          <w:szCs w:val="32"/>
          <w:lang w:bidi="ar"/>
        </w:rPr>
        <w:t>月进入我校工作。202</w:t>
      </w:r>
      <w:r>
        <w:rPr>
          <w:rFonts w:hint="eastAsia" w:ascii="仿宋_GB2312" w:hAnsi="宋体" w:eastAsia="仿宋_GB2312" w:cs="黑体"/>
          <w:kern w:val="0"/>
          <w:sz w:val="32"/>
          <w:szCs w:val="32"/>
          <w:lang w:val="en-US" w:eastAsia="zh-CN" w:bidi="ar"/>
        </w:rPr>
        <w:t>3</w:t>
      </w:r>
      <w:r>
        <w:rPr>
          <w:rFonts w:hint="eastAsia" w:ascii="仿宋_GB2312" w:hAnsi="宋体" w:eastAsia="仿宋_GB2312" w:cs="黑体"/>
          <w:kern w:val="0"/>
          <w:sz w:val="32"/>
          <w:szCs w:val="32"/>
          <w:lang w:bidi="ar"/>
        </w:rPr>
        <w:t>-2026学年在</w:t>
      </w:r>
      <w:r>
        <w:rPr>
          <w:rFonts w:hint="eastAsia" w:ascii="仿宋_GB2312" w:hAnsi="宋体" w:eastAsia="仿宋_GB2312" w:cs="黑体"/>
          <w:kern w:val="0"/>
          <w:sz w:val="32"/>
          <w:szCs w:val="32"/>
          <w:u w:val="single"/>
          <w:lang w:bidi="ar"/>
        </w:rPr>
        <w:t xml:space="preserve">       </w:t>
      </w:r>
      <w:r>
        <w:rPr>
          <w:rFonts w:hint="eastAsia" w:ascii="仿宋_GB2312" w:hAnsi="宋体" w:eastAsia="仿宋_GB2312" w:cs="黑体"/>
          <w:kern w:val="0"/>
          <w:sz w:val="32"/>
          <w:szCs w:val="32"/>
          <w:lang w:bidi="ar"/>
        </w:rPr>
        <w:t>学校初中学段</w:t>
      </w:r>
      <w:r>
        <w:rPr>
          <w:rFonts w:hint="eastAsia" w:ascii="仿宋_GB2312" w:hAnsi="宋体" w:eastAsia="仿宋_GB2312" w:cs="黑体"/>
          <w:kern w:val="0"/>
          <w:sz w:val="32"/>
          <w:szCs w:val="32"/>
          <w:u w:val="single"/>
          <w:lang w:bidi="ar"/>
        </w:rPr>
        <w:t xml:space="preserve">      </w:t>
      </w:r>
      <w:r>
        <w:rPr>
          <w:rFonts w:hint="eastAsia" w:ascii="仿宋_GB2312" w:hAnsi="宋体" w:eastAsia="仿宋_GB2312" w:cs="黑体"/>
          <w:kern w:val="0"/>
          <w:sz w:val="32"/>
          <w:szCs w:val="32"/>
          <w:lang w:bidi="ar"/>
        </w:rPr>
        <w:t>学科任教，情况属实。</w:t>
      </w:r>
    </w:p>
    <w:p w14:paraId="71F65035">
      <w:pPr>
        <w:widowControl/>
        <w:adjustRightInd w:val="0"/>
        <w:snapToGrid w:val="0"/>
        <w:spacing w:line="576" w:lineRule="exact"/>
        <w:ind w:firstLine="640" w:firstLineChars="200"/>
        <w:jc w:val="left"/>
        <w:rPr>
          <w:rFonts w:hint="eastAsia" w:ascii="仿宋_GB2312" w:hAnsi="宋体" w:eastAsia="仿宋_GB2312" w:cs="黑体"/>
          <w:kern w:val="0"/>
          <w:sz w:val="32"/>
          <w:szCs w:val="32"/>
          <w:lang w:bidi="ar"/>
        </w:rPr>
      </w:pPr>
      <w:r>
        <w:rPr>
          <w:rFonts w:hint="eastAsia" w:ascii="仿宋_GB2312" w:hAnsi="宋体" w:eastAsia="仿宋_GB2312" w:cs="黑体"/>
          <w:kern w:val="0"/>
          <w:sz w:val="32"/>
          <w:szCs w:val="32"/>
          <w:lang w:bidi="ar"/>
        </w:rPr>
        <w:t>特此证明。</w:t>
      </w:r>
    </w:p>
    <w:p w14:paraId="21D1EBB3">
      <w:pPr>
        <w:widowControl/>
        <w:adjustRightInd w:val="0"/>
        <w:snapToGrid w:val="0"/>
        <w:spacing w:line="576" w:lineRule="exact"/>
        <w:jc w:val="left"/>
        <w:rPr>
          <w:rFonts w:hint="eastAsia" w:ascii="仿宋_GB2312" w:hAnsi="宋体" w:eastAsia="仿宋_GB2312" w:cs="黑体"/>
          <w:kern w:val="0"/>
          <w:sz w:val="32"/>
          <w:szCs w:val="32"/>
          <w:lang w:bidi="ar"/>
        </w:rPr>
      </w:pPr>
    </w:p>
    <w:p w14:paraId="24629685">
      <w:pPr>
        <w:widowControl/>
        <w:adjustRightInd w:val="0"/>
        <w:snapToGrid w:val="0"/>
        <w:spacing w:line="576" w:lineRule="exact"/>
        <w:ind w:firstLine="848" w:firstLineChars="265"/>
        <w:jc w:val="left"/>
        <w:rPr>
          <w:rFonts w:hint="eastAsia" w:ascii="仿宋_GB2312" w:hAnsi="宋体" w:eastAsia="仿宋_GB2312" w:cs="黑体"/>
          <w:kern w:val="0"/>
          <w:sz w:val="32"/>
          <w:szCs w:val="32"/>
          <w:lang w:bidi="ar"/>
        </w:rPr>
      </w:pPr>
      <w:r>
        <w:rPr>
          <w:rFonts w:hint="eastAsia" w:ascii="仿宋_GB2312" w:hAnsi="宋体" w:eastAsia="仿宋_GB2312" w:cs="黑体"/>
          <w:kern w:val="0"/>
          <w:sz w:val="32"/>
          <w:szCs w:val="32"/>
          <w:lang w:bidi="ar"/>
        </w:rPr>
        <w:t>教务主任签字：        中心学校主要负责人签字：</w:t>
      </w:r>
    </w:p>
    <w:p w14:paraId="2BCFC757">
      <w:pPr>
        <w:widowControl/>
        <w:adjustRightInd w:val="0"/>
        <w:snapToGrid w:val="0"/>
        <w:spacing w:line="576" w:lineRule="exact"/>
        <w:ind w:firstLine="848" w:firstLineChars="265"/>
        <w:jc w:val="left"/>
        <w:rPr>
          <w:rFonts w:hint="eastAsia" w:ascii="仿宋_GB2312" w:hAnsi="宋体" w:eastAsia="仿宋_GB2312" w:cs="黑体"/>
          <w:kern w:val="0"/>
          <w:sz w:val="32"/>
          <w:szCs w:val="32"/>
          <w:lang w:bidi="ar"/>
        </w:rPr>
      </w:pPr>
    </w:p>
    <w:p w14:paraId="2EB44052">
      <w:pPr>
        <w:widowControl/>
        <w:adjustRightInd w:val="0"/>
        <w:snapToGrid w:val="0"/>
        <w:spacing w:line="576" w:lineRule="exact"/>
        <w:ind w:firstLine="848" w:firstLineChars="265"/>
        <w:jc w:val="left"/>
        <w:rPr>
          <w:rFonts w:hint="eastAsia" w:ascii="仿宋_GB2312" w:hAnsi="宋体" w:eastAsia="仿宋_GB2312" w:cs="黑体"/>
          <w:kern w:val="0"/>
          <w:sz w:val="32"/>
          <w:szCs w:val="32"/>
          <w:lang w:bidi="ar"/>
        </w:rPr>
      </w:pPr>
    </w:p>
    <w:p w14:paraId="36A9235F">
      <w:pPr>
        <w:widowControl/>
        <w:adjustRightInd w:val="0"/>
        <w:snapToGrid w:val="0"/>
        <w:spacing w:line="576" w:lineRule="exact"/>
        <w:ind w:firstLine="5244" w:firstLineChars="1639"/>
        <w:jc w:val="left"/>
        <w:rPr>
          <w:rFonts w:hint="eastAsia" w:ascii="仿宋_GB2312" w:hAnsi="宋体" w:eastAsia="仿宋_GB2312" w:cs="黑体"/>
          <w:kern w:val="0"/>
          <w:sz w:val="32"/>
          <w:szCs w:val="32"/>
          <w:lang w:bidi="ar"/>
        </w:rPr>
      </w:pPr>
      <w:r>
        <w:rPr>
          <w:rFonts w:hint="eastAsia" w:ascii="仿宋_GB2312" w:hAnsi="宋体" w:eastAsia="仿宋_GB2312" w:cs="黑体"/>
          <w:kern w:val="0"/>
          <w:sz w:val="32"/>
          <w:szCs w:val="32"/>
          <w:lang w:bidi="ar"/>
        </w:rPr>
        <w:t>中心学校盖章：</w:t>
      </w:r>
    </w:p>
    <w:p w14:paraId="70DA61CB">
      <w:pPr>
        <w:widowControl/>
        <w:adjustRightInd w:val="0"/>
        <w:snapToGrid w:val="0"/>
        <w:spacing w:line="576" w:lineRule="exact"/>
        <w:ind w:firstLine="5100" w:firstLineChars="1594"/>
        <w:jc w:val="left"/>
        <w:rPr>
          <w:rFonts w:hint="eastAsia" w:ascii="仿宋_GB2312" w:hAnsi="宋体" w:eastAsia="仿宋_GB2312" w:cs="黑体"/>
          <w:kern w:val="0"/>
          <w:sz w:val="32"/>
          <w:szCs w:val="32"/>
          <w:lang w:bidi="ar"/>
        </w:rPr>
      </w:pPr>
      <w:r>
        <w:rPr>
          <w:rFonts w:hint="eastAsia" w:ascii="仿宋_GB2312" w:hAnsi="宋体" w:eastAsia="仿宋_GB2312" w:cs="黑体"/>
          <w:kern w:val="0"/>
          <w:sz w:val="32"/>
          <w:szCs w:val="32"/>
          <w:lang w:bidi="ar"/>
        </w:rPr>
        <w:t>2026年  月  日</w:t>
      </w:r>
    </w:p>
    <w:p w14:paraId="5F63C4FA">
      <w:pPr>
        <w:widowControl/>
        <w:jc w:val="left"/>
        <w:rPr>
          <w:rFonts w:hint="eastAsia" w:ascii="黑体" w:hAnsi="宋体" w:eastAsia="黑体" w:cs="黑体"/>
          <w:kern w:val="0"/>
          <w:sz w:val="32"/>
          <w:szCs w:val="32"/>
          <w:lang w:bidi="ar"/>
        </w:rPr>
      </w:pPr>
    </w:p>
    <w:p w14:paraId="7F3357CA">
      <w:pPr>
        <w:widowControl/>
        <w:jc w:val="left"/>
        <w:rPr>
          <w:rFonts w:hint="eastAsia" w:ascii="黑体" w:hAnsi="宋体" w:eastAsia="黑体" w:cs="黑体"/>
          <w:kern w:val="0"/>
          <w:sz w:val="32"/>
          <w:szCs w:val="32"/>
          <w:lang w:bidi="ar"/>
        </w:rPr>
      </w:pPr>
    </w:p>
    <w:p w14:paraId="67DCEB3C">
      <w:pPr>
        <w:widowControl/>
        <w:jc w:val="left"/>
        <w:rPr>
          <w:rFonts w:hint="eastAsia" w:ascii="黑体" w:hAnsi="宋体" w:eastAsia="黑体" w:cs="黑体"/>
          <w:kern w:val="0"/>
          <w:sz w:val="32"/>
          <w:szCs w:val="32"/>
          <w:lang w:bidi="ar"/>
        </w:rPr>
      </w:pPr>
    </w:p>
    <w:p w14:paraId="4F40384C">
      <w:pPr>
        <w:widowControl/>
        <w:jc w:val="left"/>
        <w:rPr>
          <w:rFonts w:hint="eastAsia" w:ascii="黑体" w:hAnsi="宋体" w:eastAsia="黑体" w:cs="黑体"/>
          <w:kern w:val="0"/>
          <w:sz w:val="32"/>
          <w:szCs w:val="32"/>
          <w:lang w:bidi="ar"/>
        </w:rPr>
      </w:pPr>
    </w:p>
    <w:p w14:paraId="33449504">
      <w:pPr>
        <w:widowControl/>
        <w:jc w:val="left"/>
        <w:rPr>
          <w:rFonts w:hint="eastAsia" w:ascii="黑体" w:hAnsi="宋体" w:eastAsia="黑体" w:cs="黑体"/>
          <w:kern w:val="0"/>
          <w:sz w:val="32"/>
          <w:szCs w:val="32"/>
          <w:lang w:bidi="ar"/>
        </w:rPr>
      </w:pPr>
    </w:p>
    <w:p w14:paraId="223A336D">
      <w:pPr>
        <w:widowControl/>
        <w:jc w:val="left"/>
        <w:rPr>
          <w:rFonts w:hint="eastAsia" w:ascii="黑体" w:hAnsi="宋体" w:eastAsia="黑体" w:cs="黑体"/>
          <w:kern w:val="0"/>
          <w:sz w:val="32"/>
          <w:szCs w:val="32"/>
          <w:lang w:bidi="ar"/>
        </w:rPr>
      </w:pPr>
    </w:p>
    <w:p w14:paraId="10C54FA6">
      <w:pPr>
        <w:widowControl/>
        <w:jc w:val="left"/>
        <w:rPr>
          <w:rFonts w:hint="eastAsia" w:ascii="黑体" w:hAnsi="宋体" w:eastAsia="黑体" w:cs="黑体"/>
          <w:kern w:val="0"/>
          <w:sz w:val="32"/>
          <w:szCs w:val="32"/>
          <w:lang w:bidi="ar"/>
        </w:rPr>
      </w:pPr>
      <w:r>
        <w:rPr>
          <w:rFonts w:hint="eastAsia" w:ascii="黑体" w:hAnsi="宋体" w:eastAsia="黑体" w:cs="黑体"/>
          <w:kern w:val="0"/>
          <w:sz w:val="32"/>
          <w:szCs w:val="32"/>
          <w:lang w:bidi="ar"/>
        </w:rPr>
        <w:br w:type="page"/>
      </w:r>
    </w:p>
    <w:p w14:paraId="1C1F0F82">
      <w:pPr>
        <w:spacing w:line="576" w:lineRule="exact"/>
        <w:rPr>
          <w:rFonts w:hint="eastAsia" w:ascii="方正大标宋简体" w:hAnsi="方正大标宋简体" w:eastAsia="方正大标宋简体" w:cs="方正大标宋简体"/>
          <w:kern w:val="0"/>
          <w:sz w:val="32"/>
          <w:szCs w:val="32"/>
          <w:lang w:bidi="ar"/>
        </w:rPr>
      </w:pPr>
      <w:r>
        <w:rPr>
          <w:rFonts w:hint="eastAsia" w:ascii="黑体" w:hAnsi="宋体" w:eastAsia="黑体" w:cs="黑体"/>
          <w:kern w:val="0"/>
          <w:sz w:val="32"/>
          <w:szCs w:val="32"/>
          <w:lang w:bidi="ar"/>
        </w:rPr>
        <w:t>附件8</w:t>
      </w:r>
    </w:p>
    <w:p w14:paraId="5DF6AE3F">
      <w:pPr>
        <w:jc w:val="center"/>
        <w:rPr>
          <w:rFonts w:hint="eastAsia" w:ascii="方正大标宋简体" w:hAnsi="方正大标宋简体" w:eastAsia="方正大标宋简体" w:cs="方正大标宋简体"/>
          <w:kern w:val="0"/>
          <w:sz w:val="40"/>
          <w:szCs w:val="40"/>
          <w:lang w:bidi="ar"/>
        </w:rPr>
      </w:pPr>
      <w:r>
        <w:rPr>
          <w:rFonts w:hint="eastAsia" w:ascii="方正小标宋简体" w:hAnsi="方正小标宋简体" w:eastAsia="方正小标宋简体" w:cs="方正小标宋简体"/>
          <w:kern w:val="0"/>
          <w:sz w:val="44"/>
          <w:szCs w:val="44"/>
          <w:lang w:bidi="ar"/>
        </w:rPr>
        <w:t>临泉县2026年城区学校选调教师岗位设置</w:t>
      </w:r>
    </w:p>
    <w:tbl>
      <w:tblPr>
        <w:tblStyle w:val="3"/>
        <w:tblW w:w="5226" w:type="pct"/>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9"/>
        <w:gridCol w:w="1438"/>
        <w:gridCol w:w="990"/>
        <w:gridCol w:w="800"/>
        <w:gridCol w:w="1246"/>
        <w:gridCol w:w="647"/>
        <w:gridCol w:w="2923"/>
        <w:gridCol w:w="838"/>
      </w:tblGrid>
      <w:tr w14:paraId="41BC6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blHeader/>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78B9C">
            <w:pPr>
              <w:keepNext w:val="0"/>
              <w:keepLines w:val="0"/>
              <w:widowControl/>
              <w:suppressLineNumbers w:val="0"/>
              <w:jc w:val="center"/>
              <w:textAlignment w:val="center"/>
              <w:rPr>
                <w:rFonts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序号</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902D4">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岗位名称</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B1BA5">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岗位代码</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B51B1">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学段</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79E52">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学科</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A12FC">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数量</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70568">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设岗学校及名额</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97E6">
            <w:pPr>
              <w:keepNext w:val="0"/>
              <w:keepLines w:val="0"/>
              <w:widowControl/>
              <w:suppressLineNumbers w:val="0"/>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备注</w:t>
            </w:r>
          </w:p>
        </w:tc>
      </w:tr>
      <w:tr w14:paraId="2F748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87AB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22E8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初中语文1组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EEE5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040101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1B77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10E5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语文</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1DD4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8</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D5A63">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三中分校（十一中）5、四中1、金城2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9F741">
            <w:pPr>
              <w:jc w:val="center"/>
              <w:rPr>
                <w:rFonts w:hint="eastAsia" w:ascii="仿宋_GB2312" w:hAnsi="宋体" w:eastAsia="仿宋_GB2312" w:cs="仿宋_GB2312"/>
                <w:i w:val="0"/>
                <w:iCs w:val="0"/>
                <w:color w:val="000000"/>
                <w:sz w:val="18"/>
                <w:szCs w:val="18"/>
                <w:u w:val="none"/>
              </w:rPr>
            </w:pPr>
          </w:p>
        </w:tc>
      </w:tr>
      <w:tr w14:paraId="5A1EC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0A68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145A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初中语文2组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5B5A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040102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2763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3768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语文</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842A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AE3F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七中2、行知1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F2F89">
            <w:pPr>
              <w:jc w:val="center"/>
              <w:rPr>
                <w:rFonts w:hint="eastAsia" w:ascii="仿宋_GB2312" w:hAnsi="宋体" w:eastAsia="仿宋_GB2312" w:cs="仿宋_GB2312"/>
                <w:i w:val="0"/>
                <w:iCs w:val="0"/>
                <w:color w:val="000000"/>
                <w:sz w:val="18"/>
                <w:szCs w:val="18"/>
                <w:u w:val="none"/>
              </w:rPr>
            </w:pPr>
          </w:p>
        </w:tc>
      </w:tr>
      <w:tr w14:paraId="21DEA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1342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BAC5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初中数学1组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771C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040103</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E551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46A9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数学</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9DDF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8</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A77F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三中分校（十一中）7、四中1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9B2CB">
            <w:pPr>
              <w:jc w:val="center"/>
              <w:rPr>
                <w:rFonts w:hint="eastAsia" w:ascii="仿宋_GB2312" w:hAnsi="宋体" w:eastAsia="仿宋_GB2312" w:cs="仿宋_GB2312"/>
                <w:i w:val="0"/>
                <w:iCs w:val="0"/>
                <w:color w:val="000000"/>
                <w:sz w:val="18"/>
                <w:szCs w:val="18"/>
                <w:u w:val="none"/>
              </w:rPr>
            </w:pPr>
          </w:p>
        </w:tc>
      </w:tr>
      <w:tr w14:paraId="4568F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E28F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4FD4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初中数学2组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FEA0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040104</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E59B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2575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数学</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955D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28EE9">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七中1、行知2、临庐1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61558">
            <w:pPr>
              <w:jc w:val="center"/>
              <w:rPr>
                <w:rFonts w:hint="eastAsia" w:ascii="仿宋_GB2312" w:hAnsi="宋体" w:eastAsia="仿宋_GB2312" w:cs="仿宋_GB2312"/>
                <w:i w:val="0"/>
                <w:iCs w:val="0"/>
                <w:color w:val="000000"/>
                <w:sz w:val="18"/>
                <w:szCs w:val="18"/>
                <w:u w:val="none"/>
              </w:rPr>
            </w:pPr>
          </w:p>
        </w:tc>
      </w:tr>
      <w:tr w14:paraId="6BA68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E108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2DFD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初中英语1组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4FB2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040105</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C036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4C9C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英语</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429C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6</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08E9D">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三中分校（十一中）5、兴业1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9BF47">
            <w:pPr>
              <w:jc w:val="center"/>
              <w:rPr>
                <w:rFonts w:hint="eastAsia" w:ascii="仿宋_GB2312" w:hAnsi="宋体" w:eastAsia="仿宋_GB2312" w:cs="仿宋_GB2312"/>
                <w:i w:val="0"/>
                <w:iCs w:val="0"/>
                <w:color w:val="000000"/>
                <w:sz w:val="18"/>
                <w:szCs w:val="18"/>
                <w:u w:val="none"/>
              </w:rPr>
            </w:pPr>
          </w:p>
        </w:tc>
      </w:tr>
      <w:tr w14:paraId="28133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7C17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6</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4F58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初中英语2组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EDBF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040106</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8586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DCA8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英语</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0A51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AAAD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七中1、八中1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A7B71">
            <w:pPr>
              <w:jc w:val="center"/>
              <w:rPr>
                <w:rFonts w:hint="eastAsia" w:ascii="仿宋_GB2312" w:hAnsi="宋体" w:eastAsia="仿宋_GB2312" w:cs="仿宋_GB2312"/>
                <w:i w:val="0"/>
                <w:iCs w:val="0"/>
                <w:color w:val="000000"/>
                <w:sz w:val="18"/>
                <w:szCs w:val="18"/>
                <w:u w:val="none"/>
              </w:rPr>
            </w:pPr>
          </w:p>
        </w:tc>
      </w:tr>
      <w:tr w14:paraId="4D573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396D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7</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D09D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初中历史1组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52A6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040107</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A84A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EA5E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历史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028D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33E29">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三中分校（十一中）2、五中1、金城2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66607">
            <w:pPr>
              <w:jc w:val="center"/>
              <w:rPr>
                <w:rFonts w:hint="eastAsia" w:ascii="仿宋_GB2312" w:hAnsi="宋体" w:eastAsia="仿宋_GB2312" w:cs="仿宋_GB2312"/>
                <w:i w:val="0"/>
                <w:iCs w:val="0"/>
                <w:color w:val="000000"/>
                <w:sz w:val="18"/>
                <w:szCs w:val="18"/>
                <w:u w:val="none"/>
              </w:rPr>
            </w:pPr>
          </w:p>
        </w:tc>
      </w:tr>
      <w:tr w14:paraId="7376F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92AC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8</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0B13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初中历史2组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53C4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040108</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9933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03B7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历史</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523E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9E2B2">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行知1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74561">
            <w:pPr>
              <w:jc w:val="center"/>
              <w:rPr>
                <w:rFonts w:hint="eastAsia" w:ascii="仿宋_GB2312" w:hAnsi="宋体" w:eastAsia="仿宋_GB2312" w:cs="仿宋_GB2312"/>
                <w:i w:val="0"/>
                <w:iCs w:val="0"/>
                <w:color w:val="000000"/>
                <w:sz w:val="18"/>
                <w:szCs w:val="18"/>
                <w:u w:val="none"/>
              </w:rPr>
            </w:pPr>
          </w:p>
        </w:tc>
      </w:tr>
      <w:tr w14:paraId="78143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93D1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CB34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初中道法1组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2C90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040109</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4125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1A9B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道德与法治</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553D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6</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B3C0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三中分校（十一中）3、五中1、金城2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20BE8">
            <w:pPr>
              <w:jc w:val="center"/>
              <w:rPr>
                <w:rFonts w:hint="eastAsia" w:ascii="仿宋_GB2312" w:hAnsi="宋体" w:eastAsia="仿宋_GB2312" w:cs="仿宋_GB2312"/>
                <w:i w:val="0"/>
                <w:iCs w:val="0"/>
                <w:color w:val="000000"/>
                <w:sz w:val="18"/>
                <w:szCs w:val="18"/>
                <w:u w:val="none"/>
              </w:rPr>
            </w:pPr>
          </w:p>
        </w:tc>
      </w:tr>
      <w:tr w14:paraId="10EC6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8DAF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0365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初中道法2组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A6FB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040110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06CE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578D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道德与法治</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1310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83B6F">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六中1、九中1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77B0E">
            <w:pPr>
              <w:jc w:val="center"/>
              <w:rPr>
                <w:rFonts w:hint="eastAsia" w:ascii="仿宋_GB2312" w:hAnsi="宋体" w:eastAsia="仿宋_GB2312" w:cs="仿宋_GB2312"/>
                <w:i w:val="0"/>
                <w:iCs w:val="0"/>
                <w:color w:val="000000"/>
                <w:sz w:val="18"/>
                <w:szCs w:val="18"/>
                <w:u w:val="none"/>
              </w:rPr>
            </w:pPr>
          </w:p>
        </w:tc>
      </w:tr>
      <w:tr w14:paraId="573F6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BF3D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11</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617F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初中地理1组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0C7D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040111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A5F6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993F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地理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C8B0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E6E0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三中分校（十一中）1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CBD5B">
            <w:pPr>
              <w:jc w:val="center"/>
              <w:rPr>
                <w:rFonts w:hint="eastAsia" w:ascii="仿宋_GB2312" w:hAnsi="宋体" w:eastAsia="仿宋_GB2312" w:cs="仿宋_GB2312"/>
                <w:i w:val="0"/>
                <w:iCs w:val="0"/>
                <w:color w:val="000000"/>
                <w:sz w:val="18"/>
                <w:szCs w:val="18"/>
                <w:u w:val="none"/>
              </w:rPr>
            </w:pPr>
          </w:p>
        </w:tc>
      </w:tr>
      <w:tr w14:paraId="00EDB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AB60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12</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E220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初中地理2组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3087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040112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17E4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EE1C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地理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D8B5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294B5">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九中1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68B4C">
            <w:pPr>
              <w:jc w:val="center"/>
              <w:rPr>
                <w:rFonts w:hint="eastAsia" w:ascii="仿宋_GB2312" w:hAnsi="宋体" w:eastAsia="仿宋_GB2312" w:cs="仿宋_GB2312"/>
                <w:i w:val="0"/>
                <w:iCs w:val="0"/>
                <w:color w:val="000000"/>
                <w:sz w:val="18"/>
                <w:szCs w:val="18"/>
                <w:u w:val="none"/>
              </w:rPr>
            </w:pPr>
          </w:p>
        </w:tc>
      </w:tr>
      <w:tr w14:paraId="36152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D0F0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13</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F9D0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初中物理1组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5876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040113</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99EB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FC41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物理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EA38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5</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A3E0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三中分校（十一中）3、金城2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40D62">
            <w:pPr>
              <w:jc w:val="center"/>
              <w:rPr>
                <w:rFonts w:hint="eastAsia" w:ascii="仿宋_GB2312" w:hAnsi="宋体" w:eastAsia="仿宋_GB2312" w:cs="仿宋_GB2312"/>
                <w:i w:val="0"/>
                <w:iCs w:val="0"/>
                <w:color w:val="000000"/>
                <w:sz w:val="18"/>
                <w:szCs w:val="18"/>
                <w:u w:val="none"/>
              </w:rPr>
            </w:pPr>
          </w:p>
        </w:tc>
      </w:tr>
      <w:tr w14:paraId="0BA77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15C1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14</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A59D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初中物理2组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9191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040114</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091B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604E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物理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6FEC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29573">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七中1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15E24">
            <w:pPr>
              <w:jc w:val="center"/>
              <w:rPr>
                <w:rFonts w:hint="eastAsia" w:ascii="仿宋_GB2312" w:hAnsi="宋体" w:eastAsia="仿宋_GB2312" w:cs="仿宋_GB2312"/>
                <w:i w:val="0"/>
                <w:iCs w:val="0"/>
                <w:color w:val="000000"/>
                <w:sz w:val="18"/>
                <w:szCs w:val="18"/>
                <w:u w:val="none"/>
              </w:rPr>
            </w:pPr>
          </w:p>
        </w:tc>
      </w:tr>
      <w:tr w14:paraId="779AE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FEF9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15</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4D9E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初中化学组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D2D5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040115</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FDE0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5676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化学</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3B91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23FD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行知1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190FF">
            <w:pPr>
              <w:jc w:val="center"/>
              <w:rPr>
                <w:rFonts w:hint="eastAsia" w:ascii="仿宋_GB2312" w:hAnsi="宋体" w:eastAsia="仿宋_GB2312" w:cs="仿宋_GB2312"/>
                <w:i w:val="0"/>
                <w:iCs w:val="0"/>
                <w:color w:val="000000"/>
                <w:sz w:val="18"/>
                <w:szCs w:val="18"/>
                <w:u w:val="none"/>
              </w:rPr>
            </w:pPr>
          </w:p>
        </w:tc>
      </w:tr>
      <w:tr w14:paraId="2F323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BF7F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16</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5B48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初中生物组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DE8B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040116</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9BE6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71DD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生物</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A5E6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D63B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三中分校（十一中）1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D801B">
            <w:pPr>
              <w:jc w:val="center"/>
              <w:rPr>
                <w:rFonts w:hint="eastAsia" w:ascii="仿宋_GB2312" w:hAnsi="宋体" w:eastAsia="仿宋_GB2312" w:cs="仿宋_GB2312"/>
                <w:i w:val="0"/>
                <w:iCs w:val="0"/>
                <w:color w:val="000000"/>
                <w:sz w:val="18"/>
                <w:szCs w:val="18"/>
                <w:u w:val="none"/>
              </w:rPr>
            </w:pPr>
          </w:p>
        </w:tc>
      </w:tr>
      <w:tr w14:paraId="5314F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82BB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17</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5905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初中音乐组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BE9C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040117</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6346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B13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音乐</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D18E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ED63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三中分校（十一中）1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8EE6D">
            <w:pPr>
              <w:jc w:val="center"/>
              <w:rPr>
                <w:rFonts w:hint="eastAsia" w:ascii="仿宋_GB2312" w:hAnsi="宋体" w:eastAsia="仿宋_GB2312" w:cs="仿宋_GB2312"/>
                <w:i w:val="0"/>
                <w:iCs w:val="0"/>
                <w:color w:val="000000"/>
                <w:sz w:val="18"/>
                <w:szCs w:val="18"/>
                <w:u w:val="none"/>
              </w:rPr>
            </w:pPr>
          </w:p>
        </w:tc>
      </w:tr>
      <w:tr w14:paraId="04185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516D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18</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080C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初中体育1组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0EF9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040118</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2191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222E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体育与健康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13CF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E0E96">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三中1、三中分校（十一中）2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5D06A">
            <w:pPr>
              <w:jc w:val="center"/>
              <w:rPr>
                <w:rFonts w:hint="eastAsia" w:ascii="仿宋_GB2312" w:hAnsi="宋体" w:eastAsia="仿宋_GB2312" w:cs="仿宋_GB2312"/>
                <w:i w:val="0"/>
                <w:iCs w:val="0"/>
                <w:color w:val="000000"/>
                <w:sz w:val="18"/>
                <w:szCs w:val="18"/>
                <w:u w:val="none"/>
              </w:rPr>
            </w:pPr>
          </w:p>
        </w:tc>
      </w:tr>
      <w:tr w14:paraId="0BFC4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DB9A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19</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3EF4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初中体育2组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F382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040119</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0AD3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DEB7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体育与健康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7E30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5A47E">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六中1、行知1、临庐1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06731">
            <w:pPr>
              <w:jc w:val="center"/>
              <w:rPr>
                <w:rFonts w:hint="eastAsia" w:ascii="仿宋_GB2312" w:hAnsi="宋体" w:eastAsia="仿宋_GB2312" w:cs="仿宋_GB2312"/>
                <w:i w:val="0"/>
                <w:iCs w:val="0"/>
                <w:color w:val="000000"/>
                <w:sz w:val="18"/>
                <w:szCs w:val="18"/>
                <w:u w:val="none"/>
              </w:rPr>
            </w:pPr>
          </w:p>
        </w:tc>
      </w:tr>
      <w:tr w14:paraId="751E3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44F4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20</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0F09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初中美术组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2686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040120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E1FE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CFFC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美术</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3085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E4769">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三中分校（十一中）1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6E685">
            <w:pPr>
              <w:jc w:val="center"/>
              <w:rPr>
                <w:rFonts w:hint="eastAsia" w:ascii="仿宋_GB2312" w:hAnsi="宋体" w:eastAsia="仿宋_GB2312" w:cs="仿宋_GB2312"/>
                <w:i w:val="0"/>
                <w:iCs w:val="0"/>
                <w:color w:val="000000"/>
                <w:sz w:val="18"/>
                <w:szCs w:val="18"/>
                <w:u w:val="none"/>
              </w:rPr>
            </w:pPr>
          </w:p>
        </w:tc>
      </w:tr>
      <w:tr w14:paraId="03987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DF07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21</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9C3E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6"/>
                <w:szCs w:val="16"/>
                <w:u w:val="none"/>
                <w:lang w:val="en-US" w:eastAsia="zh-CN" w:bidi="ar"/>
              </w:rPr>
              <w:t>初中信息技术组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0FE0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040121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022E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初中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F315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信息技术</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0A07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C85C3">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三中分校（十一中）2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070B1">
            <w:pPr>
              <w:jc w:val="center"/>
              <w:rPr>
                <w:rFonts w:hint="eastAsia" w:ascii="仿宋_GB2312" w:hAnsi="宋体" w:eastAsia="仿宋_GB2312" w:cs="仿宋_GB2312"/>
                <w:i w:val="0"/>
                <w:iCs w:val="0"/>
                <w:color w:val="000000"/>
                <w:sz w:val="18"/>
                <w:szCs w:val="18"/>
                <w:u w:val="none"/>
              </w:rPr>
            </w:pPr>
          </w:p>
        </w:tc>
      </w:tr>
      <w:tr w14:paraId="2611E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86B7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22</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E219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小学语文1组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800B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040201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D956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CFA9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语文</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68E8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28</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72359">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兴业5、金城6、城关4、城东1、城南4、田桥8</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29DEE">
            <w:pPr>
              <w:jc w:val="center"/>
              <w:rPr>
                <w:rFonts w:hint="eastAsia" w:ascii="仿宋_GB2312" w:hAnsi="宋体" w:eastAsia="仿宋_GB2312" w:cs="仿宋_GB2312"/>
                <w:i w:val="0"/>
                <w:iCs w:val="0"/>
                <w:color w:val="000000"/>
                <w:sz w:val="18"/>
                <w:szCs w:val="18"/>
                <w:u w:val="none"/>
              </w:rPr>
            </w:pPr>
          </w:p>
        </w:tc>
      </w:tr>
      <w:tr w14:paraId="2FAAC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7FA3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23</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D41D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小学语文2组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0177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040202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7275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DB6F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语文</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54BC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24</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2ACAB">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行知2、临庐6、张营8、邢塘8</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A56BB">
            <w:pPr>
              <w:jc w:val="center"/>
              <w:rPr>
                <w:rFonts w:hint="eastAsia" w:ascii="仿宋_GB2312" w:hAnsi="宋体" w:eastAsia="仿宋_GB2312" w:cs="仿宋_GB2312"/>
                <w:i w:val="0"/>
                <w:iCs w:val="0"/>
                <w:color w:val="000000"/>
                <w:sz w:val="18"/>
                <w:szCs w:val="18"/>
                <w:u w:val="none"/>
              </w:rPr>
            </w:pPr>
          </w:p>
        </w:tc>
      </w:tr>
      <w:tr w14:paraId="4ACD2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F372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24</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0F60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小学数学1组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0E21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040203</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D9D9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74CA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数学</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0259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32</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687A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兴业5、金城9、城关4、城东1、城南5、田桥8</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B2F1D">
            <w:pPr>
              <w:jc w:val="center"/>
              <w:rPr>
                <w:rFonts w:hint="eastAsia" w:ascii="仿宋_GB2312" w:hAnsi="宋体" w:eastAsia="仿宋_GB2312" w:cs="仿宋_GB2312"/>
                <w:i w:val="0"/>
                <w:iCs w:val="0"/>
                <w:color w:val="000000"/>
                <w:sz w:val="18"/>
                <w:szCs w:val="18"/>
                <w:u w:val="none"/>
              </w:rPr>
            </w:pPr>
          </w:p>
        </w:tc>
      </w:tr>
      <w:tr w14:paraId="706B7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F41D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25</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0E0A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小学数学2组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9EED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040204</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B888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7A1D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数学</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58CA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23</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80E3A">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临庐6、张营6、邢塘11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DE54A">
            <w:pPr>
              <w:jc w:val="center"/>
              <w:rPr>
                <w:rFonts w:hint="eastAsia" w:ascii="仿宋_GB2312" w:hAnsi="宋体" w:eastAsia="仿宋_GB2312" w:cs="仿宋_GB2312"/>
                <w:i w:val="0"/>
                <w:iCs w:val="0"/>
                <w:color w:val="000000"/>
                <w:sz w:val="18"/>
                <w:szCs w:val="18"/>
                <w:u w:val="none"/>
              </w:rPr>
            </w:pPr>
          </w:p>
        </w:tc>
      </w:tr>
      <w:tr w14:paraId="16585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ECD1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26</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CCF2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小学英语1组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528D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040205</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A650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A7F5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英语</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AC5E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6</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C57C4">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兴业1、城关2、城南1、田桥2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89397">
            <w:pPr>
              <w:jc w:val="center"/>
              <w:rPr>
                <w:rFonts w:hint="eastAsia" w:ascii="仿宋_GB2312" w:hAnsi="宋体" w:eastAsia="仿宋_GB2312" w:cs="仿宋_GB2312"/>
                <w:i w:val="0"/>
                <w:iCs w:val="0"/>
                <w:color w:val="000000"/>
                <w:sz w:val="18"/>
                <w:szCs w:val="18"/>
                <w:u w:val="none"/>
              </w:rPr>
            </w:pPr>
          </w:p>
        </w:tc>
      </w:tr>
      <w:tr w14:paraId="49A52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0266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27</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CA53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小学英语2组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84F7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040206</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61BF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D58D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英语</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6AFE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7</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5FE32">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行知2、临庐2、张营1、邢塘2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45822">
            <w:pPr>
              <w:jc w:val="center"/>
              <w:rPr>
                <w:rFonts w:hint="eastAsia" w:ascii="仿宋_GB2312" w:hAnsi="宋体" w:eastAsia="仿宋_GB2312" w:cs="仿宋_GB2312"/>
                <w:i w:val="0"/>
                <w:iCs w:val="0"/>
                <w:color w:val="000000"/>
                <w:sz w:val="18"/>
                <w:szCs w:val="18"/>
                <w:u w:val="none"/>
              </w:rPr>
            </w:pPr>
          </w:p>
        </w:tc>
      </w:tr>
      <w:tr w14:paraId="27185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C207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28</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8551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小学道法1组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66F2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040207</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B32E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E0A3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道德与法治</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8AAC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544A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兴业2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644CC">
            <w:pPr>
              <w:jc w:val="center"/>
              <w:rPr>
                <w:rFonts w:hint="eastAsia" w:ascii="仿宋_GB2312" w:hAnsi="宋体" w:eastAsia="仿宋_GB2312" w:cs="仿宋_GB2312"/>
                <w:i w:val="0"/>
                <w:iCs w:val="0"/>
                <w:color w:val="000000"/>
                <w:sz w:val="18"/>
                <w:szCs w:val="18"/>
                <w:u w:val="none"/>
              </w:rPr>
            </w:pPr>
          </w:p>
        </w:tc>
      </w:tr>
      <w:tr w14:paraId="256CA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32FB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29</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E212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小学道法2组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8DD4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040208</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0819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41E4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道德与法治</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AE5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C9D8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张营1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B62BD">
            <w:pPr>
              <w:jc w:val="center"/>
              <w:rPr>
                <w:rFonts w:hint="eastAsia" w:ascii="仿宋_GB2312" w:hAnsi="宋体" w:eastAsia="仿宋_GB2312" w:cs="仿宋_GB2312"/>
                <w:i w:val="0"/>
                <w:iCs w:val="0"/>
                <w:color w:val="000000"/>
                <w:sz w:val="18"/>
                <w:szCs w:val="18"/>
                <w:u w:val="none"/>
              </w:rPr>
            </w:pPr>
          </w:p>
        </w:tc>
      </w:tr>
      <w:tr w14:paraId="34D0D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998E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30</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D1DE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6"/>
                <w:szCs w:val="16"/>
                <w:u w:val="none"/>
                <w:lang w:val="en-US" w:eastAsia="zh-CN" w:bidi="ar"/>
              </w:rPr>
              <w:t>小学心理健康组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302D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040209</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09F3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70CD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心理健康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37FD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4DB0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田桥1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3F213">
            <w:pPr>
              <w:jc w:val="center"/>
              <w:rPr>
                <w:rFonts w:hint="eastAsia" w:ascii="仿宋_GB2312" w:hAnsi="宋体" w:eastAsia="仿宋_GB2312" w:cs="仿宋_GB2312"/>
                <w:i w:val="0"/>
                <w:iCs w:val="0"/>
                <w:color w:val="000000"/>
                <w:sz w:val="18"/>
                <w:szCs w:val="18"/>
                <w:u w:val="none"/>
              </w:rPr>
            </w:pPr>
          </w:p>
        </w:tc>
      </w:tr>
      <w:tr w14:paraId="074FA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0EB5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31</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D80B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小学音乐1组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402B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040210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2AC6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3846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音乐</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784D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02B8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田桥1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324A1">
            <w:pPr>
              <w:jc w:val="center"/>
              <w:rPr>
                <w:rFonts w:hint="eastAsia" w:ascii="仿宋_GB2312" w:hAnsi="宋体" w:eastAsia="仿宋_GB2312" w:cs="仿宋_GB2312"/>
                <w:i w:val="0"/>
                <w:iCs w:val="0"/>
                <w:color w:val="000000"/>
                <w:sz w:val="18"/>
                <w:szCs w:val="18"/>
                <w:u w:val="none"/>
              </w:rPr>
            </w:pPr>
          </w:p>
        </w:tc>
      </w:tr>
      <w:tr w14:paraId="376A4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B1F9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32</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8569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小学音乐2组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C04C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040211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8BF2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7B3F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音乐</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286E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AB5D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临庐1、邢塘2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9425D">
            <w:pPr>
              <w:jc w:val="center"/>
              <w:rPr>
                <w:rFonts w:hint="eastAsia" w:ascii="仿宋_GB2312" w:hAnsi="宋体" w:eastAsia="仿宋_GB2312" w:cs="仿宋_GB2312"/>
                <w:i w:val="0"/>
                <w:iCs w:val="0"/>
                <w:color w:val="000000"/>
                <w:sz w:val="18"/>
                <w:szCs w:val="18"/>
                <w:u w:val="none"/>
              </w:rPr>
            </w:pPr>
          </w:p>
        </w:tc>
      </w:tr>
      <w:tr w14:paraId="2C8A2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DF19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33</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848F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小学音乐3组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D0B8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040212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116D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6557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音乐</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F4C3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EDFB6">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特教1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FDCFD">
            <w:pPr>
              <w:jc w:val="center"/>
              <w:rPr>
                <w:rFonts w:hint="eastAsia" w:ascii="仿宋_GB2312" w:hAnsi="宋体" w:eastAsia="仿宋_GB2312" w:cs="仿宋_GB2312"/>
                <w:i w:val="0"/>
                <w:iCs w:val="0"/>
                <w:color w:val="000000"/>
                <w:sz w:val="18"/>
                <w:szCs w:val="18"/>
                <w:u w:val="none"/>
              </w:rPr>
            </w:pPr>
          </w:p>
        </w:tc>
      </w:tr>
      <w:tr w14:paraId="0A481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CA5D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34</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FE8F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小学体育1组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7800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040213</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86A1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CB50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体育与健康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AB96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8</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5E049">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兴业3、城关1、城南2、田桥2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F8303">
            <w:pPr>
              <w:jc w:val="center"/>
              <w:rPr>
                <w:rFonts w:hint="eastAsia" w:ascii="仿宋_GB2312" w:hAnsi="宋体" w:eastAsia="仿宋_GB2312" w:cs="仿宋_GB2312"/>
                <w:i w:val="0"/>
                <w:iCs w:val="0"/>
                <w:color w:val="000000"/>
                <w:sz w:val="18"/>
                <w:szCs w:val="18"/>
                <w:u w:val="none"/>
              </w:rPr>
            </w:pPr>
          </w:p>
        </w:tc>
      </w:tr>
      <w:tr w14:paraId="11FAB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9367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35</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B517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小学体育2组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39D4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040214</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03A5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24B6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体育与健康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8F0D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6</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A30FF">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行知1、临庐4、张营1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2343F">
            <w:pPr>
              <w:jc w:val="center"/>
              <w:rPr>
                <w:rFonts w:hint="eastAsia" w:ascii="仿宋_GB2312" w:hAnsi="宋体" w:eastAsia="仿宋_GB2312" w:cs="仿宋_GB2312"/>
                <w:i w:val="0"/>
                <w:iCs w:val="0"/>
                <w:color w:val="000000"/>
                <w:sz w:val="18"/>
                <w:szCs w:val="18"/>
                <w:u w:val="none"/>
              </w:rPr>
            </w:pPr>
          </w:p>
        </w:tc>
      </w:tr>
      <w:tr w14:paraId="60648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8036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36</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1479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小学美术1组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27B8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040215</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6DBC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768B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美术</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23F4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C02C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城关1、城南1、田桥2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3C285">
            <w:pPr>
              <w:jc w:val="center"/>
              <w:rPr>
                <w:rFonts w:hint="eastAsia" w:ascii="仿宋_GB2312" w:hAnsi="宋体" w:eastAsia="仿宋_GB2312" w:cs="仿宋_GB2312"/>
                <w:i w:val="0"/>
                <w:iCs w:val="0"/>
                <w:color w:val="000000"/>
                <w:sz w:val="18"/>
                <w:szCs w:val="18"/>
                <w:u w:val="none"/>
              </w:rPr>
            </w:pPr>
          </w:p>
        </w:tc>
      </w:tr>
      <w:tr w14:paraId="5D45B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7E65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37</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C59B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小学美术2组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E4AF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040216</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BDE6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E60B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美术</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1A4D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16147">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临庐1、邢塘1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1E607">
            <w:pPr>
              <w:jc w:val="center"/>
              <w:rPr>
                <w:rFonts w:hint="eastAsia" w:ascii="仿宋_GB2312" w:hAnsi="宋体" w:eastAsia="仿宋_GB2312" w:cs="仿宋_GB2312"/>
                <w:i w:val="0"/>
                <w:iCs w:val="0"/>
                <w:color w:val="000000"/>
                <w:sz w:val="18"/>
                <w:szCs w:val="18"/>
                <w:u w:val="none"/>
              </w:rPr>
            </w:pPr>
          </w:p>
        </w:tc>
      </w:tr>
      <w:tr w14:paraId="68D67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6CEC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38</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C09FA">
            <w:pPr>
              <w:keepNext w:val="0"/>
              <w:keepLines w:val="0"/>
              <w:widowControl/>
              <w:suppressLineNumbers w:val="0"/>
              <w:jc w:val="center"/>
              <w:textAlignment w:val="center"/>
              <w:rPr>
                <w:rFonts w:hint="eastAsia" w:ascii="仿宋_GB2312" w:hAnsi="宋体" w:eastAsia="仿宋_GB2312" w:cs="仿宋_GB2312"/>
                <w:i w:val="0"/>
                <w:iCs w:val="0"/>
                <w:color w:val="000000"/>
                <w:sz w:val="15"/>
                <w:szCs w:val="15"/>
                <w:u w:val="none"/>
              </w:rPr>
            </w:pPr>
            <w:r>
              <w:rPr>
                <w:rFonts w:hint="eastAsia" w:ascii="仿宋_GB2312" w:hAnsi="宋体" w:eastAsia="仿宋_GB2312" w:cs="仿宋_GB2312"/>
                <w:i w:val="0"/>
                <w:iCs w:val="0"/>
                <w:color w:val="000000"/>
                <w:kern w:val="0"/>
                <w:sz w:val="15"/>
                <w:szCs w:val="15"/>
                <w:u w:val="none"/>
                <w:lang w:val="en-US" w:eastAsia="zh-CN" w:bidi="ar"/>
              </w:rPr>
              <w:t>小学信息科技1组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CAD1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040217</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50A0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3AD5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信息科技</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563D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1A08C">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城关2、城南1、田桥1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75FD9">
            <w:pPr>
              <w:jc w:val="center"/>
              <w:rPr>
                <w:rFonts w:hint="eastAsia" w:ascii="仿宋_GB2312" w:hAnsi="宋体" w:eastAsia="仿宋_GB2312" w:cs="仿宋_GB2312"/>
                <w:i w:val="0"/>
                <w:iCs w:val="0"/>
                <w:color w:val="000000"/>
                <w:sz w:val="18"/>
                <w:szCs w:val="18"/>
                <w:u w:val="none"/>
              </w:rPr>
            </w:pPr>
          </w:p>
        </w:tc>
      </w:tr>
      <w:tr w14:paraId="4E1C7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3999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39</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BAC56">
            <w:pPr>
              <w:keepNext w:val="0"/>
              <w:keepLines w:val="0"/>
              <w:widowControl/>
              <w:suppressLineNumbers w:val="0"/>
              <w:jc w:val="center"/>
              <w:textAlignment w:val="center"/>
              <w:rPr>
                <w:rFonts w:hint="eastAsia" w:ascii="仿宋_GB2312" w:hAnsi="宋体" w:eastAsia="仿宋_GB2312" w:cs="仿宋_GB2312"/>
                <w:i w:val="0"/>
                <w:iCs w:val="0"/>
                <w:color w:val="000000"/>
                <w:sz w:val="15"/>
                <w:szCs w:val="15"/>
                <w:u w:val="none"/>
              </w:rPr>
            </w:pPr>
            <w:r>
              <w:rPr>
                <w:rFonts w:hint="eastAsia" w:ascii="仿宋_GB2312" w:hAnsi="宋体" w:eastAsia="仿宋_GB2312" w:cs="仿宋_GB2312"/>
                <w:i w:val="0"/>
                <w:iCs w:val="0"/>
                <w:color w:val="000000"/>
                <w:kern w:val="0"/>
                <w:sz w:val="15"/>
                <w:szCs w:val="15"/>
                <w:u w:val="none"/>
                <w:lang w:val="en-US" w:eastAsia="zh-CN" w:bidi="ar"/>
              </w:rPr>
              <w:t>小学信息科技2组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AD30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040218</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16C5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DD91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信息科技</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B5E4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7B583">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张营1、邢塘1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1528F">
            <w:pPr>
              <w:jc w:val="center"/>
              <w:rPr>
                <w:rFonts w:hint="eastAsia" w:ascii="仿宋_GB2312" w:hAnsi="宋体" w:eastAsia="仿宋_GB2312" w:cs="仿宋_GB2312"/>
                <w:i w:val="0"/>
                <w:iCs w:val="0"/>
                <w:color w:val="000000"/>
                <w:sz w:val="18"/>
                <w:szCs w:val="18"/>
                <w:u w:val="none"/>
              </w:rPr>
            </w:pPr>
          </w:p>
        </w:tc>
      </w:tr>
      <w:tr w14:paraId="47498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6285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40</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947B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小学科学1组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FD84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040219</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2132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F1F9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科学</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29C5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AD053">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兴业2、田桥1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E5EDF">
            <w:pPr>
              <w:jc w:val="center"/>
              <w:rPr>
                <w:rFonts w:hint="eastAsia" w:ascii="仿宋_GB2312" w:hAnsi="宋体" w:eastAsia="仿宋_GB2312" w:cs="仿宋_GB2312"/>
                <w:i w:val="0"/>
                <w:iCs w:val="0"/>
                <w:color w:val="000000"/>
                <w:sz w:val="18"/>
                <w:szCs w:val="18"/>
                <w:u w:val="none"/>
              </w:rPr>
            </w:pPr>
          </w:p>
        </w:tc>
      </w:tr>
      <w:tr w14:paraId="45142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2EE3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41</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0FDA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小学科学2组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ECF3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040220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57D1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F6D03">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科学</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FC07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A21A1">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张营1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DAFED">
            <w:pPr>
              <w:jc w:val="center"/>
              <w:rPr>
                <w:rFonts w:hint="eastAsia" w:ascii="仿宋_GB2312" w:hAnsi="宋体" w:eastAsia="仿宋_GB2312" w:cs="仿宋_GB2312"/>
                <w:i w:val="0"/>
                <w:iCs w:val="0"/>
                <w:color w:val="000000"/>
                <w:sz w:val="18"/>
                <w:szCs w:val="18"/>
                <w:u w:val="none"/>
              </w:rPr>
            </w:pPr>
          </w:p>
        </w:tc>
      </w:tr>
      <w:tr w14:paraId="4E233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4826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42</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ABE6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小学劳动组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0ABD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040221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ECCC6">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小学</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7DC6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劳动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5F8B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2</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08F3F">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兴业2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AE525">
            <w:pPr>
              <w:jc w:val="center"/>
              <w:rPr>
                <w:rFonts w:hint="eastAsia" w:ascii="仿宋_GB2312" w:hAnsi="宋体" w:eastAsia="仿宋_GB2312" w:cs="仿宋_GB2312"/>
                <w:i w:val="0"/>
                <w:iCs w:val="0"/>
                <w:color w:val="000000"/>
                <w:sz w:val="18"/>
                <w:szCs w:val="18"/>
                <w:u w:val="none"/>
              </w:rPr>
            </w:pPr>
          </w:p>
        </w:tc>
      </w:tr>
      <w:tr w14:paraId="73A17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67C6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43</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383B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幼儿园1组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37804">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040301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A405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幼儿园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5874A">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lang w:val="en-US"/>
              </w:rPr>
            </w:pPr>
            <w:r>
              <w:rPr>
                <w:rFonts w:hint="eastAsia" w:ascii="仿宋_GB2312" w:hAnsi="宋体" w:eastAsia="仿宋_GB2312" w:cs="仿宋_GB2312"/>
                <w:i w:val="0"/>
                <w:iCs w:val="0"/>
                <w:color w:val="000000"/>
                <w:kern w:val="0"/>
                <w:sz w:val="18"/>
                <w:szCs w:val="18"/>
                <w:u w:val="none"/>
                <w:lang w:val="en-US" w:eastAsia="zh-CN" w:bidi="ar"/>
              </w:rPr>
              <w:t>五大领域</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56BCD">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11</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43B2">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城关2、城东2、城南4、田桥3</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C8783">
            <w:pPr>
              <w:jc w:val="center"/>
              <w:rPr>
                <w:rFonts w:hint="eastAsia" w:ascii="仿宋_GB2312" w:hAnsi="宋体" w:eastAsia="仿宋_GB2312" w:cs="仿宋_GB2312"/>
                <w:i w:val="0"/>
                <w:iCs w:val="0"/>
                <w:color w:val="000000"/>
                <w:sz w:val="18"/>
                <w:szCs w:val="18"/>
                <w:u w:val="none"/>
              </w:rPr>
            </w:pPr>
          </w:p>
        </w:tc>
      </w:tr>
      <w:tr w14:paraId="4B460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54"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744EA">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44</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918E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幼儿园2组</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2973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040302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F881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幼儿园</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94103">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lang w:val="en-US" w:eastAsia="zh-CN"/>
              </w:rPr>
            </w:pPr>
            <w:r>
              <w:rPr>
                <w:rFonts w:hint="eastAsia" w:ascii="仿宋_GB2312" w:hAnsi="宋体" w:eastAsia="仿宋_GB2312" w:cs="仿宋_GB2312"/>
                <w:i w:val="0"/>
                <w:iCs w:val="0"/>
                <w:color w:val="000000"/>
                <w:sz w:val="18"/>
                <w:szCs w:val="18"/>
                <w:u w:val="none"/>
                <w:lang w:val="en-US" w:eastAsia="zh-CN"/>
              </w:rPr>
              <w:t>五大领域</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4E7C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4</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E3350">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邢塘4</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7E1E8">
            <w:pPr>
              <w:jc w:val="center"/>
              <w:rPr>
                <w:rFonts w:hint="eastAsia" w:ascii="仿宋_GB2312" w:hAnsi="宋体" w:eastAsia="仿宋_GB2312" w:cs="仿宋_GB2312"/>
                <w:i w:val="0"/>
                <w:iCs w:val="0"/>
                <w:color w:val="000000"/>
                <w:sz w:val="18"/>
                <w:szCs w:val="18"/>
                <w:u w:val="none"/>
              </w:rPr>
            </w:pPr>
          </w:p>
        </w:tc>
      </w:tr>
    </w:tbl>
    <w:p w14:paraId="2EAB5EFB"/>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大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C719E"/>
    <w:rsid w:val="04051239"/>
    <w:rsid w:val="04893C18"/>
    <w:rsid w:val="06EC048E"/>
    <w:rsid w:val="088741D0"/>
    <w:rsid w:val="0AA248C8"/>
    <w:rsid w:val="0BC33EB3"/>
    <w:rsid w:val="107B2FAF"/>
    <w:rsid w:val="155C4478"/>
    <w:rsid w:val="18DF7E53"/>
    <w:rsid w:val="19BB08C0"/>
    <w:rsid w:val="210154F7"/>
    <w:rsid w:val="29F723B6"/>
    <w:rsid w:val="2A7F3244"/>
    <w:rsid w:val="2BF11F1F"/>
    <w:rsid w:val="2BFA7026"/>
    <w:rsid w:val="2F4A3E20"/>
    <w:rsid w:val="34CA77B1"/>
    <w:rsid w:val="37E312B6"/>
    <w:rsid w:val="396E1053"/>
    <w:rsid w:val="415C110C"/>
    <w:rsid w:val="46864124"/>
    <w:rsid w:val="47CE4686"/>
    <w:rsid w:val="4A62250E"/>
    <w:rsid w:val="4CDB65A8"/>
    <w:rsid w:val="58BD6B62"/>
    <w:rsid w:val="5A517EA9"/>
    <w:rsid w:val="5B0D2022"/>
    <w:rsid w:val="613C71BD"/>
    <w:rsid w:val="644722A0"/>
    <w:rsid w:val="6A2133F4"/>
    <w:rsid w:val="6B036F9E"/>
    <w:rsid w:val="6B87197D"/>
    <w:rsid w:val="6F8F5B9D"/>
    <w:rsid w:val="751D2A0A"/>
    <w:rsid w:val="75630D65"/>
    <w:rsid w:val="75CB7D43"/>
    <w:rsid w:val="76D43351"/>
    <w:rsid w:val="7B627357"/>
    <w:rsid w:val="7DAB0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kern w:val="0"/>
      <w:sz w:val="24"/>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qFormat/>
    <w:uiPriority w:val="0"/>
    <w:rPr>
      <w:b/>
    </w:rPr>
  </w:style>
  <w:style w:type="paragraph" w:customStyle="1" w:styleId="7">
    <w:name w:val="0正文"/>
    <w:qFormat/>
    <w:uiPriority w:val="0"/>
    <w:pPr>
      <w:widowControl w:val="0"/>
      <w:wordWrap w:val="0"/>
      <w:adjustRightInd w:val="0"/>
      <w:snapToGrid w:val="0"/>
      <w:spacing w:line="576" w:lineRule="exact"/>
      <w:ind w:firstLine="200" w:firstLineChars="200"/>
      <w:jc w:val="both"/>
    </w:pPr>
    <w:rPr>
      <w:rFonts w:ascii="Arial" w:hAnsi="Arial" w:eastAsia="仿宋_GB2312" w:cs="Times New Roman"/>
      <w:color w:val="000000"/>
      <w:sz w:val="32"/>
      <w:szCs w:val="32"/>
      <w:lang w:val="en-US" w:eastAsia="zh-CN" w:bidi="ar-SA"/>
    </w:rPr>
  </w:style>
  <w:style w:type="character" w:customStyle="1" w:styleId="8">
    <w:name w:val="font41"/>
    <w:qFormat/>
    <w:uiPriority w:val="0"/>
    <w:rPr>
      <w:rFonts w:hint="eastAsia" w:ascii="仿宋" w:hAnsi="仿宋" w:eastAsia="仿宋" w:cs="仿宋"/>
      <w:b/>
      <w:bCs/>
      <w:color w:val="000000"/>
      <w:sz w:val="20"/>
      <w:szCs w:val="20"/>
      <w:u w:val="none"/>
    </w:rPr>
  </w:style>
  <w:style w:type="character" w:customStyle="1" w:styleId="9">
    <w:name w:val="font31"/>
    <w:basedOn w:val="5"/>
    <w:qFormat/>
    <w:uiPriority w:val="0"/>
    <w:rPr>
      <w:rFonts w:hint="eastAsia" w:ascii="仿宋" w:hAnsi="仿宋" w:eastAsia="仿宋" w:cs="仿宋"/>
      <w:color w:val="000000"/>
      <w:sz w:val="20"/>
      <w:szCs w:val="20"/>
      <w:u w:val="none"/>
    </w:rPr>
  </w:style>
  <w:style w:type="character" w:customStyle="1" w:styleId="10">
    <w:name w:val="font21"/>
    <w:basedOn w:val="5"/>
    <w:qFormat/>
    <w:uiPriority w:val="0"/>
    <w:rPr>
      <w:rFonts w:hint="eastAsia"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7405</Words>
  <Characters>7748</Characters>
  <Lines>0</Lines>
  <Paragraphs>0</Paragraphs>
  <TotalTime>1</TotalTime>
  <ScaleCrop>false</ScaleCrop>
  <LinksUpToDate>false</LinksUpToDate>
  <CharactersWithSpaces>8062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2026-05-10T09:23:00Z</dcterms:created>
  <dc:creator>Administrator</dc:creator>
  <cp:lastModifiedBy>王璐璐</cp:lastModifiedBy>
  <cp:lastPrinted>2026-07-13T01:42:00Z</cp:lastPrinted>
  <dcterms:modified xsi:type="dcterms:W3CDTF">2026-07-14T06:17:51Z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1DCCEDFD5EFF4F7C925E7F9CAD986E73_12</vt:lpwstr>
  </property>
  <property fmtid="{D5CDD505-2E9C-101B-9397-08002B2CF9AE}" pid="4" name="KSOTemplateDocerSaveRecord">
    <vt:lpwstr>eyJoZGlkIjoiY2IyNzhiNmRlNGI3YmIxNmJjZjU3MGIyOWM2YmY4ZDQiLCJ1c2VySWQiOiI4Nzc0NDQwOTAifQ==</vt:lpwstr>
  </property>
</Properties>
</file>