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F35125">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附件1</w:t>
      </w:r>
    </w:p>
    <w:p w14:paraId="1475809B">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方正小标宋简体" w:hAnsi="方正小标宋简体" w:eastAsia="方正小标宋简体" w:cs="方正小标宋简体"/>
          <w:b/>
          <w:color w:val="auto"/>
          <w:sz w:val="44"/>
          <w:szCs w:val="44"/>
        </w:rPr>
      </w:pPr>
      <w:r>
        <w:rPr>
          <w:rFonts w:hint="eastAsia" w:ascii="方正小标宋简体" w:hAnsi="方正小标宋简体" w:eastAsia="方正小标宋简体" w:cs="方正小标宋简体"/>
          <w:sz w:val="44"/>
          <w:szCs w:val="44"/>
        </w:rPr>
        <w:t>琼中黎族苗族自治县</w:t>
      </w:r>
      <w:r>
        <w:rPr>
          <w:rFonts w:hint="eastAsia" w:ascii="方正小标宋简体" w:hAnsi="方正小标宋简体" w:eastAsia="方正小标宋简体" w:cs="方正小标宋简体"/>
          <w:color w:val="000000" w:themeColor="text1"/>
          <w:kern w:val="0"/>
          <w:sz w:val="44"/>
          <w:szCs w:val="44"/>
          <w:lang w:val="en-US" w:eastAsia="zh-CN" w:bidi="ar"/>
          <w14:textFill>
            <w14:solidFill>
              <w14:schemeClr w14:val="tx1"/>
            </w14:solidFill>
          </w14:textFill>
        </w:rPr>
        <w:t>2026年公开招聘幼儿园员额教师</w:t>
      </w:r>
      <w:r>
        <w:rPr>
          <w:rFonts w:hint="eastAsia" w:ascii="方正小标宋简体" w:hAnsi="方正小标宋简体" w:eastAsia="方正小标宋简体" w:cs="方正小标宋简体"/>
          <w:sz w:val="44"/>
          <w:szCs w:val="44"/>
        </w:rPr>
        <w:t>岗位计划表</w:t>
      </w:r>
    </w:p>
    <w:tbl>
      <w:tblPr>
        <w:tblStyle w:val="10"/>
        <w:tblpPr w:leftFromText="180" w:rightFromText="180" w:vertAnchor="text" w:horzAnchor="page" w:tblpX="1086" w:tblpY="126"/>
        <w:tblOverlap w:val="never"/>
        <w:tblW w:w="14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2768"/>
        <w:gridCol w:w="823"/>
        <w:gridCol w:w="1310"/>
        <w:gridCol w:w="1247"/>
        <w:gridCol w:w="1242"/>
        <w:gridCol w:w="2026"/>
        <w:gridCol w:w="1275"/>
        <w:gridCol w:w="1179"/>
        <w:gridCol w:w="2175"/>
      </w:tblGrid>
      <w:tr w14:paraId="3BD4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661" w:type="dxa"/>
            <w:gridSpan w:val="2"/>
            <w:noWrap w:val="0"/>
            <w:vAlign w:val="center"/>
          </w:tcPr>
          <w:p w14:paraId="58E3F05A">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岗位及名额</w:t>
            </w:r>
          </w:p>
        </w:tc>
        <w:tc>
          <w:tcPr>
            <w:tcW w:w="823" w:type="dxa"/>
            <w:noWrap w:val="0"/>
            <w:vAlign w:val="center"/>
          </w:tcPr>
          <w:p w14:paraId="7B35051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性别</w:t>
            </w:r>
          </w:p>
        </w:tc>
        <w:tc>
          <w:tcPr>
            <w:tcW w:w="1310" w:type="dxa"/>
            <w:noWrap w:val="0"/>
            <w:vAlign w:val="center"/>
          </w:tcPr>
          <w:p w14:paraId="183CA305">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学历</w:t>
            </w:r>
          </w:p>
        </w:tc>
        <w:tc>
          <w:tcPr>
            <w:tcW w:w="1247" w:type="dxa"/>
            <w:noWrap w:val="0"/>
            <w:vAlign w:val="center"/>
          </w:tcPr>
          <w:p w14:paraId="0E51EBBF">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专业</w:t>
            </w:r>
          </w:p>
        </w:tc>
        <w:tc>
          <w:tcPr>
            <w:tcW w:w="1242" w:type="dxa"/>
            <w:noWrap w:val="0"/>
            <w:vAlign w:val="center"/>
          </w:tcPr>
          <w:p w14:paraId="449E9D5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rPr>
              <w:t>年龄</w:t>
            </w:r>
          </w:p>
        </w:tc>
        <w:tc>
          <w:tcPr>
            <w:tcW w:w="2026" w:type="dxa"/>
            <w:noWrap w:val="0"/>
            <w:vAlign w:val="center"/>
          </w:tcPr>
          <w:p w14:paraId="4AFBB229">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资格证书</w:t>
            </w:r>
          </w:p>
        </w:tc>
        <w:tc>
          <w:tcPr>
            <w:tcW w:w="1275" w:type="dxa"/>
            <w:noWrap w:val="0"/>
            <w:vAlign w:val="center"/>
          </w:tcPr>
          <w:p w14:paraId="68002AC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普通话</w:t>
            </w:r>
          </w:p>
          <w:p w14:paraId="6D788F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等级证书</w:t>
            </w:r>
          </w:p>
        </w:tc>
        <w:tc>
          <w:tcPr>
            <w:tcW w:w="1179" w:type="dxa"/>
            <w:noWrap w:val="0"/>
            <w:vAlign w:val="center"/>
          </w:tcPr>
          <w:p w14:paraId="72C77E0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其他要求</w:t>
            </w:r>
          </w:p>
        </w:tc>
        <w:tc>
          <w:tcPr>
            <w:tcW w:w="2175" w:type="dxa"/>
            <w:noWrap w:val="0"/>
            <w:vAlign w:val="center"/>
          </w:tcPr>
          <w:p w14:paraId="2B7877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备注</w:t>
            </w:r>
          </w:p>
        </w:tc>
      </w:tr>
      <w:tr w14:paraId="231B1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trPr>
        <w:tc>
          <w:tcPr>
            <w:tcW w:w="893" w:type="dxa"/>
            <w:noWrap w:val="0"/>
            <w:vAlign w:val="center"/>
          </w:tcPr>
          <w:p w14:paraId="28FC317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岗位一</w:t>
            </w:r>
          </w:p>
        </w:tc>
        <w:tc>
          <w:tcPr>
            <w:tcW w:w="2768" w:type="dxa"/>
            <w:noWrap w:val="0"/>
            <w:vAlign w:val="center"/>
          </w:tcPr>
          <w:p w14:paraId="0B44FC2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rPr>
              <w:t>县幼儿园</w:t>
            </w:r>
            <w:r>
              <w:rPr>
                <w:rFonts w:hint="default" w:ascii="Times New Roman" w:hAnsi="Times New Roman" w:cs="Times New Roman"/>
                <w:sz w:val="21"/>
                <w:szCs w:val="21"/>
                <w:lang w:val="en-US" w:eastAsia="zh-CN"/>
              </w:rPr>
              <w:t>16</w:t>
            </w:r>
            <w:r>
              <w:rPr>
                <w:rFonts w:hint="eastAsia" w:ascii="宋体" w:hAnsi="宋体" w:eastAsia="宋体" w:cs="宋体"/>
                <w:sz w:val="21"/>
                <w:szCs w:val="21"/>
                <w:lang w:val="en-US" w:eastAsia="zh-CN"/>
              </w:rPr>
              <w:t>名</w:t>
            </w:r>
            <w:r>
              <w:rPr>
                <w:rFonts w:hint="eastAsia" w:ascii="宋体" w:hAnsi="宋体" w:eastAsia="宋体" w:cs="宋体"/>
                <w:sz w:val="21"/>
                <w:szCs w:val="21"/>
                <w:lang w:eastAsia="zh-CN"/>
              </w:rPr>
              <w:t>、</w:t>
            </w:r>
          </w:p>
          <w:p w14:paraId="06E1990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sz w:val="21"/>
                <w:szCs w:val="21"/>
                <w:lang w:eastAsia="zh-CN"/>
              </w:rPr>
              <w:t>营根中心</w:t>
            </w:r>
            <w:r>
              <w:rPr>
                <w:rFonts w:hint="eastAsia" w:ascii="宋体" w:hAnsi="宋体" w:eastAsia="宋体" w:cs="宋体"/>
                <w:sz w:val="21"/>
                <w:szCs w:val="21"/>
              </w:rPr>
              <w:t>幼儿园</w:t>
            </w:r>
            <w:r>
              <w:rPr>
                <w:rFonts w:hint="default" w:ascii="Times New Roman" w:hAnsi="Times New Roman" w:eastAsia="宋体" w:cs="Times New Roman"/>
                <w:sz w:val="21"/>
                <w:szCs w:val="21"/>
                <w:lang w:val="en-US" w:eastAsia="zh-CN"/>
              </w:rPr>
              <w:t>3</w:t>
            </w:r>
            <w:r>
              <w:rPr>
                <w:rFonts w:hint="eastAsia" w:ascii="宋体" w:hAnsi="宋体" w:eastAsia="宋体" w:cs="宋体"/>
                <w:sz w:val="21"/>
                <w:szCs w:val="21"/>
                <w:lang w:val="en-US" w:eastAsia="zh-CN"/>
              </w:rPr>
              <w:t>名</w:t>
            </w:r>
            <w:r>
              <w:rPr>
                <w:rFonts w:hint="eastAsia" w:ascii="宋体" w:hAnsi="宋体" w:eastAsia="宋体" w:cs="宋体"/>
                <w:sz w:val="21"/>
                <w:szCs w:val="21"/>
                <w:lang w:eastAsia="zh-CN"/>
              </w:rPr>
              <w:t>、</w:t>
            </w:r>
          </w:p>
          <w:p w14:paraId="7909DA5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共</w:t>
            </w:r>
            <w:r>
              <w:rPr>
                <w:rFonts w:hint="default" w:ascii="Times New Roman" w:hAnsi="Times New Roman" w:cs="Times New Roman"/>
                <w:i w:val="0"/>
                <w:color w:val="auto"/>
                <w:kern w:val="0"/>
                <w:sz w:val="21"/>
                <w:szCs w:val="21"/>
                <w:u w:val="none"/>
                <w:lang w:val="en-US" w:eastAsia="zh-CN" w:bidi="ar"/>
              </w:rPr>
              <w:t>19</w:t>
            </w:r>
            <w:r>
              <w:rPr>
                <w:rFonts w:hint="eastAsia" w:ascii="宋体" w:hAnsi="宋体" w:eastAsia="宋体" w:cs="宋体"/>
                <w:i w:val="0"/>
                <w:color w:val="auto"/>
                <w:kern w:val="0"/>
                <w:sz w:val="21"/>
                <w:szCs w:val="21"/>
                <w:u w:val="none"/>
                <w:lang w:val="en-US" w:eastAsia="zh-CN" w:bidi="ar"/>
              </w:rPr>
              <w:t>名</w:t>
            </w:r>
          </w:p>
        </w:tc>
        <w:tc>
          <w:tcPr>
            <w:tcW w:w="823" w:type="dxa"/>
            <w:noWrap w:val="0"/>
            <w:vAlign w:val="center"/>
          </w:tcPr>
          <w:p w14:paraId="4451CEB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不限</w:t>
            </w:r>
          </w:p>
        </w:tc>
        <w:tc>
          <w:tcPr>
            <w:tcW w:w="1310" w:type="dxa"/>
            <w:noWrap w:val="0"/>
            <w:vAlign w:val="center"/>
          </w:tcPr>
          <w:p w14:paraId="507306A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rPr>
            </w:pPr>
            <w:r>
              <w:rPr>
                <w:rFonts w:hint="eastAsia" w:ascii="宋体" w:hAnsi="宋体" w:eastAsia="宋体" w:cs="宋体"/>
                <w:i w:val="0"/>
                <w:color w:val="auto"/>
                <w:kern w:val="0"/>
                <w:sz w:val="21"/>
                <w:szCs w:val="21"/>
                <w:u w:val="none"/>
                <w:lang w:val="en-US" w:eastAsia="zh-CN" w:bidi="ar"/>
              </w:rPr>
              <w:t>本科及以上</w:t>
            </w:r>
          </w:p>
        </w:tc>
        <w:tc>
          <w:tcPr>
            <w:tcW w:w="1247" w:type="dxa"/>
            <w:noWrap w:val="0"/>
            <w:vAlign w:val="center"/>
          </w:tcPr>
          <w:p w14:paraId="2A3524B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学前教育专业</w:t>
            </w:r>
          </w:p>
        </w:tc>
        <w:tc>
          <w:tcPr>
            <w:tcW w:w="1242" w:type="dxa"/>
            <w:noWrap w:val="0"/>
            <w:vAlign w:val="center"/>
          </w:tcPr>
          <w:p w14:paraId="10EACDA1">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18</w:t>
            </w:r>
            <w:r>
              <w:rPr>
                <w:rFonts w:hint="eastAsia" w:ascii="宋体" w:hAnsi="宋体" w:eastAsia="宋体" w:cs="宋体"/>
                <w:color w:val="auto"/>
                <w:sz w:val="21"/>
                <w:szCs w:val="21"/>
                <w:lang w:val="en-US" w:eastAsia="zh-CN"/>
              </w:rPr>
              <w:t>周岁—</w:t>
            </w:r>
          </w:p>
          <w:p w14:paraId="10A791E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rPr>
            </w:pPr>
            <w:r>
              <w:rPr>
                <w:rFonts w:hint="default" w:ascii="Times New Roman" w:hAnsi="Times New Roman" w:eastAsia="宋体" w:cs="Times New Roman"/>
                <w:color w:val="auto"/>
                <w:sz w:val="21"/>
                <w:szCs w:val="21"/>
                <w:lang w:val="en-US" w:eastAsia="zh-CN"/>
              </w:rPr>
              <w:t>3</w:t>
            </w:r>
            <w:r>
              <w:rPr>
                <w:rFonts w:hint="default" w:ascii="Times New Roman" w:hAnsi="Times New Roman" w:cs="Times New Roman"/>
                <w:color w:val="auto"/>
                <w:sz w:val="21"/>
                <w:szCs w:val="21"/>
                <w:lang w:val="en-US" w:eastAsia="zh-CN"/>
              </w:rPr>
              <w:t>8</w:t>
            </w:r>
            <w:r>
              <w:rPr>
                <w:rFonts w:hint="eastAsia" w:ascii="宋体" w:hAnsi="宋体" w:eastAsia="宋体" w:cs="宋体"/>
                <w:color w:val="auto"/>
                <w:sz w:val="21"/>
                <w:szCs w:val="21"/>
                <w:lang w:val="en-US" w:eastAsia="zh-CN"/>
              </w:rPr>
              <w:t>周岁</w:t>
            </w:r>
          </w:p>
        </w:tc>
        <w:tc>
          <w:tcPr>
            <w:tcW w:w="2026" w:type="dxa"/>
            <w:noWrap w:val="0"/>
            <w:vAlign w:val="center"/>
          </w:tcPr>
          <w:p w14:paraId="0371F8A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right="0" w:rightChars="0"/>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具有幼儿园教师资格证书；</w:t>
            </w:r>
          </w:p>
        </w:tc>
        <w:tc>
          <w:tcPr>
            <w:tcW w:w="1275" w:type="dxa"/>
            <w:noWrap w:val="0"/>
            <w:vAlign w:val="center"/>
          </w:tcPr>
          <w:p w14:paraId="0A9C6D2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r>
              <w:rPr>
                <w:rFonts w:hint="eastAsia" w:ascii="宋体" w:hAnsi="宋体" w:eastAsia="宋体" w:cs="宋体"/>
                <w:color w:val="auto"/>
                <w:spacing w:val="-20"/>
                <w:sz w:val="21"/>
                <w:szCs w:val="21"/>
                <w:highlight w:val="none"/>
                <w:lang w:val="en-US" w:eastAsia="zh-CN"/>
              </w:rPr>
              <w:t>二级乙等</w:t>
            </w:r>
          </w:p>
          <w:p w14:paraId="4FDC03F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color w:val="auto"/>
                <w:spacing w:val="-20"/>
                <w:sz w:val="21"/>
                <w:szCs w:val="21"/>
                <w:highlight w:val="none"/>
                <w:lang w:val="en-US" w:eastAsia="zh-CN"/>
              </w:rPr>
              <w:t>及以上</w:t>
            </w:r>
          </w:p>
        </w:tc>
        <w:tc>
          <w:tcPr>
            <w:tcW w:w="1179" w:type="dxa"/>
            <w:noWrap w:val="0"/>
            <w:vAlign w:val="center"/>
          </w:tcPr>
          <w:p w14:paraId="72EF288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r>
              <w:rPr>
                <w:rFonts w:hint="eastAsia" w:ascii="宋体" w:hAnsi="宋体" w:eastAsia="宋体" w:cs="宋体"/>
                <w:color w:val="auto"/>
                <w:spacing w:val="-20"/>
                <w:sz w:val="21"/>
                <w:szCs w:val="21"/>
                <w:highlight w:val="none"/>
                <w:lang w:val="en-US" w:eastAsia="zh-CN"/>
              </w:rPr>
              <w:t>无</w:t>
            </w:r>
          </w:p>
        </w:tc>
        <w:tc>
          <w:tcPr>
            <w:tcW w:w="2175" w:type="dxa"/>
            <w:noWrap w:val="0"/>
            <w:vAlign w:val="center"/>
          </w:tcPr>
          <w:p w14:paraId="05C597A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pacing w:val="-20"/>
                <w:kern w:val="2"/>
                <w:sz w:val="21"/>
                <w:szCs w:val="21"/>
                <w:highlight w:val="none"/>
                <w:lang w:val="en-US" w:eastAsia="zh-CN" w:bidi="ar-SA"/>
              </w:rPr>
            </w:pPr>
            <w:r>
              <w:rPr>
                <w:rFonts w:hint="eastAsia" w:asciiTheme="minorEastAsia" w:hAnsiTheme="minorEastAsia" w:eastAsiaTheme="minorEastAsia" w:cstheme="minorEastAsia"/>
                <w:color w:val="auto"/>
                <w:spacing w:val="-20"/>
                <w:sz w:val="21"/>
                <w:szCs w:val="21"/>
                <w:highlight w:val="none"/>
                <w:lang w:val="en-US" w:eastAsia="zh-CN"/>
              </w:rPr>
              <w:t>拟聘用人员按各岗位考试综合成绩从高到低的顺序依次选择确定服务岗位。</w:t>
            </w:r>
          </w:p>
        </w:tc>
      </w:tr>
      <w:tr w14:paraId="7A84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2" w:hRule="atLeast"/>
        </w:trPr>
        <w:tc>
          <w:tcPr>
            <w:tcW w:w="893" w:type="dxa"/>
            <w:vMerge w:val="restart"/>
            <w:noWrap w:val="0"/>
            <w:vAlign w:val="center"/>
          </w:tcPr>
          <w:p w14:paraId="6EEE709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i w:val="0"/>
                <w:color w:val="auto"/>
                <w:kern w:val="0"/>
                <w:sz w:val="21"/>
                <w:szCs w:val="21"/>
                <w:u w:val="none"/>
                <w:lang w:val="en-US" w:eastAsia="zh-CN" w:bidi="ar"/>
              </w:rPr>
            </w:pPr>
            <w:r>
              <w:rPr>
                <w:rFonts w:hint="eastAsia" w:ascii="宋体" w:hAnsi="宋体" w:cs="宋体"/>
                <w:i w:val="0"/>
                <w:color w:val="auto"/>
                <w:kern w:val="0"/>
                <w:sz w:val="21"/>
                <w:szCs w:val="21"/>
                <w:u w:val="none"/>
                <w:lang w:val="en-US" w:eastAsia="zh-CN" w:bidi="ar"/>
              </w:rPr>
              <w:t>岗位二</w:t>
            </w:r>
          </w:p>
        </w:tc>
        <w:tc>
          <w:tcPr>
            <w:tcW w:w="2768" w:type="dxa"/>
            <w:vMerge w:val="restart"/>
            <w:noWrap w:val="0"/>
            <w:vAlign w:val="center"/>
          </w:tcPr>
          <w:p w14:paraId="1C397DE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加钗</w:t>
            </w:r>
            <w:r>
              <w:rPr>
                <w:rFonts w:hint="eastAsia" w:ascii="宋体" w:hAnsi="宋体" w:eastAsia="宋体" w:cs="宋体"/>
                <w:sz w:val="21"/>
                <w:szCs w:val="21"/>
              </w:rPr>
              <w:t>幼儿园</w:t>
            </w:r>
            <w:r>
              <w:rPr>
                <w:rFonts w:hint="default" w:ascii="Times New Roman" w:hAnsi="Times New Roman" w:eastAsia="宋体" w:cs="Times New Roman"/>
                <w:sz w:val="21"/>
                <w:szCs w:val="21"/>
                <w:lang w:val="en-US" w:eastAsia="zh-CN"/>
              </w:rPr>
              <w:t>2</w:t>
            </w:r>
            <w:r>
              <w:rPr>
                <w:rFonts w:hint="eastAsia" w:ascii="宋体" w:hAnsi="宋体" w:eastAsia="宋体" w:cs="宋体"/>
                <w:sz w:val="21"/>
                <w:szCs w:val="21"/>
                <w:lang w:val="en-US" w:eastAsia="zh-CN"/>
              </w:rPr>
              <w:t>名</w:t>
            </w:r>
            <w:r>
              <w:rPr>
                <w:rFonts w:hint="eastAsia" w:ascii="宋体" w:hAnsi="宋体" w:eastAsia="宋体" w:cs="宋体"/>
                <w:sz w:val="21"/>
                <w:szCs w:val="21"/>
                <w:lang w:eastAsia="zh-CN"/>
              </w:rPr>
              <w:t>、</w:t>
            </w:r>
          </w:p>
          <w:p w14:paraId="457E3C4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红岛幼儿园</w:t>
            </w:r>
            <w:r>
              <w:rPr>
                <w:rFonts w:hint="default" w:ascii="Times New Roman" w:hAnsi="Times New Roman" w:eastAsia="宋体" w:cs="Times New Roman"/>
                <w:sz w:val="21"/>
                <w:szCs w:val="21"/>
                <w:lang w:val="en-US" w:eastAsia="zh-CN"/>
              </w:rPr>
              <w:t>4</w:t>
            </w:r>
            <w:r>
              <w:rPr>
                <w:rFonts w:hint="eastAsia" w:ascii="宋体" w:hAnsi="宋体" w:eastAsia="宋体" w:cs="宋体"/>
                <w:sz w:val="21"/>
                <w:szCs w:val="21"/>
                <w:lang w:val="en-US" w:eastAsia="zh-CN"/>
              </w:rPr>
              <w:t>名</w:t>
            </w:r>
            <w:r>
              <w:rPr>
                <w:rFonts w:hint="eastAsia" w:ascii="宋体" w:hAnsi="宋体" w:eastAsia="宋体" w:cs="宋体"/>
                <w:sz w:val="21"/>
                <w:szCs w:val="21"/>
                <w:lang w:eastAsia="zh-CN"/>
              </w:rPr>
              <w:t>、</w:t>
            </w:r>
          </w:p>
          <w:p w14:paraId="3E5F699D">
            <w:pPr>
              <w:pStyle w:val="2"/>
              <w:jc w:val="center"/>
              <w:rPr>
                <w:rFonts w:hint="eastAsia" w:ascii="宋体" w:hAnsi="宋体" w:cs="宋体"/>
                <w:sz w:val="21"/>
                <w:szCs w:val="21"/>
                <w:lang w:val="en-US" w:eastAsia="zh-CN"/>
              </w:rPr>
            </w:pPr>
            <w:r>
              <w:rPr>
                <w:rFonts w:hint="eastAsia" w:ascii="宋体" w:hAnsi="宋体" w:cs="宋体"/>
                <w:sz w:val="21"/>
                <w:szCs w:val="21"/>
                <w:lang w:eastAsia="zh-CN"/>
              </w:rPr>
              <w:t>湾岭镇中心幼儿园</w:t>
            </w:r>
            <w:r>
              <w:rPr>
                <w:rFonts w:hint="default" w:ascii="Times New Roman" w:hAnsi="Times New Roman" w:cs="Times New Roman"/>
                <w:sz w:val="21"/>
                <w:szCs w:val="21"/>
                <w:lang w:val="en-US" w:eastAsia="zh-CN"/>
              </w:rPr>
              <w:t>1</w:t>
            </w:r>
            <w:r>
              <w:rPr>
                <w:rFonts w:hint="eastAsia" w:ascii="宋体" w:hAnsi="宋体" w:cs="宋体"/>
                <w:sz w:val="21"/>
                <w:szCs w:val="21"/>
                <w:lang w:val="en-US" w:eastAsia="zh-CN"/>
              </w:rPr>
              <w:t>名、</w:t>
            </w:r>
          </w:p>
          <w:p w14:paraId="214D34F4">
            <w:pPr>
              <w:pStyle w:val="2"/>
              <w:jc w:val="center"/>
              <w:rPr>
                <w:rFonts w:hint="default"/>
                <w:lang w:val="en-US" w:eastAsia="zh-CN"/>
              </w:rPr>
            </w:pPr>
            <w:r>
              <w:rPr>
                <w:rFonts w:hint="eastAsia" w:ascii="宋体" w:hAnsi="宋体" w:cs="宋体"/>
                <w:sz w:val="21"/>
                <w:szCs w:val="21"/>
                <w:lang w:eastAsia="zh-CN"/>
              </w:rPr>
              <w:t>湾岭镇第二幼儿园</w:t>
            </w:r>
            <w:r>
              <w:rPr>
                <w:rFonts w:hint="default" w:ascii="Times New Roman" w:hAnsi="Times New Roman" w:cs="Times New Roman"/>
                <w:sz w:val="21"/>
                <w:szCs w:val="21"/>
                <w:lang w:val="en-US" w:eastAsia="zh-CN"/>
              </w:rPr>
              <w:t>1</w:t>
            </w:r>
            <w:r>
              <w:rPr>
                <w:rFonts w:hint="eastAsia" w:ascii="宋体" w:hAnsi="宋体" w:cs="宋体"/>
                <w:sz w:val="21"/>
                <w:szCs w:val="21"/>
                <w:lang w:val="en-US" w:eastAsia="zh-CN"/>
              </w:rPr>
              <w:t>名、</w:t>
            </w:r>
          </w:p>
          <w:p w14:paraId="27CD7B7F">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长征第二幼儿园</w:t>
            </w:r>
            <w:r>
              <w:rPr>
                <w:rFonts w:hint="default" w:ascii="Times New Roman" w:hAnsi="Times New Roman" w:eastAsia="宋体" w:cs="Times New Roman"/>
                <w:sz w:val="21"/>
                <w:szCs w:val="21"/>
                <w:lang w:val="en-US" w:eastAsia="zh-CN"/>
              </w:rPr>
              <w:t>3</w:t>
            </w:r>
            <w:r>
              <w:rPr>
                <w:rFonts w:hint="eastAsia" w:ascii="宋体" w:hAnsi="宋体" w:eastAsia="宋体" w:cs="宋体"/>
                <w:sz w:val="21"/>
                <w:szCs w:val="21"/>
                <w:lang w:val="en-US" w:eastAsia="zh-CN"/>
              </w:rPr>
              <w:t>名、</w:t>
            </w:r>
          </w:p>
          <w:p w14:paraId="18E13A41">
            <w:pPr>
              <w:jc w:val="center"/>
              <w:rPr>
                <w:rFonts w:hint="default"/>
                <w:lang w:val="en-US" w:eastAsia="zh-CN"/>
              </w:rPr>
            </w:pPr>
            <w:r>
              <w:rPr>
                <w:rFonts w:hint="eastAsia" w:ascii="宋体" w:hAnsi="宋体" w:cs="宋体"/>
                <w:sz w:val="21"/>
                <w:szCs w:val="21"/>
                <w:lang w:val="en-US" w:eastAsia="zh-CN"/>
              </w:rPr>
              <w:t>长征中心幼儿园</w:t>
            </w:r>
            <w:r>
              <w:rPr>
                <w:rFonts w:hint="default" w:ascii="Times New Roman" w:hAnsi="Times New Roman" w:cs="Times New Roman"/>
                <w:sz w:val="21"/>
                <w:szCs w:val="21"/>
                <w:lang w:val="en-US" w:eastAsia="zh-CN"/>
              </w:rPr>
              <w:t>4</w:t>
            </w:r>
            <w:r>
              <w:rPr>
                <w:rFonts w:hint="eastAsia" w:ascii="宋体" w:hAnsi="宋体" w:cs="宋体"/>
                <w:sz w:val="21"/>
                <w:szCs w:val="21"/>
                <w:lang w:val="en-US" w:eastAsia="zh-CN"/>
              </w:rPr>
              <w:t>名</w:t>
            </w:r>
          </w:p>
          <w:p w14:paraId="3E0AC9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和</w:t>
            </w:r>
            <w:r>
              <w:rPr>
                <w:rFonts w:hint="eastAsia" w:ascii="宋体" w:hAnsi="宋体" w:eastAsia="宋体" w:cs="宋体"/>
                <w:sz w:val="21"/>
                <w:szCs w:val="21"/>
              </w:rPr>
              <w:t>平中心幼儿园</w:t>
            </w:r>
            <w:r>
              <w:rPr>
                <w:rFonts w:hint="default" w:ascii="Times New Roman" w:hAnsi="Times New Roman" w:eastAsia="宋体" w:cs="Times New Roman"/>
                <w:sz w:val="21"/>
                <w:szCs w:val="21"/>
                <w:lang w:val="en-US" w:eastAsia="zh-CN"/>
              </w:rPr>
              <w:t>2</w:t>
            </w:r>
            <w:r>
              <w:rPr>
                <w:rFonts w:hint="eastAsia" w:ascii="宋体" w:hAnsi="宋体" w:eastAsia="宋体" w:cs="宋体"/>
                <w:sz w:val="21"/>
                <w:szCs w:val="21"/>
                <w:lang w:val="en-US" w:eastAsia="zh-CN"/>
              </w:rPr>
              <w:t>名</w:t>
            </w:r>
            <w:r>
              <w:rPr>
                <w:rFonts w:hint="eastAsia" w:ascii="宋体" w:hAnsi="宋体" w:eastAsia="宋体" w:cs="宋体"/>
                <w:sz w:val="21"/>
                <w:szCs w:val="21"/>
                <w:lang w:eastAsia="zh-CN"/>
              </w:rPr>
              <w:t>、</w:t>
            </w:r>
          </w:p>
          <w:p w14:paraId="39B423D6">
            <w:pPr>
              <w:pStyle w:val="2"/>
              <w:jc w:val="center"/>
              <w:rPr>
                <w:rFonts w:hint="default"/>
                <w:lang w:val="en-US" w:eastAsia="zh-CN"/>
              </w:rPr>
            </w:pPr>
            <w:r>
              <w:rPr>
                <w:rFonts w:hint="eastAsia" w:ascii="宋体" w:hAnsi="宋体" w:cs="宋体"/>
                <w:sz w:val="21"/>
                <w:szCs w:val="21"/>
                <w:lang w:eastAsia="zh-CN"/>
              </w:rPr>
              <w:t>新进幼儿园</w:t>
            </w:r>
            <w:r>
              <w:rPr>
                <w:rFonts w:hint="default" w:ascii="Times New Roman" w:hAnsi="Times New Roman" w:cs="Times New Roman"/>
                <w:sz w:val="21"/>
                <w:szCs w:val="21"/>
                <w:lang w:val="en-US" w:eastAsia="zh-CN"/>
              </w:rPr>
              <w:t>1</w:t>
            </w:r>
            <w:r>
              <w:rPr>
                <w:rFonts w:hint="eastAsia" w:ascii="宋体" w:hAnsi="宋体" w:cs="宋体"/>
                <w:sz w:val="21"/>
                <w:szCs w:val="21"/>
                <w:lang w:val="en-US" w:eastAsia="zh-CN"/>
              </w:rPr>
              <w:t>名、</w:t>
            </w:r>
          </w:p>
          <w:p w14:paraId="65A99AD5">
            <w:pPr>
              <w:pStyle w:val="2"/>
              <w:jc w:val="center"/>
              <w:rPr>
                <w:rFonts w:hint="eastAsia" w:ascii="宋体" w:hAnsi="宋体" w:eastAsia="宋体" w:cs="宋体"/>
                <w:sz w:val="21"/>
                <w:szCs w:val="21"/>
                <w:lang w:val="en-US" w:eastAsia="zh-CN"/>
              </w:rPr>
            </w:pPr>
            <w:r>
              <w:rPr>
                <w:rFonts w:hint="eastAsia" w:ascii="宋体" w:hAnsi="宋体" w:eastAsia="宋体" w:cs="宋体"/>
                <w:sz w:val="21"/>
                <w:szCs w:val="21"/>
                <w:lang w:eastAsia="zh-CN"/>
              </w:rPr>
              <w:t>黎母山中心幼儿园</w:t>
            </w:r>
            <w:r>
              <w:rPr>
                <w:rFonts w:hint="default" w:ascii="Times New Roman" w:hAnsi="Times New Roman" w:eastAsia="宋体" w:cs="Times New Roman"/>
                <w:sz w:val="21"/>
                <w:szCs w:val="21"/>
                <w:lang w:val="en-US" w:eastAsia="zh-CN"/>
              </w:rPr>
              <w:t>4</w:t>
            </w:r>
            <w:r>
              <w:rPr>
                <w:rFonts w:hint="eastAsia" w:ascii="宋体" w:hAnsi="宋体" w:eastAsia="宋体" w:cs="宋体"/>
                <w:sz w:val="21"/>
                <w:szCs w:val="21"/>
                <w:lang w:val="en-US" w:eastAsia="zh-CN"/>
              </w:rPr>
              <w:t>名、</w:t>
            </w:r>
          </w:p>
          <w:p w14:paraId="72DC3E66">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阳江幼儿园</w:t>
            </w:r>
            <w:r>
              <w:rPr>
                <w:rFonts w:hint="default" w:ascii="Times New Roman" w:hAnsi="Times New Roman" w:cs="Times New Roman"/>
                <w:sz w:val="21"/>
                <w:szCs w:val="21"/>
                <w:lang w:val="en-US" w:eastAsia="zh-CN"/>
              </w:rPr>
              <w:t>3</w:t>
            </w:r>
            <w:r>
              <w:rPr>
                <w:rFonts w:hint="eastAsia" w:ascii="宋体" w:hAnsi="宋体" w:eastAsia="宋体" w:cs="宋体"/>
                <w:sz w:val="21"/>
                <w:szCs w:val="21"/>
                <w:lang w:val="en-US" w:eastAsia="zh-CN"/>
              </w:rPr>
              <w:t>名、</w:t>
            </w:r>
          </w:p>
          <w:p w14:paraId="50CAF33C">
            <w:pPr>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上安中心幼儿园</w:t>
            </w:r>
            <w:r>
              <w:rPr>
                <w:rFonts w:hint="default" w:ascii="Times New Roman" w:hAnsi="Times New Roman" w:eastAsia="宋体" w:cs="Times New Roman"/>
                <w:sz w:val="21"/>
                <w:szCs w:val="21"/>
                <w:lang w:val="en-US" w:eastAsia="zh-CN"/>
              </w:rPr>
              <w:t>4</w:t>
            </w:r>
            <w:r>
              <w:rPr>
                <w:rFonts w:hint="eastAsia" w:ascii="宋体" w:hAnsi="宋体" w:eastAsia="宋体" w:cs="宋体"/>
                <w:sz w:val="21"/>
                <w:szCs w:val="21"/>
                <w:lang w:val="en-US" w:eastAsia="zh-CN"/>
              </w:rPr>
              <w:t>名、</w:t>
            </w:r>
          </w:p>
          <w:p w14:paraId="4EB0F664">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吊罗山中心幼儿园</w:t>
            </w:r>
            <w:r>
              <w:rPr>
                <w:rFonts w:hint="default" w:ascii="Times New Roman" w:hAnsi="Times New Roman" w:eastAsia="宋体" w:cs="Times New Roman"/>
                <w:i w:val="0"/>
                <w:color w:val="auto"/>
                <w:kern w:val="0"/>
                <w:sz w:val="21"/>
                <w:szCs w:val="21"/>
                <w:u w:val="none"/>
                <w:lang w:val="en-US" w:eastAsia="zh-CN" w:bidi="ar"/>
              </w:rPr>
              <w:t>3</w:t>
            </w:r>
            <w:r>
              <w:rPr>
                <w:rFonts w:hint="eastAsia" w:ascii="宋体" w:hAnsi="宋体" w:eastAsia="宋体" w:cs="宋体"/>
                <w:i w:val="0"/>
                <w:color w:val="auto"/>
                <w:kern w:val="0"/>
                <w:sz w:val="21"/>
                <w:szCs w:val="21"/>
                <w:u w:val="none"/>
                <w:lang w:val="en-US" w:eastAsia="zh-CN" w:bidi="ar"/>
              </w:rPr>
              <w:t>名，</w:t>
            </w:r>
          </w:p>
          <w:p w14:paraId="0C30BD10">
            <w:pPr>
              <w:pStyle w:val="2"/>
              <w:jc w:val="center"/>
              <w:rPr>
                <w:rFonts w:hint="eastAsia"/>
                <w:lang w:val="en-US" w:eastAsia="zh-CN"/>
              </w:rPr>
            </w:pPr>
            <w:r>
              <w:rPr>
                <w:rFonts w:hint="eastAsia" w:ascii="宋体" w:hAnsi="宋体" w:eastAsia="宋体" w:cs="宋体"/>
                <w:i w:val="0"/>
                <w:color w:val="auto"/>
                <w:kern w:val="0"/>
                <w:sz w:val="21"/>
                <w:szCs w:val="21"/>
                <w:u w:val="none"/>
                <w:lang w:val="en-US" w:eastAsia="zh-CN" w:bidi="ar"/>
              </w:rPr>
              <w:t>共</w:t>
            </w:r>
            <w:r>
              <w:rPr>
                <w:rFonts w:hint="default" w:ascii="Times New Roman" w:hAnsi="Times New Roman" w:cs="Times New Roman"/>
                <w:i w:val="0"/>
                <w:color w:val="auto"/>
                <w:kern w:val="0"/>
                <w:sz w:val="21"/>
                <w:szCs w:val="21"/>
                <w:u w:val="none"/>
                <w:lang w:val="en-US" w:eastAsia="zh-CN" w:bidi="ar"/>
              </w:rPr>
              <w:t>32</w:t>
            </w:r>
            <w:r>
              <w:rPr>
                <w:rFonts w:hint="eastAsia" w:ascii="宋体" w:hAnsi="宋体" w:eastAsia="宋体" w:cs="宋体"/>
                <w:i w:val="0"/>
                <w:color w:val="auto"/>
                <w:kern w:val="0"/>
                <w:sz w:val="21"/>
                <w:szCs w:val="21"/>
                <w:u w:val="none"/>
                <w:lang w:val="en-US" w:eastAsia="zh-CN" w:bidi="ar"/>
              </w:rPr>
              <w:t>名</w:t>
            </w:r>
          </w:p>
        </w:tc>
        <w:tc>
          <w:tcPr>
            <w:tcW w:w="823" w:type="dxa"/>
            <w:noWrap w:val="0"/>
            <w:vAlign w:val="center"/>
          </w:tcPr>
          <w:p w14:paraId="50403FB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不限</w:t>
            </w:r>
          </w:p>
        </w:tc>
        <w:tc>
          <w:tcPr>
            <w:tcW w:w="1310" w:type="dxa"/>
            <w:noWrap w:val="0"/>
            <w:vAlign w:val="center"/>
          </w:tcPr>
          <w:p w14:paraId="40027EA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本科及以上</w:t>
            </w:r>
          </w:p>
        </w:tc>
        <w:tc>
          <w:tcPr>
            <w:tcW w:w="1247" w:type="dxa"/>
            <w:noWrap w:val="0"/>
            <w:vAlign w:val="center"/>
          </w:tcPr>
          <w:p w14:paraId="4A6600B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lang w:val="en-US" w:eastAsia="zh-CN"/>
              </w:rPr>
              <w:t>学前教育专业</w:t>
            </w:r>
          </w:p>
        </w:tc>
        <w:tc>
          <w:tcPr>
            <w:tcW w:w="1242" w:type="dxa"/>
            <w:noWrap w:val="0"/>
            <w:vAlign w:val="center"/>
          </w:tcPr>
          <w:p w14:paraId="35CF3EB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18</w:t>
            </w:r>
            <w:r>
              <w:rPr>
                <w:rFonts w:hint="eastAsia" w:ascii="宋体" w:hAnsi="宋体" w:eastAsia="宋体" w:cs="宋体"/>
                <w:color w:val="auto"/>
                <w:sz w:val="21"/>
                <w:szCs w:val="21"/>
                <w:lang w:val="en-US" w:eastAsia="zh-CN"/>
              </w:rPr>
              <w:t>周岁—</w:t>
            </w:r>
          </w:p>
          <w:p w14:paraId="69FA559D">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3</w:t>
            </w:r>
            <w:r>
              <w:rPr>
                <w:rFonts w:hint="default" w:ascii="Times New Roman" w:hAnsi="Times New Roman" w:cs="Times New Roman"/>
                <w:color w:val="auto"/>
                <w:sz w:val="21"/>
                <w:szCs w:val="21"/>
                <w:lang w:val="en-US" w:eastAsia="zh-CN"/>
              </w:rPr>
              <w:t>8</w:t>
            </w:r>
            <w:r>
              <w:rPr>
                <w:rFonts w:hint="eastAsia" w:ascii="宋体" w:hAnsi="宋体" w:eastAsia="宋体" w:cs="宋体"/>
                <w:color w:val="auto"/>
                <w:sz w:val="21"/>
                <w:szCs w:val="21"/>
                <w:lang w:val="en-US" w:eastAsia="zh-CN"/>
              </w:rPr>
              <w:t>周岁</w:t>
            </w:r>
          </w:p>
        </w:tc>
        <w:tc>
          <w:tcPr>
            <w:tcW w:w="2026" w:type="dxa"/>
            <w:noWrap w:val="0"/>
            <w:vAlign w:val="center"/>
          </w:tcPr>
          <w:p w14:paraId="7E388373">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r>
              <w:rPr>
                <w:rFonts w:hint="eastAsia" w:ascii="宋体" w:hAnsi="宋体" w:eastAsia="宋体" w:cs="宋体"/>
                <w:sz w:val="21"/>
                <w:szCs w:val="21"/>
                <w:lang w:val="en-US" w:eastAsia="zh-CN"/>
              </w:rPr>
              <w:t>具有幼儿园教师资格证书；</w:t>
            </w:r>
          </w:p>
        </w:tc>
        <w:tc>
          <w:tcPr>
            <w:tcW w:w="1275" w:type="dxa"/>
            <w:vMerge w:val="restart"/>
            <w:noWrap w:val="0"/>
            <w:vAlign w:val="center"/>
          </w:tcPr>
          <w:p w14:paraId="3C1A0CE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r>
              <w:rPr>
                <w:rFonts w:hint="eastAsia" w:ascii="宋体" w:hAnsi="宋体" w:eastAsia="宋体" w:cs="宋体"/>
                <w:color w:val="auto"/>
                <w:spacing w:val="-20"/>
                <w:sz w:val="21"/>
                <w:szCs w:val="21"/>
                <w:highlight w:val="none"/>
                <w:lang w:val="en-US" w:eastAsia="zh-CN"/>
              </w:rPr>
              <w:t>二级乙等</w:t>
            </w:r>
          </w:p>
          <w:p w14:paraId="1C2843D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r>
              <w:rPr>
                <w:rFonts w:hint="eastAsia" w:ascii="宋体" w:hAnsi="宋体" w:eastAsia="宋体" w:cs="宋体"/>
                <w:color w:val="auto"/>
                <w:spacing w:val="-20"/>
                <w:sz w:val="21"/>
                <w:szCs w:val="21"/>
                <w:highlight w:val="none"/>
                <w:lang w:val="en-US" w:eastAsia="zh-CN"/>
              </w:rPr>
              <w:t>及以上</w:t>
            </w:r>
          </w:p>
        </w:tc>
        <w:tc>
          <w:tcPr>
            <w:tcW w:w="1179" w:type="dxa"/>
            <w:noWrap w:val="0"/>
            <w:vAlign w:val="center"/>
          </w:tcPr>
          <w:p w14:paraId="646D578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r>
              <w:rPr>
                <w:rFonts w:hint="eastAsia" w:ascii="宋体" w:hAnsi="宋体" w:cs="宋体"/>
                <w:color w:val="auto"/>
                <w:spacing w:val="-20"/>
                <w:sz w:val="21"/>
                <w:szCs w:val="21"/>
                <w:highlight w:val="none"/>
                <w:lang w:val="en-US" w:eastAsia="zh-CN"/>
              </w:rPr>
              <w:t>无</w:t>
            </w:r>
          </w:p>
        </w:tc>
        <w:tc>
          <w:tcPr>
            <w:tcW w:w="2175" w:type="dxa"/>
            <w:vMerge w:val="restart"/>
            <w:noWrap w:val="0"/>
            <w:vAlign w:val="center"/>
          </w:tcPr>
          <w:p w14:paraId="319A7EB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pacing w:val="-20"/>
                <w:sz w:val="21"/>
                <w:szCs w:val="21"/>
                <w:highlight w:val="none"/>
                <w:lang w:val="en-US" w:eastAsia="zh-CN"/>
              </w:rPr>
            </w:pPr>
            <w:r>
              <w:rPr>
                <w:rFonts w:hint="eastAsia" w:asciiTheme="minorEastAsia" w:hAnsiTheme="minorEastAsia" w:eastAsiaTheme="minorEastAsia" w:cstheme="minorEastAsia"/>
                <w:color w:val="auto"/>
                <w:spacing w:val="-20"/>
                <w:sz w:val="21"/>
                <w:szCs w:val="21"/>
                <w:highlight w:val="none"/>
                <w:lang w:val="en-US" w:eastAsia="zh-CN"/>
              </w:rPr>
              <w:t>拟聘用人员按各岗位考试综合成绩从高到低的顺序依次选择确定服务岗位。</w:t>
            </w:r>
          </w:p>
        </w:tc>
      </w:tr>
      <w:tr w14:paraId="72132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893" w:type="dxa"/>
            <w:vMerge w:val="continue"/>
            <w:noWrap w:val="0"/>
            <w:vAlign w:val="center"/>
          </w:tcPr>
          <w:p w14:paraId="05C93DF8">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cs="宋体"/>
                <w:i w:val="0"/>
                <w:color w:val="auto"/>
                <w:kern w:val="0"/>
                <w:sz w:val="21"/>
                <w:szCs w:val="21"/>
                <w:u w:val="none"/>
                <w:lang w:val="en-US" w:eastAsia="zh-CN" w:bidi="ar"/>
              </w:rPr>
            </w:pPr>
          </w:p>
        </w:tc>
        <w:tc>
          <w:tcPr>
            <w:tcW w:w="2768" w:type="dxa"/>
            <w:vMerge w:val="continue"/>
            <w:noWrap w:val="0"/>
            <w:vAlign w:val="center"/>
          </w:tcPr>
          <w:p w14:paraId="73F83DD2">
            <w:pPr>
              <w:pStyle w:val="2"/>
              <w:jc w:val="center"/>
              <w:rPr>
                <w:rFonts w:hint="eastAsia" w:ascii="宋体" w:hAnsi="宋体" w:eastAsia="宋体" w:cs="宋体"/>
                <w:i w:val="0"/>
                <w:color w:val="auto"/>
                <w:kern w:val="0"/>
                <w:sz w:val="21"/>
                <w:szCs w:val="21"/>
                <w:u w:val="none"/>
                <w:lang w:val="en-US" w:eastAsia="zh-CN" w:bidi="ar"/>
              </w:rPr>
            </w:pPr>
          </w:p>
        </w:tc>
        <w:tc>
          <w:tcPr>
            <w:tcW w:w="823" w:type="dxa"/>
            <w:shd w:val="clear" w:color="auto" w:fill="auto"/>
            <w:noWrap w:val="0"/>
            <w:vAlign w:val="center"/>
          </w:tcPr>
          <w:p w14:paraId="697E1333">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 w:val="21"/>
                <w:szCs w:val="21"/>
                <w:lang w:val="en-US" w:eastAsia="zh-CN"/>
              </w:rPr>
              <w:t>不限</w:t>
            </w:r>
          </w:p>
        </w:tc>
        <w:tc>
          <w:tcPr>
            <w:tcW w:w="1310" w:type="dxa"/>
            <w:shd w:val="clear" w:color="auto" w:fill="auto"/>
            <w:noWrap w:val="0"/>
            <w:vAlign w:val="center"/>
          </w:tcPr>
          <w:p w14:paraId="4569392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大专及以上</w:t>
            </w:r>
          </w:p>
        </w:tc>
        <w:tc>
          <w:tcPr>
            <w:tcW w:w="1247" w:type="dxa"/>
            <w:shd w:val="clear" w:color="auto" w:fill="auto"/>
            <w:noWrap w:val="0"/>
            <w:vAlign w:val="center"/>
          </w:tcPr>
          <w:p w14:paraId="1943B2C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lang w:val="en-US" w:eastAsia="zh-CN"/>
              </w:rPr>
              <w:t>学前教育专业</w:t>
            </w:r>
          </w:p>
        </w:tc>
        <w:tc>
          <w:tcPr>
            <w:tcW w:w="1242" w:type="dxa"/>
            <w:shd w:val="clear" w:color="auto" w:fill="auto"/>
            <w:noWrap w:val="0"/>
            <w:vAlign w:val="center"/>
          </w:tcPr>
          <w:p w14:paraId="33E3C590">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18</w:t>
            </w:r>
            <w:r>
              <w:rPr>
                <w:rFonts w:hint="eastAsia" w:ascii="宋体" w:hAnsi="宋体" w:eastAsia="宋体" w:cs="宋体"/>
                <w:color w:val="auto"/>
                <w:sz w:val="21"/>
                <w:szCs w:val="21"/>
                <w:lang w:val="en-US" w:eastAsia="zh-CN"/>
              </w:rPr>
              <w:t>周岁—</w:t>
            </w:r>
          </w:p>
          <w:p w14:paraId="0C959D3B">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38</w:t>
            </w:r>
            <w:r>
              <w:rPr>
                <w:rFonts w:hint="eastAsia" w:ascii="宋体" w:hAnsi="宋体" w:eastAsia="宋体" w:cs="宋体"/>
                <w:color w:val="auto"/>
                <w:sz w:val="21"/>
                <w:szCs w:val="21"/>
                <w:lang w:val="en-US" w:eastAsia="zh-CN"/>
              </w:rPr>
              <w:t>周岁</w:t>
            </w:r>
          </w:p>
        </w:tc>
        <w:tc>
          <w:tcPr>
            <w:tcW w:w="2026" w:type="dxa"/>
            <w:shd w:val="clear" w:color="auto" w:fill="auto"/>
            <w:noWrap w:val="0"/>
            <w:vAlign w:val="center"/>
          </w:tcPr>
          <w:p w14:paraId="72F83441">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宋体" w:hAnsi="宋体" w:eastAsia="宋体" w:cs="宋体"/>
                <w:color w:val="auto"/>
                <w:spacing w:val="-20"/>
                <w:kern w:val="2"/>
                <w:sz w:val="21"/>
                <w:szCs w:val="21"/>
                <w:highlight w:val="none"/>
                <w:lang w:val="en-US" w:eastAsia="zh-CN" w:bidi="ar-SA"/>
              </w:rPr>
            </w:pPr>
            <w:r>
              <w:rPr>
                <w:rFonts w:hint="eastAsia" w:ascii="宋体" w:hAnsi="宋体" w:eastAsia="宋体" w:cs="宋体"/>
                <w:sz w:val="21"/>
                <w:szCs w:val="21"/>
                <w:lang w:val="en-US" w:eastAsia="zh-CN"/>
              </w:rPr>
              <w:t>具有幼儿园教师资格证书；</w:t>
            </w:r>
          </w:p>
        </w:tc>
        <w:tc>
          <w:tcPr>
            <w:tcW w:w="1275" w:type="dxa"/>
            <w:vMerge w:val="continue"/>
            <w:noWrap w:val="0"/>
            <w:vAlign w:val="center"/>
          </w:tcPr>
          <w:p w14:paraId="534C01C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p>
        </w:tc>
        <w:tc>
          <w:tcPr>
            <w:tcW w:w="1179" w:type="dxa"/>
            <w:noWrap w:val="0"/>
            <w:vAlign w:val="center"/>
          </w:tcPr>
          <w:p w14:paraId="1A9556D2">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r>
              <w:rPr>
                <w:rFonts w:hint="eastAsia" w:ascii="宋体" w:hAnsi="宋体" w:eastAsia="宋体" w:cs="宋体"/>
                <w:color w:val="auto"/>
                <w:spacing w:val="-20"/>
                <w:sz w:val="21"/>
                <w:szCs w:val="21"/>
                <w:highlight w:val="none"/>
                <w:lang w:val="en-US" w:eastAsia="zh-CN"/>
              </w:rPr>
              <w:t>海南省琼中县户籍</w:t>
            </w:r>
          </w:p>
        </w:tc>
        <w:tc>
          <w:tcPr>
            <w:tcW w:w="2175" w:type="dxa"/>
            <w:vMerge w:val="continue"/>
            <w:noWrap w:val="0"/>
            <w:vAlign w:val="center"/>
          </w:tcPr>
          <w:p w14:paraId="3DE77667">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pacing w:val="-20"/>
                <w:sz w:val="21"/>
                <w:szCs w:val="21"/>
                <w:highlight w:val="none"/>
                <w:lang w:val="en-US" w:eastAsia="zh-CN"/>
              </w:rPr>
            </w:pPr>
          </w:p>
        </w:tc>
      </w:tr>
      <w:tr w14:paraId="03330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0" w:hRule="atLeast"/>
        </w:trPr>
        <w:tc>
          <w:tcPr>
            <w:tcW w:w="893" w:type="dxa"/>
            <w:vMerge w:val="continue"/>
            <w:noWrap w:val="0"/>
            <w:vAlign w:val="center"/>
          </w:tcPr>
          <w:p w14:paraId="7AC5B7BD">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2768" w:type="dxa"/>
            <w:vMerge w:val="continue"/>
            <w:noWrap w:val="0"/>
            <w:vAlign w:val="center"/>
          </w:tcPr>
          <w:p w14:paraId="441FD9A0">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宋体" w:hAnsi="宋体" w:eastAsia="宋体" w:cs="宋体"/>
                <w:sz w:val="21"/>
                <w:szCs w:val="21"/>
              </w:rPr>
            </w:pPr>
          </w:p>
        </w:tc>
        <w:tc>
          <w:tcPr>
            <w:tcW w:w="823" w:type="dxa"/>
            <w:noWrap w:val="0"/>
            <w:vAlign w:val="center"/>
          </w:tcPr>
          <w:p w14:paraId="0091D85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不限</w:t>
            </w:r>
          </w:p>
        </w:tc>
        <w:tc>
          <w:tcPr>
            <w:tcW w:w="1310" w:type="dxa"/>
            <w:noWrap w:val="0"/>
            <w:vAlign w:val="center"/>
          </w:tcPr>
          <w:p w14:paraId="7765EA3E">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i w:val="0"/>
                <w:color w:val="auto"/>
                <w:kern w:val="0"/>
                <w:sz w:val="21"/>
                <w:szCs w:val="21"/>
                <w:u w:val="none"/>
                <w:lang w:val="en-US" w:eastAsia="zh-CN" w:bidi="ar"/>
              </w:rPr>
            </w:pPr>
            <w:r>
              <w:rPr>
                <w:rFonts w:hint="eastAsia" w:ascii="宋体" w:hAnsi="宋体" w:eastAsia="宋体" w:cs="宋体"/>
                <w:i w:val="0"/>
                <w:color w:val="auto"/>
                <w:kern w:val="0"/>
                <w:sz w:val="21"/>
                <w:szCs w:val="21"/>
                <w:u w:val="none"/>
                <w:lang w:val="en-US" w:eastAsia="zh-CN" w:bidi="ar"/>
              </w:rPr>
              <w:t>大专及以上</w:t>
            </w:r>
          </w:p>
        </w:tc>
        <w:tc>
          <w:tcPr>
            <w:tcW w:w="1247" w:type="dxa"/>
            <w:noWrap w:val="0"/>
            <w:vAlign w:val="center"/>
          </w:tcPr>
          <w:p w14:paraId="1CF1B2F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highlight w:val="none"/>
                <w:lang w:eastAsia="zh-CN"/>
              </w:rPr>
            </w:pPr>
            <w:r>
              <w:rPr>
                <w:rFonts w:hint="eastAsia" w:ascii="宋体" w:hAnsi="宋体" w:cs="宋体"/>
                <w:color w:val="000000"/>
                <w:sz w:val="21"/>
                <w:szCs w:val="21"/>
                <w:lang w:eastAsia="zh-CN"/>
              </w:rPr>
              <w:t>不限</w:t>
            </w:r>
          </w:p>
        </w:tc>
        <w:tc>
          <w:tcPr>
            <w:tcW w:w="1242" w:type="dxa"/>
            <w:noWrap w:val="0"/>
            <w:vAlign w:val="center"/>
          </w:tcPr>
          <w:p w14:paraId="6355A7C8">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18</w:t>
            </w:r>
            <w:r>
              <w:rPr>
                <w:rFonts w:hint="eastAsia" w:ascii="宋体" w:hAnsi="宋体" w:eastAsia="宋体" w:cs="宋体"/>
                <w:color w:val="auto"/>
                <w:sz w:val="21"/>
                <w:szCs w:val="21"/>
                <w:lang w:val="en-US" w:eastAsia="zh-CN"/>
              </w:rPr>
              <w:t>周岁—</w:t>
            </w:r>
          </w:p>
          <w:p w14:paraId="036A69FF">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z w:val="21"/>
                <w:szCs w:val="21"/>
                <w:lang w:val="en-US" w:eastAsia="zh-CN"/>
              </w:rPr>
            </w:pPr>
            <w:r>
              <w:rPr>
                <w:rFonts w:hint="default" w:ascii="Times New Roman" w:hAnsi="Times New Roman" w:eastAsia="宋体" w:cs="Times New Roman"/>
                <w:color w:val="auto"/>
                <w:sz w:val="21"/>
                <w:szCs w:val="21"/>
                <w:lang w:val="en-US" w:eastAsia="zh-CN"/>
              </w:rPr>
              <w:t>4</w:t>
            </w:r>
            <w:r>
              <w:rPr>
                <w:rFonts w:hint="default" w:ascii="Times New Roman" w:hAnsi="Times New Roman" w:cs="Times New Roman"/>
                <w:color w:val="auto"/>
                <w:sz w:val="21"/>
                <w:szCs w:val="21"/>
                <w:lang w:val="en-US" w:eastAsia="zh-CN"/>
              </w:rPr>
              <w:t>0</w:t>
            </w:r>
            <w:r>
              <w:rPr>
                <w:rFonts w:hint="eastAsia" w:ascii="宋体" w:hAnsi="宋体" w:eastAsia="宋体" w:cs="宋体"/>
                <w:color w:val="auto"/>
                <w:sz w:val="21"/>
                <w:szCs w:val="21"/>
                <w:lang w:val="en-US" w:eastAsia="zh-CN"/>
              </w:rPr>
              <w:t>周岁</w:t>
            </w:r>
          </w:p>
        </w:tc>
        <w:tc>
          <w:tcPr>
            <w:tcW w:w="2026" w:type="dxa"/>
            <w:noWrap w:val="0"/>
            <w:vAlign w:val="center"/>
          </w:tcPr>
          <w:p w14:paraId="276B13B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Chars="0" w:right="0" w:rightChars="0" w:firstLine="210" w:firstLineChars="100"/>
              <w:jc w:val="both"/>
              <w:textAlignment w:val="auto"/>
              <w:outlineLvl w:val="9"/>
              <w:rPr>
                <w:rFonts w:hint="eastAsia" w:ascii="宋体" w:hAnsi="宋体" w:eastAsia="宋体" w:cs="宋体"/>
                <w:sz w:val="21"/>
                <w:szCs w:val="21"/>
                <w:lang w:val="en-US" w:eastAsia="zh-CN"/>
              </w:rPr>
            </w:pPr>
            <w:r>
              <w:rPr>
                <w:rFonts w:hint="default" w:ascii="Times New Roman" w:hAnsi="Times New Roman" w:eastAsia="宋体" w:cs="Times New Roman"/>
                <w:sz w:val="21"/>
                <w:szCs w:val="21"/>
                <w:lang w:val="en-US" w:eastAsia="zh-CN"/>
              </w:rPr>
              <w:t>1</w:t>
            </w:r>
            <w:r>
              <w:rPr>
                <w:rFonts w:hint="eastAsia" w:ascii="宋体" w:hAnsi="宋体" w:eastAsia="宋体" w:cs="宋体"/>
                <w:sz w:val="21"/>
                <w:szCs w:val="21"/>
                <w:lang w:val="en-US" w:eastAsia="zh-CN"/>
              </w:rPr>
              <w:t>.具有幼儿园教师资格证书；</w:t>
            </w:r>
          </w:p>
          <w:p w14:paraId="655DB8C9">
            <w:pPr>
              <w:pStyle w:val="2"/>
              <w:keepNext w:val="0"/>
              <w:keepLines w:val="0"/>
              <w:pageBreakBefore w:val="0"/>
              <w:widowControl w:val="0"/>
              <w:kinsoku/>
              <w:wordWrap/>
              <w:overflowPunct/>
              <w:topLinePunct w:val="0"/>
              <w:autoSpaceDE/>
              <w:autoSpaceDN/>
              <w:bidi w:val="0"/>
              <w:adjustRightInd/>
              <w:snapToGrid/>
              <w:spacing w:line="280" w:lineRule="exact"/>
              <w:ind w:firstLine="210" w:firstLineChars="100"/>
              <w:textAlignment w:val="auto"/>
              <w:rPr>
                <w:rFonts w:hint="eastAsia" w:ascii="宋体" w:hAnsi="宋体" w:eastAsia="宋体" w:cs="宋体"/>
                <w:sz w:val="21"/>
                <w:szCs w:val="21"/>
                <w:lang w:val="en-US" w:eastAsia="zh-CN"/>
              </w:rPr>
            </w:pPr>
            <w:r>
              <w:rPr>
                <w:rFonts w:hint="default" w:ascii="Times New Roman" w:hAnsi="Times New Roman" w:eastAsia="宋体" w:cs="Times New Roman"/>
                <w:sz w:val="21"/>
                <w:szCs w:val="21"/>
                <w:lang w:val="en-US" w:eastAsia="zh-CN"/>
              </w:rPr>
              <w:t>2</w:t>
            </w:r>
            <w:r>
              <w:rPr>
                <w:rFonts w:hint="eastAsia" w:ascii="宋体" w:hAnsi="宋体" w:eastAsia="宋体" w:cs="宋体"/>
                <w:sz w:val="21"/>
                <w:szCs w:val="21"/>
                <w:lang w:val="en-US" w:eastAsia="zh-CN"/>
              </w:rPr>
              <w:t>.具有其他教师资格证书与学前教育专业培训合格证书；</w:t>
            </w:r>
          </w:p>
          <w:p w14:paraId="095BE37B">
            <w:pPr>
              <w:keepNext w:val="0"/>
              <w:keepLines w:val="0"/>
              <w:pageBreakBefore w:val="0"/>
              <w:widowControl w:val="0"/>
              <w:kinsoku/>
              <w:wordWrap/>
              <w:overflowPunct/>
              <w:topLinePunct w:val="0"/>
              <w:autoSpaceDE/>
              <w:autoSpaceDN/>
              <w:bidi w:val="0"/>
              <w:adjustRightInd/>
              <w:snapToGrid/>
              <w:spacing w:line="280" w:lineRule="exact"/>
              <w:ind w:left="0" w:leftChars="0" w:right="0" w:rightChars="0" w:firstLine="0" w:firstLineChars="0"/>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具有上述条件之一的资格均可报名。</w:t>
            </w:r>
          </w:p>
        </w:tc>
        <w:tc>
          <w:tcPr>
            <w:tcW w:w="1275" w:type="dxa"/>
            <w:vMerge w:val="continue"/>
            <w:noWrap w:val="0"/>
            <w:vAlign w:val="center"/>
          </w:tcPr>
          <w:p w14:paraId="56AB8D6C">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p>
        </w:tc>
        <w:tc>
          <w:tcPr>
            <w:tcW w:w="1179" w:type="dxa"/>
            <w:noWrap w:val="0"/>
            <w:vAlign w:val="center"/>
          </w:tcPr>
          <w:p w14:paraId="440E579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宋体" w:hAnsi="宋体" w:eastAsia="宋体" w:cs="宋体"/>
                <w:color w:val="auto"/>
                <w:spacing w:val="-20"/>
                <w:sz w:val="21"/>
                <w:szCs w:val="21"/>
                <w:highlight w:val="none"/>
                <w:lang w:val="en-US" w:eastAsia="zh-CN"/>
              </w:rPr>
            </w:pPr>
            <w:r>
              <w:rPr>
                <w:rFonts w:hint="eastAsia" w:ascii="宋体" w:hAnsi="宋体" w:eastAsia="宋体" w:cs="宋体"/>
                <w:color w:val="auto"/>
                <w:spacing w:val="-20"/>
                <w:sz w:val="21"/>
                <w:szCs w:val="21"/>
                <w:highlight w:val="none"/>
                <w:lang w:val="en-US" w:eastAsia="zh-CN"/>
              </w:rPr>
              <w:t>已在我县公办幼儿园服务满</w:t>
            </w:r>
            <w:r>
              <w:rPr>
                <w:rFonts w:hint="default" w:ascii="Times New Roman" w:hAnsi="Times New Roman" w:eastAsia="宋体" w:cs="Times New Roman"/>
                <w:color w:val="auto"/>
                <w:spacing w:val="-20"/>
                <w:sz w:val="21"/>
                <w:szCs w:val="21"/>
                <w:highlight w:val="none"/>
                <w:lang w:val="en-US" w:eastAsia="zh-CN"/>
              </w:rPr>
              <w:t>3</w:t>
            </w:r>
            <w:r>
              <w:rPr>
                <w:rFonts w:hint="eastAsia" w:ascii="宋体" w:hAnsi="宋体" w:eastAsia="宋体" w:cs="宋体"/>
                <w:color w:val="auto"/>
                <w:spacing w:val="-20"/>
                <w:sz w:val="21"/>
                <w:szCs w:val="21"/>
                <w:highlight w:val="none"/>
                <w:lang w:val="en-US" w:eastAsia="zh-CN"/>
              </w:rPr>
              <w:t>年且现仍在我县公办幼儿园服务</w:t>
            </w:r>
          </w:p>
        </w:tc>
        <w:tc>
          <w:tcPr>
            <w:tcW w:w="2175" w:type="dxa"/>
            <w:vMerge w:val="continue"/>
            <w:noWrap w:val="0"/>
            <w:vAlign w:val="center"/>
          </w:tcPr>
          <w:p w14:paraId="37087749">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center"/>
              <w:textAlignment w:val="auto"/>
              <w:outlineLvl w:val="9"/>
              <w:rPr>
                <w:rFonts w:hint="eastAsia" w:asciiTheme="minorEastAsia" w:hAnsiTheme="minorEastAsia" w:eastAsiaTheme="minorEastAsia" w:cstheme="minorEastAsia"/>
                <w:color w:val="auto"/>
                <w:spacing w:val="-20"/>
                <w:sz w:val="21"/>
                <w:szCs w:val="21"/>
                <w:highlight w:val="none"/>
                <w:lang w:val="en-US" w:eastAsia="zh-CN"/>
              </w:rPr>
            </w:pPr>
          </w:p>
        </w:tc>
      </w:tr>
    </w:tbl>
    <w:p w14:paraId="77B7FEAE">
      <w:pPr>
        <w:pStyle w:val="2"/>
      </w:pP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楷体_GB2312">
    <w:altName w:val="宋体"/>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60299A"/>
    <w:rsid w:val="0B2B70CD"/>
    <w:rsid w:val="283860A6"/>
    <w:rsid w:val="58CA6D04"/>
    <w:rsid w:val="6060299A"/>
    <w:rsid w:val="771711CD"/>
    <w:rsid w:val="779321ED"/>
    <w:rsid w:val="78F266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2"/>
    <w:basedOn w:val="1"/>
    <w:next w:val="1"/>
    <w:unhideWhenUsed/>
    <w:qFormat/>
    <w:uiPriority w:val="0"/>
    <w:pPr>
      <w:ind w:firstLine="200"/>
      <w:outlineLvl w:val="1"/>
    </w:pPr>
    <w:rPr>
      <w:rFonts w:ascii="方正楷体_GB2312" w:hAnsi="Calibri" w:eastAsia="方正楷体_GB2312" w:cs="方正楷体_GB2312"/>
      <w:b/>
      <w:bCs/>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a heading"/>
    <w:basedOn w:val="1"/>
    <w:next w:val="1"/>
    <w:unhideWhenUsed/>
    <w:qFormat/>
    <w:uiPriority w:val="99"/>
    <w:rPr>
      <w:rFonts w:ascii="Arial" w:hAnsi="Arial"/>
      <w:sz w:val="24"/>
    </w:rPr>
  </w:style>
  <w:style w:type="paragraph" w:styleId="5">
    <w:name w:val="Normal Indent"/>
    <w:basedOn w:val="1"/>
    <w:unhideWhenUsed/>
    <w:qFormat/>
    <w:uiPriority w:val="99"/>
    <w:pPr>
      <w:ind w:firstLine="420"/>
    </w:pPr>
    <w:rPr>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rPr>
  </w:style>
  <w:style w:type="paragraph" w:customStyle="1" w:styleId="13">
    <w:name w:val="样式1"/>
    <w:basedOn w:val="1"/>
    <w:qFormat/>
    <w:uiPriority w:val="0"/>
    <w:rPr>
      <w:rFonts w:eastAsia="仿宋_GB2312"/>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487</Words>
  <Characters>503</Characters>
  <Lines>0</Lines>
  <Paragraphs>0</Paragraphs>
  <TotalTime>141</TotalTime>
  <ScaleCrop>false</ScaleCrop>
  <LinksUpToDate>false</LinksUpToDate>
  <CharactersWithSpaces>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2026-07-27T08:12:00Z</dcterms:created>
  <dc:creator>123</dc:creator>
  <cp:lastModifiedBy>天涯</cp:lastModifiedBy>
  <cp:lastPrinted>2026-07-28T07:48:00Z</cp:lastPrinted>
  <dcterms:modified xsi:type="dcterms:W3CDTF">2026-07-28T09:11:06Z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B552804933F4453CB9A5FDF640EAE244_13</vt:lpwstr>
  </property>
  <property fmtid="{D5CDD505-2E9C-101B-9397-08002B2CF9AE}" pid="4" name="KSOTemplateDocerSaveRecord">
    <vt:lpwstr>eyJoZGlkIjoiOWRiZmYxYmJmZWY2ODJkMDZmMDYxZDQxNDgwYzZkNzYiLCJ1c2VySWQiOiI1Mjk1MTkwODEifQ==</vt:lpwstr>
  </property>
</Properties>
</file>