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9F0C9">
      <w:pPr>
        <w:rPr>
          <w:rFonts w:ascii="微软雅黑" w:hAnsi="微软雅黑" w:eastAsia="微软雅黑" w:cs="微软雅黑"/>
          <w:b/>
          <w:bCs/>
          <w:i w:val="0"/>
          <w:iCs w:val="0"/>
          <w:caps w:val="0"/>
          <w:color w:val="000000"/>
          <w:spacing w:val="0"/>
          <w:sz w:val="37"/>
          <w:szCs w:val="37"/>
          <w:shd w:val="clear" w:fill="FFFFFF"/>
        </w:rPr>
      </w:pPr>
      <w:r>
        <w:rPr>
          <w:rFonts w:ascii="微软雅黑" w:hAnsi="微软雅黑" w:eastAsia="微软雅黑" w:cs="微软雅黑"/>
          <w:b/>
          <w:bCs/>
          <w:i w:val="0"/>
          <w:iCs w:val="0"/>
          <w:caps w:val="0"/>
          <w:color w:val="000000"/>
          <w:spacing w:val="0"/>
          <w:sz w:val="37"/>
          <w:szCs w:val="37"/>
          <w:shd w:val="clear" w:fill="FFFFFF"/>
        </w:rPr>
        <w:t>2026年黎川县城区中小学（幼儿园）教师选调公告</w:t>
      </w:r>
    </w:p>
    <w:p w14:paraId="58229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ascii="微软雅黑" w:hAnsi="微软雅黑" w:eastAsia="微软雅黑" w:cs="微软雅黑"/>
          <w:color w:val="333333"/>
          <w:sz w:val="21"/>
          <w:szCs w:val="21"/>
        </w:rPr>
      </w:pPr>
      <w:r>
        <w:rPr>
          <w:rFonts w:ascii="仿宋_GB2312" w:hAnsi="微软雅黑" w:eastAsia="仿宋_GB2312" w:cs="仿宋_GB2312"/>
          <w:i w:val="0"/>
          <w:iCs w:val="0"/>
          <w:caps w:val="0"/>
          <w:color w:val="333333"/>
          <w:spacing w:val="0"/>
          <w:sz w:val="31"/>
          <w:szCs w:val="31"/>
          <w:bdr w:val="none" w:color="auto" w:sz="0" w:space="0"/>
          <w:shd w:val="clear" w:fill="FFFFFF"/>
        </w:rPr>
        <w:t>为进一步加强城区中小学（幼儿园）师资力量，优化教师队伍结构，促进我县教育事业均衡发展，根据城区学校教师缺额实际，本</w:t>
      </w:r>
      <w:bookmarkStart w:id="0" w:name="_GoBack"/>
      <w:bookmarkEnd w:id="0"/>
      <w:r>
        <w:rPr>
          <w:rFonts w:ascii="仿宋_GB2312" w:hAnsi="微软雅黑" w:eastAsia="仿宋_GB2312" w:cs="仿宋_GB2312"/>
          <w:i w:val="0"/>
          <w:iCs w:val="0"/>
          <w:caps w:val="0"/>
          <w:color w:val="333333"/>
          <w:spacing w:val="0"/>
          <w:sz w:val="31"/>
          <w:szCs w:val="31"/>
          <w:bdr w:val="none" w:color="auto" w:sz="0" w:space="0"/>
          <w:shd w:val="clear" w:fill="FFFFFF"/>
        </w:rPr>
        <w:t>着</w:t>
      </w:r>
      <w:r>
        <w:rPr>
          <w:rFonts w:hint="default" w:ascii="仿宋_GB2312" w:hAnsi="微软雅黑" w:eastAsia="仿宋_GB2312" w:cs="仿宋_GB2312"/>
          <w:i w:val="0"/>
          <w:iCs w:val="0"/>
          <w:caps w:val="0"/>
          <w:color w:val="333333"/>
          <w:spacing w:val="0"/>
          <w:sz w:val="31"/>
          <w:szCs w:val="31"/>
          <w:bdr w:val="none" w:color="auto" w:sz="0" w:space="0"/>
          <w:shd w:val="clear" w:fill="FFFFFF"/>
        </w:rPr>
        <w:t>“公开、公平、公正”原则，为使选调工作顺利、有序进行，现将有关事项公告如下：</w:t>
      </w:r>
    </w:p>
    <w:p w14:paraId="2CE5F8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ascii="CESI黑体-GB2312" w:hAnsi="CESI黑体-GB2312" w:eastAsia="CESI黑体-GB2312" w:cs="CESI黑体-GB2312"/>
          <w:i w:val="0"/>
          <w:iCs w:val="0"/>
          <w:caps w:val="0"/>
          <w:color w:val="333333"/>
          <w:spacing w:val="0"/>
          <w:sz w:val="31"/>
          <w:szCs w:val="31"/>
          <w:bdr w:val="none" w:color="auto" w:sz="0" w:space="0"/>
          <w:shd w:val="clear" w:fill="FFFFFF"/>
        </w:rPr>
        <w:t>一、</w:t>
      </w: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选调计划</w:t>
      </w:r>
    </w:p>
    <w:p w14:paraId="6A8293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2026年城区中小学（幼儿园）教师选调计划共130名，报考岗位详见附件1。</w:t>
      </w:r>
    </w:p>
    <w:p w14:paraId="19A73C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二、选调对象及条件</w:t>
      </w:r>
    </w:p>
    <w:p w14:paraId="6CE7A3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ascii="楷体_GB2312" w:hAnsi="微软雅黑" w:eastAsia="楷体_GB2312" w:cs="楷体_GB2312"/>
          <w:i w:val="0"/>
          <w:iCs w:val="0"/>
          <w:caps w:val="0"/>
          <w:color w:val="333333"/>
          <w:spacing w:val="0"/>
          <w:sz w:val="31"/>
          <w:szCs w:val="31"/>
          <w:bdr w:val="none" w:color="auto" w:sz="0" w:space="0"/>
          <w:shd w:val="clear" w:fill="FFFFFF"/>
        </w:rPr>
        <w:t>（一）选调对象</w:t>
      </w:r>
    </w:p>
    <w:p w14:paraId="7B4024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报名时编制在本县乡镇中小学（幼儿园），且在黎川县实际在编在岗满5周年及以上（计算截止时间：2026年8月31日，“三支一扶”、</w:t>
      </w:r>
      <w:r>
        <w:rPr>
          <w:rFonts w:hint="default" w:ascii="仿宋_GB2312" w:hAnsi="微软雅黑" w:eastAsia="仿宋_GB2312" w:cs="仿宋_GB2312"/>
          <w:i w:val="0"/>
          <w:iCs w:val="0"/>
          <w:caps w:val="0"/>
          <w:color w:val="000000"/>
          <w:spacing w:val="0"/>
          <w:sz w:val="31"/>
          <w:szCs w:val="31"/>
          <w:bdr w:val="none" w:color="auto" w:sz="0" w:space="0"/>
          <w:shd w:val="clear" w:fill="FFFFFF"/>
        </w:rPr>
        <w:t>“特岗教师”</w:t>
      </w:r>
      <w:r>
        <w:rPr>
          <w:rFonts w:hint="default" w:ascii="仿宋_GB2312" w:hAnsi="微软雅黑" w:eastAsia="仿宋_GB2312" w:cs="仿宋_GB2312"/>
          <w:i w:val="0"/>
          <w:iCs w:val="0"/>
          <w:caps w:val="0"/>
          <w:color w:val="333333"/>
          <w:spacing w:val="0"/>
          <w:sz w:val="31"/>
          <w:szCs w:val="31"/>
          <w:bdr w:val="none" w:color="auto" w:sz="0" w:space="0"/>
          <w:shd w:val="clear" w:fill="FFFFFF"/>
        </w:rPr>
        <w:t>服务期计算在内）。</w:t>
      </w:r>
    </w:p>
    <w:p w14:paraId="6AEC0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（二）选调条件</w:t>
      </w:r>
    </w:p>
    <w:p w14:paraId="1B8AA9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1.遵守国家法律法规，贯彻党的教育方针政策，忠诚党的教育事业；</w:t>
      </w:r>
    </w:p>
    <w:p w14:paraId="407AB7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2.思想政治素质和职业道德良好，遵守《新时代中小学教师职业行为十项准则》，爱岗敬业；</w:t>
      </w:r>
    </w:p>
    <w:p w14:paraId="7A8FAF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3.具有选调岗位相应学段及以上、对应学科的教师资格；</w:t>
      </w:r>
    </w:p>
    <w:p w14:paraId="53D904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4.学历要求：选调城区中学教师须具备本科及以上学历；选调城区小学教师须具备大专及以上学历；选调城区幼儿园教师须具备中专及以上学历；</w:t>
      </w:r>
    </w:p>
    <w:p w14:paraId="2885F9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5.近三年（2023、2024、2025年度）年度考核和师德师风考核均为称职（合格）及以上等次；</w:t>
      </w:r>
    </w:p>
    <w:p w14:paraId="482DDE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6.编制在初中的乡镇教师，不得报考城区小学岗位；</w:t>
      </w:r>
    </w:p>
    <w:p w14:paraId="0161E2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7.符合选调岗位所需的其他资格条件。</w:t>
      </w:r>
    </w:p>
    <w:p w14:paraId="6398C1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（三）不得报考情形</w:t>
      </w:r>
    </w:p>
    <w:p w14:paraId="166DA7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有下列情形之一的，不得报考：</w:t>
      </w:r>
    </w:p>
    <w:p w14:paraId="563B57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1.涉嫌违法违纪正在接受纪检监察机关或者司法机关审查，尚未作出结论的；</w:t>
      </w:r>
    </w:p>
    <w:p w14:paraId="48118A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2.受到诫勉、组织处理或者党纪政务处分等，影响期未满或期满影响使用的；</w:t>
      </w:r>
    </w:p>
    <w:p w14:paraId="792A3D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3.被依法列为失信联合惩戒对象的；</w:t>
      </w:r>
    </w:p>
    <w:p w14:paraId="7AAA27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4.法律、法规规定的其他情形。</w:t>
      </w:r>
    </w:p>
    <w:p w14:paraId="3E99F3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三、报名与资格审查</w:t>
      </w:r>
    </w:p>
    <w:p w14:paraId="31BF7D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（一）报名方式</w:t>
      </w:r>
    </w:p>
    <w:p w14:paraId="130DF8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采取现场报名，不接受网上、电话、传真等其他方式报名，不收取报名费。每人限报一个岗位。</w:t>
      </w:r>
    </w:p>
    <w:p w14:paraId="53F101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（二）报名时间</w:t>
      </w:r>
    </w:p>
    <w:p w14:paraId="67CCD6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2026年8月10日—8月11日（上午9:00-12:00，下午14:30-17:30），逾期不予受理。</w:t>
      </w:r>
    </w:p>
    <w:p w14:paraId="07CDD7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（三）报名地点</w:t>
      </w:r>
    </w:p>
    <w:p w14:paraId="5FA02B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黎川县教体局人事培训股4楼403办公室。</w:t>
      </w:r>
    </w:p>
    <w:p w14:paraId="5EA639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（四）报名材料</w:t>
      </w:r>
    </w:p>
    <w:p w14:paraId="33A439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报名人员须提交以下真实、有效材料：</w:t>
      </w:r>
    </w:p>
    <w:p w14:paraId="70B1B7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1.身份证原件及复印件1份；</w:t>
      </w:r>
    </w:p>
    <w:p w14:paraId="4CD92F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2.教师资格证原件及复印件1份；</w:t>
      </w:r>
    </w:p>
    <w:p w14:paraId="1775EB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3.学历证书原件及复印件1份，学信网《教育部学历证书电子注册备案表》1份；</w:t>
      </w:r>
    </w:p>
    <w:p w14:paraId="79541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4.《黎川城区中小学（幼儿园）选调教师报名申请表》1份（见附件2）；</w:t>
      </w:r>
    </w:p>
    <w:p w14:paraId="0D1276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5.近3年年度考核表复印件、师德考核证明复印件（须加盖学校或教育主管部门公章）；</w:t>
      </w:r>
    </w:p>
    <w:p w14:paraId="58E4B2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6.近期（3个月以内）同底正面免冠一寸近照2张。</w:t>
      </w:r>
    </w:p>
    <w:p w14:paraId="1B1633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提供虚假材料的，一经查实，取消本次报名资格，责任由报考者自负。</w:t>
      </w:r>
    </w:p>
    <w:p w14:paraId="7E06DC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（五）资格审查</w:t>
      </w:r>
    </w:p>
    <w:p w14:paraId="50910D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现场报名与资格审查同步进行。县选调工作专班办公室按照公布的资格条件和岗位要求对报名人员进行审查，审查通过人员方可参加笔试。</w:t>
      </w:r>
    </w:p>
    <w:p w14:paraId="37A7B5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资格审查贯穿选调工作全过程。凡发现报考人员与公告范围、条件不符或弄虚作假的，一经查实，取消其考试或聘用资格，后果由考生自行承担。</w:t>
      </w:r>
    </w:p>
    <w:p w14:paraId="0C737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（六）选调计划核减</w:t>
      </w:r>
    </w:p>
    <w:p w14:paraId="36F080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各选调岗位的笔试开考比例，选调计划3人及以下不得低于1:2，选调计划3人以上不得低于1:1.5。若某一岗位报名成功人数与选调计划数之比低于开考比例，则相应核减或取消该岗位选调计划。被取消岗位的人员，可到原报名地点改报其他符合条件的岗位（仅限一次），做好资格审查。逾期未改报者，视为放弃报考资格。改报期间不接受新报名。</w:t>
      </w:r>
    </w:p>
    <w:p w14:paraId="249610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（七）领取准考证</w:t>
      </w:r>
    </w:p>
    <w:p w14:paraId="3CFEE2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笔试准考证领取时间：2026年8月14日（星期五）、地点：黎川县教体局人事培训股4楼403办公室。考生须凭本人有效身份证件按时领取，逾期未领视为自动放弃笔试资格。</w:t>
      </w:r>
    </w:p>
    <w:p w14:paraId="0B49A5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四、考试与选调程序</w:t>
      </w:r>
    </w:p>
    <w:p w14:paraId="75346B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（一）笔试</w:t>
      </w:r>
    </w:p>
    <w:p w14:paraId="5874EC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1.时间：2026年8月16日（星期日）上午，地点：黎川一中，笔试具体时间及地点见笔试《准考证》。</w:t>
      </w:r>
    </w:p>
    <w:p w14:paraId="40A1C1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考试科目：</w:t>
      </w:r>
    </w:p>
    <w:p w14:paraId="18DD27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①中小学教师：专业知识（相应报考学科知识，卷面满分70分）+综合知识（教育学、教育心理学、教材教法，卷面满分30分）。</w:t>
      </w:r>
    </w:p>
    <w:p w14:paraId="571B92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②幼儿园教师：专业知识（《3-6岁儿童学习与发展指南》《幼儿园教育指导纲要》</w:t>
      </w:r>
      <w:r>
        <w:rPr>
          <w:rFonts w:hint="default" w:ascii="仿宋_GB2312" w:hAnsi="微软雅黑" w:eastAsia="仿宋_GB2312" w:cs="仿宋_GB2312"/>
          <w:i w:val="0"/>
          <w:iCs w:val="0"/>
          <w:caps w:val="0"/>
          <w:color w:val="FF0000"/>
          <w:spacing w:val="0"/>
          <w:sz w:val="31"/>
          <w:szCs w:val="31"/>
          <w:bdr w:val="none" w:color="auto" w:sz="0" w:space="0"/>
          <w:shd w:val="clear" w:fill="FFFFFF"/>
        </w:rPr>
        <w:t>（</w:t>
      </w:r>
      <w:r>
        <w:rPr>
          <w:rFonts w:hint="default" w:ascii="仿宋_GB2312" w:hAnsi="微软雅黑" w:eastAsia="仿宋_GB2312" w:cs="仿宋_GB2312"/>
          <w:i w:val="0"/>
          <w:iCs w:val="0"/>
          <w:caps w:val="0"/>
          <w:color w:val="333333"/>
          <w:spacing w:val="0"/>
          <w:sz w:val="31"/>
          <w:szCs w:val="31"/>
          <w:bdr w:val="none" w:color="auto" w:sz="0" w:space="0"/>
          <w:shd w:val="clear" w:fill="FFFFFF"/>
        </w:rPr>
        <w:t>40分）+案例分析（30分）+活动设计（30分）。</w:t>
      </w:r>
    </w:p>
    <w:p w14:paraId="702425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2.笔试合格线：笔试成绩设最低合格线为60分。考生笔试有效成绩必须达到或超过60分，方可进入后续环节。</w:t>
      </w:r>
    </w:p>
    <w:p w14:paraId="7AF330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（二）确定选调对象</w:t>
      </w:r>
    </w:p>
    <w:p w14:paraId="6356BC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笔试成绩作为最终选调的重要依据，根据笔试成绩从高分到低分的顺序，按各岗位选调计划数1:1的比例确定拟选调对象（如遇末位同分情况，按以下顺序优先确定：①学历高者；②年龄长者。学历与年龄认定以组织人事档案为准）。</w:t>
      </w:r>
    </w:p>
    <w:p w14:paraId="264F15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（三）岗位确定</w:t>
      </w:r>
    </w:p>
    <w:p w14:paraId="301538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经县教体局正式批准交流到城区学校任教满1年及以上的教师，选调入围后优先安排在交流学校任教；其余教师按笔试成绩分学科由高分到低分依次选择任教学校。</w:t>
      </w:r>
    </w:p>
    <w:p w14:paraId="3B4702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楷体_GB2312" w:hAnsi="微软雅黑" w:eastAsia="楷体_GB2312" w:cs="楷体_GB2312"/>
          <w:i w:val="0"/>
          <w:iCs w:val="0"/>
          <w:caps w:val="0"/>
          <w:color w:val="333333"/>
          <w:spacing w:val="0"/>
          <w:sz w:val="31"/>
          <w:szCs w:val="31"/>
          <w:bdr w:val="none" w:color="auto" w:sz="0" w:space="0"/>
          <w:shd w:val="clear" w:fill="FFFFFF"/>
        </w:rPr>
        <w:t>（四）公示</w:t>
      </w:r>
    </w:p>
    <w:p w14:paraId="740130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选调各环节结果均在黎川县人民政府官网公示3天。公示期间接受社会监督，举报者应以真实姓名实事求是反映问题，并提供必要的调查线索。</w:t>
      </w:r>
    </w:p>
    <w:p w14:paraId="2A6F78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（五）递补</w:t>
      </w:r>
    </w:p>
    <w:p w14:paraId="3C13E5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拟选调人员在公示期间或公示后放弃选调资格的，按报考岗位笔试成绩从高分到低分依次递补，且笔试卷面总分达到60分合格线，同一岗位递补1次。</w:t>
      </w:r>
    </w:p>
    <w:p w14:paraId="1B4240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（六）办理手续</w:t>
      </w:r>
    </w:p>
    <w:p w14:paraId="443002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选调结果报县政府研究批复后，由县教体局、人社局、财政局、县委编办按规定办理调动手续。</w:t>
      </w:r>
    </w:p>
    <w:p w14:paraId="3DCF1A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五、纪律监督</w:t>
      </w:r>
    </w:p>
    <w:p w14:paraId="3D784C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对选调过程中有违纪违规行为的考生，依据相关规定处理，并记入本人诚信档案。对以虚假信息骗取考试资格等不诚信行为，记入考生诚信档案并通报所在单位。</w:t>
      </w:r>
    </w:p>
    <w:p w14:paraId="59E212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CESI黑体-GB2312" w:hAnsi="CESI黑体-GB2312" w:eastAsia="CESI黑体-GB2312" w:cs="CESI黑体-GB2312"/>
          <w:i w:val="0"/>
          <w:iCs w:val="0"/>
          <w:caps w:val="0"/>
          <w:color w:val="333333"/>
          <w:spacing w:val="0"/>
          <w:sz w:val="31"/>
          <w:szCs w:val="31"/>
          <w:bdr w:val="none" w:color="auto" w:sz="0" w:space="0"/>
          <w:shd w:val="clear" w:fill="FFFFFF"/>
        </w:rPr>
        <w:t>六、其他事项</w:t>
      </w:r>
    </w:p>
    <w:p w14:paraId="1B5DE3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本公告在黎川县人民政府网、县教体局微信公众号进行公示，由县教师选调工作专班负责解释。咨询电话：07947503093  监督电话：07947503199</w:t>
      </w:r>
    </w:p>
    <w:p w14:paraId="722DB7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64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 </w:t>
      </w:r>
    </w:p>
    <w:p w14:paraId="240A8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1606" w:right="0"/>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附件：1.黎川县2026年城区中小学（幼儿园）选调教师岗位汇总</w:t>
      </w:r>
    </w:p>
    <w:p w14:paraId="3E9FD3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firstLine="1605"/>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2.黎川城区中小学（幼儿园）选调教师报名申请表</w:t>
      </w:r>
    </w:p>
    <w:p w14:paraId="62D8A9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0"/>
        <w:jc w:val="both"/>
        <w:rPr>
          <w:rFonts w:hint="eastAsia" w:ascii="微软雅黑" w:hAnsi="微软雅黑" w:eastAsia="微软雅黑" w:cs="微软雅黑"/>
          <w:i w:val="0"/>
          <w:iCs w:val="0"/>
          <w:caps w:val="0"/>
          <w:color w:val="333333"/>
          <w:spacing w:val="0"/>
          <w:sz w:val="24"/>
          <w:szCs w:val="24"/>
        </w:rPr>
      </w:pPr>
    </w:p>
    <w:p w14:paraId="4DE4AA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default" w:ascii="CESI黑体-GB2312" w:hAnsi="CESI黑体-GB2312" w:eastAsia="CESI黑体-GB2312" w:cs="CESI黑体-GB2312"/>
          <w:i w:val="0"/>
          <w:iCs w:val="0"/>
          <w:caps w:val="0"/>
          <w:color w:val="333333"/>
          <w:spacing w:val="0"/>
          <w:sz w:val="36"/>
          <w:szCs w:val="36"/>
          <w:bdr w:val="none" w:color="auto" w:sz="0" w:space="0"/>
          <w:shd w:val="clear" w:fill="FFFFFF"/>
        </w:rPr>
        <w:t>黎川县2026年城区中小学（幼儿园）选调教师岗位汇总</w:t>
      </w:r>
    </w:p>
    <w:p w14:paraId="42F556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95" w:lineRule="atLeast"/>
        <w:ind w:left="0" w:right="0"/>
        <w:jc w:val="both"/>
        <w:rPr>
          <w:rFonts w:hint="eastAsia" w:ascii="微软雅黑" w:hAnsi="微软雅黑" w:eastAsia="微软雅黑" w:cs="微软雅黑"/>
          <w:color w:val="333333"/>
          <w:sz w:val="21"/>
          <w:szCs w:val="21"/>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附件1</w:t>
      </w:r>
    </w:p>
    <w:tbl>
      <w:tblPr>
        <w:tblW w:w="4751" w:type="pct"/>
        <w:tblInd w:w="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92"/>
        <w:gridCol w:w="584"/>
        <w:gridCol w:w="476"/>
        <w:gridCol w:w="476"/>
        <w:gridCol w:w="476"/>
        <w:gridCol w:w="450"/>
        <w:gridCol w:w="476"/>
        <w:gridCol w:w="450"/>
        <w:gridCol w:w="450"/>
        <w:gridCol w:w="450"/>
        <w:gridCol w:w="450"/>
        <w:gridCol w:w="476"/>
        <w:gridCol w:w="450"/>
        <w:gridCol w:w="450"/>
        <w:gridCol w:w="450"/>
        <w:gridCol w:w="451"/>
        <w:gridCol w:w="585"/>
      </w:tblGrid>
      <w:tr w14:paraId="4CF8B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0" w:hRule="atLeast"/>
        </w:trPr>
        <w:tc>
          <w:tcPr>
            <w:tcW w:w="2565" w:type="dxa"/>
            <w:gridSpan w:val="2"/>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4F2426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4"/>
                <w:szCs w:val="24"/>
                <w:bdr w:val="none" w:color="auto" w:sz="0" w:space="0"/>
              </w:rPr>
              <w:t>岗位/学科</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385F80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语文</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7ECC69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数学</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1650C1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英语</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06949A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政治</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2561C8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物理</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349E68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化学</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1FB1AC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历史</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1E2D19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地理</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23397E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生物</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0F0F27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体育</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4B1D05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美术</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37787F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音乐</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08DC1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信息技术</w:t>
            </w:r>
          </w:p>
        </w:tc>
        <w:tc>
          <w:tcPr>
            <w:tcW w:w="64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7E7405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幼儿园</w:t>
            </w:r>
          </w:p>
        </w:tc>
        <w:tc>
          <w:tcPr>
            <w:tcW w:w="67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219FEC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2"/>
                <w:szCs w:val="22"/>
                <w:bdr w:val="none" w:color="auto" w:sz="0" w:space="0"/>
              </w:rPr>
              <w:t>合计</w:t>
            </w:r>
          </w:p>
        </w:tc>
      </w:tr>
      <w:tr w14:paraId="05CA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0F9911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初中</w:t>
            </w: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4567A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黎川一中</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5B336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9</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A25E7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7C348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1C38B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BD328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929D2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51527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BB57D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8DDD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2D44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39014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3D53D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79FAB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DB87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7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14:paraId="126E91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33</w:t>
            </w:r>
          </w:p>
        </w:tc>
      </w:tr>
      <w:tr w14:paraId="12B38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6B6BB1DC">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61B9A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黎川二中</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09D17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FD6B4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8</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34B96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8</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D016C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765EC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A0A12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82217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F1D7E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8850C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F5DE7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3B959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60EAB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B107A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75F45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C79E9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35</w:t>
            </w:r>
          </w:p>
        </w:tc>
      </w:tr>
      <w:tr w14:paraId="0A99E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73213CC8">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9413B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新城实验学校</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93951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22146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9860A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FF1C6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94C9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885A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B2D4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9E106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35C0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26774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7D1A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492AA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B4714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B28B4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5C1B4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21</w:t>
            </w:r>
          </w:p>
        </w:tc>
      </w:tr>
      <w:tr w14:paraId="1DE4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1712B50D">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8992B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小计</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6117E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19</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F6A7E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AE1E0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74D7B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3777C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9A847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5973E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77D96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7D3CE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2DB15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8F985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99FA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A5770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5A255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68DC7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89</w:t>
            </w:r>
          </w:p>
        </w:tc>
      </w:tr>
      <w:tr w14:paraId="2E1BA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0AB64A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小学</w:t>
            </w: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764F8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新城实验学校</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61568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7</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331DD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3300C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F6AF8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95A5D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5E771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DD350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C50D1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8AB08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53771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6C3CA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B68A3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5AC13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74685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D6CCD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19</w:t>
            </w:r>
          </w:p>
        </w:tc>
      </w:tr>
      <w:tr w14:paraId="25BA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2BE87E8C">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9590E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黎川一小</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CA70A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27CF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36568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7A550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0995F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906AA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08FB9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F0CC8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A3CDC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66F3A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F96C6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8EE23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44085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A37B5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92D50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r>
      <w:tr w14:paraId="30B6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681EA74C">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FB03B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黎川三小</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60168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8CA86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92272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0DD3D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CFF6A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E4771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7115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19AC4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86C8E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0373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C4D9A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8964D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165DD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330CD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C16F6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r>
      <w:tr w14:paraId="41504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3F92DE30">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3150C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实验小学</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86A99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1C105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C2145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E3077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DD117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FF17C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2490F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8C331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013CA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5451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DC5ED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C4F69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C675F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290AF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BCD0F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8</w:t>
            </w:r>
          </w:p>
        </w:tc>
      </w:tr>
      <w:tr w14:paraId="50C9E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0383AAB1">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B8E80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小计</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E716F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0ADF3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2FD54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7</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72B6A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ED0E3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52922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0BD13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9F0E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9460D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209A5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E8B54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62E2E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92D70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7318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E0B1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36</w:t>
            </w:r>
          </w:p>
        </w:tc>
      </w:tr>
      <w:tr w14:paraId="21F0D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6EBA7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幼儿园</w:t>
            </w: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83EFB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县幼儿园</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20DAA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0D535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F6B7E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B0EBC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760D9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8B2E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FD896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135DC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6F8B3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EA050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15CC6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45FF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A0697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FCEB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9178C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r>
      <w:tr w14:paraId="5CC4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46109C5F">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74E02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三小附属幼儿园</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4BE6B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0E87C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8AA48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32AE8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8CC68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86452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B5689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07F52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5CD3D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31411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CA25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39F57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8835C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AB854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5F07B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w:t>
            </w:r>
          </w:p>
        </w:tc>
      </w:tr>
      <w:tr w14:paraId="4653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5FA5ED50">
            <w:pPr>
              <w:rPr>
                <w:rFonts w:hint="eastAsia" w:ascii="宋体"/>
                <w:sz w:val="24"/>
                <w:szCs w:val="24"/>
              </w:rPr>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7FA92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Style w:val="6"/>
                <w:rFonts w:hint="eastAsia" w:ascii="宋体" w:hAnsi="宋体" w:eastAsia="宋体" w:cs="宋体"/>
                <w:b/>
                <w:bCs/>
                <w:color w:val="333333"/>
                <w:sz w:val="21"/>
                <w:szCs w:val="21"/>
                <w:bdr w:val="none" w:color="auto" w:sz="0" w:space="0"/>
              </w:rPr>
              <w:t>小计</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B6DC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C605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116B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12ADC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D6B9C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119DF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06516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E028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5151B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7E4D5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94151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6B720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7C48A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917C9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2CD7B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r>
      <w:tr w14:paraId="52458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00"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14:paraId="23BA55B4">
            <w:pPr>
              <w:keepNext w:val="0"/>
              <w:keepLines w:val="0"/>
              <w:widowControl/>
              <w:suppressLineNumbers w:val="0"/>
              <w:spacing w:before="0" w:beforeAutospacing="0" w:after="0" w:afterAutospacing="0"/>
              <w:ind w:left="0" w:right="0"/>
              <w:jc w:val="left"/>
            </w:pPr>
          </w:p>
        </w:tc>
        <w:tc>
          <w:tcPr>
            <w:tcW w:w="166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6E467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1"/>
                <w:szCs w:val="21"/>
                <w:bdr w:val="none" w:color="auto" w:sz="0" w:space="0"/>
              </w:rPr>
              <w:t>合计</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0CCDC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E6BE4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20</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415683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19</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20EBC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2"/>
                <w:szCs w:val="22"/>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61C20A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4A62F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6</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7EF00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5316C9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3</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A1385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0D02EB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11</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1CBCC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100146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4</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71A93A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2</w:t>
            </w:r>
          </w:p>
        </w:tc>
        <w:tc>
          <w:tcPr>
            <w:tcW w:w="64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3345E9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5</w:t>
            </w:r>
          </w:p>
        </w:tc>
        <w:tc>
          <w:tcPr>
            <w:tcW w:w="67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14:paraId="2EE059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4"/>
                <w:szCs w:val="24"/>
                <w:bdr w:val="none" w:color="auto" w:sz="0" w:space="0"/>
              </w:rPr>
              <w:t>130</w:t>
            </w:r>
          </w:p>
        </w:tc>
      </w:tr>
    </w:tbl>
    <w:p w14:paraId="421E0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1590" w:right="0" w:firstLine="0"/>
        <w:jc w:val="both"/>
        <w:rPr>
          <w:rFonts w:hint="eastAsia" w:ascii="微软雅黑" w:hAnsi="微软雅黑" w:eastAsia="微软雅黑" w:cs="微软雅黑"/>
          <w:color w:val="333333"/>
          <w:sz w:val="21"/>
          <w:szCs w:val="21"/>
        </w:rPr>
      </w:pPr>
    </w:p>
    <w:p w14:paraId="3DD611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0"/>
        <w:jc w:val="both"/>
        <w:rPr>
          <w:rFonts w:hint="eastAsia" w:ascii="微软雅黑" w:hAnsi="微软雅黑" w:eastAsia="微软雅黑" w:cs="微软雅黑"/>
          <w:i w:val="0"/>
          <w:iCs w:val="0"/>
          <w:caps w:val="0"/>
          <w:color w:val="333333"/>
          <w:spacing w:val="0"/>
          <w:sz w:val="24"/>
          <w:szCs w:val="24"/>
        </w:rPr>
      </w:pPr>
    </w:p>
    <w:p w14:paraId="38879A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95"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default" w:ascii="仿宋_GB2312" w:hAnsi="微软雅黑" w:eastAsia="仿宋_GB2312" w:cs="仿宋_GB2312"/>
          <w:i w:val="0"/>
          <w:iCs w:val="0"/>
          <w:caps w:val="0"/>
          <w:color w:val="333333"/>
          <w:spacing w:val="0"/>
          <w:sz w:val="31"/>
          <w:szCs w:val="31"/>
          <w:bdr w:val="none" w:color="auto" w:sz="0" w:space="0"/>
          <w:shd w:val="clear" w:fill="FFFFFF"/>
        </w:rPr>
        <w:t>附表2</w:t>
      </w:r>
    </w:p>
    <w:p w14:paraId="017ABE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95"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default" w:ascii="CESI黑体-GB2312" w:hAnsi="CESI黑体-GB2312" w:eastAsia="CESI黑体-GB2312" w:cs="CESI黑体-GB2312"/>
          <w:i w:val="0"/>
          <w:iCs w:val="0"/>
          <w:caps w:val="0"/>
          <w:color w:val="333333"/>
          <w:spacing w:val="0"/>
          <w:sz w:val="36"/>
          <w:szCs w:val="36"/>
          <w:bdr w:val="none" w:color="auto" w:sz="0" w:space="0"/>
          <w:shd w:val="clear" w:fill="FFFFFF"/>
        </w:rPr>
        <w:t>黎川城区中小学（幼儿园）选调教师报名申请表</w:t>
      </w:r>
    </w:p>
    <w:p w14:paraId="5B28CD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8"/>
          <w:szCs w:val="28"/>
          <w:bdr w:val="none" w:color="auto" w:sz="0" w:space="0"/>
          <w:shd w:val="clear" w:fill="FFFFFF"/>
        </w:rPr>
        <w:t>申请选调学科：</w:t>
      </w:r>
    </w:p>
    <w:tbl>
      <w:tblPr>
        <w:tblW w:w="948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378"/>
        <w:gridCol w:w="839"/>
        <w:gridCol w:w="762"/>
        <w:gridCol w:w="869"/>
        <w:gridCol w:w="1319"/>
        <w:gridCol w:w="1289"/>
        <w:gridCol w:w="943"/>
        <w:gridCol w:w="2081"/>
      </w:tblGrid>
      <w:tr w14:paraId="421BB7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5" w:hRule="atLeast"/>
          <w:jc w:val="center"/>
        </w:trPr>
        <w:tc>
          <w:tcPr>
            <w:tcW w:w="13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C9529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姓</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名</w:t>
            </w:r>
          </w:p>
        </w:tc>
        <w:tc>
          <w:tcPr>
            <w:tcW w:w="1605" w:type="dxa"/>
            <w:gridSpan w:val="2"/>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4CC93A4E">
            <w:pPr>
              <w:keepNext w:val="0"/>
              <w:keepLines w:val="0"/>
              <w:widowControl/>
              <w:suppressLineNumbers w:val="0"/>
              <w:spacing w:before="0" w:beforeAutospacing="0" w:after="0" w:afterAutospacing="0"/>
              <w:ind w:left="0" w:right="0"/>
              <w:jc w:val="left"/>
            </w:pPr>
          </w:p>
        </w:tc>
        <w:tc>
          <w:tcPr>
            <w:tcW w:w="87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48BA46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性别</w:t>
            </w:r>
          </w:p>
        </w:tc>
        <w:tc>
          <w:tcPr>
            <w:tcW w:w="132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DFF0674">
            <w:pPr>
              <w:keepNext w:val="0"/>
              <w:keepLines w:val="0"/>
              <w:widowControl/>
              <w:suppressLineNumbers w:val="0"/>
              <w:spacing w:before="0" w:beforeAutospacing="0" w:after="0" w:afterAutospacing="0"/>
              <w:ind w:left="0" w:right="0"/>
              <w:jc w:val="left"/>
            </w:pPr>
          </w:p>
        </w:tc>
        <w:tc>
          <w:tcPr>
            <w:tcW w:w="129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11687D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w:t>
            </w:r>
          </w:p>
        </w:tc>
        <w:tc>
          <w:tcPr>
            <w:tcW w:w="9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008EFE8B">
            <w:pPr>
              <w:keepNext w:val="0"/>
              <w:keepLines w:val="0"/>
              <w:widowControl/>
              <w:suppressLineNumbers w:val="0"/>
              <w:spacing w:before="0" w:beforeAutospacing="0" w:after="0" w:afterAutospacing="0"/>
              <w:ind w:left="0" w:right="0"/>
              <w:jc w:val="left"/>
            </w:pPr>
          </w:p>
        </w:tc>
        <w:tc>
          <w:tcPr>
            <w:tcW w:w="208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7C3BC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pacing w:val="-15"/>
                <w:sz w:val="28"/>
                <w:szCs w:val="28"/>
                <w:bdr w:val="none" w:color="auto" w:sz="0" w:space="0"/>
              </w:rPr>
              <w:t>照</w:t>
            </w:r>
            <w:r>
              <w:rPr>
                <w:rFonts w:hint="default" w:ascii="仿宋_GB2312" w:hAnsi="微软雅黑" w:eastAsia="仿宋_GB2312" w:cs="仿宋_GB2312"/>
                <w:color w:val="333333"/>
                <w:spacing w:val="-15"/>
                <w:sz w:val="28"/>
                <w:szCs w:val="28"/>
                <w:bdr w:val="none" w:color="auto" w:sz="0" w:space="0"/>
              </w:rPr>
              <w:t> </w:t>
            </w:r>
            <w:r>
              <w:rPr>
                <w:rFonts w:hint="eastAsia" w:ascii="宋体" w:hAnsi="宋体" w:eastAsia="宋体" w:cs="宋体"/>
                <w:color w:val="333333"/>
                <w:spacing w:val="-15"/>
                <w:sz w:val="28"/>
                <w:szCs w:val="28"/>
                <w:bdr w:val="none" w:color="auto" w:sz="0" w:space="0"/>
              </w:rPr>
              <w:t>片</w:t>
            </w:r>
          </w:p>
        </w:tc>
      </w:tr>
      <w:tr w14:paraId="70C0A0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76CB8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籍</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贯</w:t>
            </w:r>
          </w:p>
        </w:tc>
        <w:tc>
          <w:tcPr>
            <w:tcW w:w="160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6C1EBA8">
            <w:pPr>
              <w:keepNext w:val="0"/>
              <w:keepLines w:val="0"/>
              <w:widowControl/>
              <w:suppressLineNumbers w:val="0"/>
              <w:spacing w:before="0" w:beforeAutospacing="0" w:after="0" w:afterAutospacing="0"/>
              <w:ind w:left="0" w:right="0"/>
              <w:jc w:val="left"/>
            </w:pPr>
          </w:p>
        </w:tc>
        <w:tc>
          <w:tcPr>
            <w:tcW w:w="8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C0D05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民族</w:t>
            </w:r>
          </w:p>
        </w:tc>
        <w:tc>
          <w:tcPr>
            <w:tcW w:w="13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805B004">
            <w:pPr>
              <w:keepNext w:val="0"/>
              <w:keepLines w:val="0"/>
              <w:widowControl/>
              <w:suppressLineNumbers w:val="0"/>
              <w:spacing w:before="0" w:beforeAutospacing="0" w:after="0" w:afterAutospacing="0"/>
              <w:ind w:left="0" w:right="0"/>
              <w:jc w:val="left"/>
            </w:pPr>
          </w:p>
        </w:tc>
        <w:tc>
          <w:tcPr>
            <w:tcW w:w="1290" w:type="dxa"/>
            <w:tcBorders>
              <w:top w:val="nil"/>
              <w:left w:val="nil"/>
              <w:bottom w:val="nil"/>
              <w:right w:val="single" w:color="auto" w:sz="6" w:space="0"/>
            </w:tcBorders>
            <w:shd w:val="clear"/>
            <w:tcMar>
              <w:top w:w="0" w:type="dxa"/>
              <w:left w:w="105" w:type="dxa"/>
              <w:bottom w:w="0" w:type="dxa"/>
              <w:right w:w="105" w:type="dxa"/>
            </w:tcMar>
            <w:vAlign w:val="center"/>
          </w:tcPr>
          <w:p w14:paraId="668753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政</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治</w:t>
            </w:r>
          </w:p>
          <w:p w14:paraId="2FDCDB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面</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貌</w:t>
            </w:r>
          </w:p>
        </w:tc>
        <w:tc>
          <w:tcPr>
            <w:tcW w:w="9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510EE05">
            <w:pPr>
              <w:keepNext w:val="0"/>
              <w:keepLines w:val="0"/>
              <w:widowControl/>
              <w:suppressLineNumbers w:val="0"/>
              <w:spacing w:before="0" w:beforeAutospacing="0" w:after="0" w:afterAutospacing="0"/>
              <w:ind w:left="0" w:right="0"/>
              <w:jc w:val="left"/>
            </w:pPr>
          </w:p>
        </w:tc>
        <w:tc>
          <w:tcPr>
            <w:tcW w:w="208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01E54992">
            <w:pPr>
              <w:rPr>
                <w:rFonts w:hint="eastAsia" w:ascii="宋体"/>
                <w:sz w:val="24"/>
                <w:szCs w:val="24"/>
              </w:rPr>
            </w:pPr>
          </w:p>
        </w:tc>
      </w:tr>
      <w:tr w14:paraId="77B1D4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6AA2E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身份证</w:t>
            </w:r>
          </w:p>
          <w:p w14:paraId="2077B1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号</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码</w:t>
            </w:r>
          </w:p>
        </w:tc>
        <w:tc>
          <w:tcPr>
            <w:tcW w:w="3780" w:type="dxa"/>
            <w:gridSpan w:val="4"/>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0B1AD91">
            <w:pPr>
              <w:keepNext w:val="0"/>
              <w:keepLines w:val="0"/>
              <w:widowControl/>
              <w:suppressLineNumbers w:val="0"/>
              <w:spacing w:before="0" w:beforeAutospacing="0" w:after="0" w:afterAutospacing="0"/>
              <w:ind w:left="0" w:right="0"/>
              <w:jc w:val="left"/>
            </w:pPr>
          </w:p>
        </w:tc>
        <w:tc>
          <w:tcPr>
            <w:tcW w:w="12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1AF16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参加工</w:t>
            </w:r>
          </w:p>
          <w:p w14:paraId="183A39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作时间</w:t>
            </w:r>
          </w:p>
        </w:tc>
        <w:tc>
          <w:tcPr>
            <w:tcW w:w="9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CDE79BC">
            <w:pPr>
              <w:keepNext w:val="0"/>
              <w:keepLines w:val="0"/>
              <w:widowControl/>
              <w:suppressLineNumbers w:val="0"/>
              <w:spacing w:before="0" w:beforeAutospacing="0" w:after="0" w:afterAutospacing="0"/>
              <w:ind w:left="0" w:right="0"/>
              <w:jc w:val="left"/>
            </w:pPr>
          </w:p>
        </w:tc>
        <w:tc>
          <w:tcPr>
            <w:tcW w:w="208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4807B59F">
            <w:pPr>
              <w:rPr>
                <w:rFonts w:hint="eastAsia" w:ascii="宋体"/>
                <w:sz w:val="24"/>
                <w:szCs w:val="24"/>
              </w:rPr>
            </w:pPr>
          </w:p>
        </w:tc>
      </w:tr>
      <w:tr w14:paraId="7E767F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138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951E5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w:t>
            </w:r>
          </w:p>
          <w:p w14:paraId="5693BA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教</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育</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1E35D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学历</w:t>
            </w:r>
          </w:p>
        </w:tc>
        <w:tc>
          <w:tcPr>
            <w:tcW w:w="16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C89ECDD">
            <w:pPr>
              <w:keepNext w:val="0"/>
              <w:keepLines w:val="0"/>
              <w:widowControl/>
              <w:suppressLineNumbers w:val="0"/>
              <w:spacing w:before="0" w:beforeAutospacing="0" w:after="0" w:afterAutospacing="0"/>
              <w:ind w:left="0" w:right="0"/>
              <w:jc w:val="left"/>
            </w:pPr>
          </w:p>
        </w:tc>
        <w:tc>
          <w:tcPr>
            <w:tcW w:w="132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89FB1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毕业院校、系及专业</w:t>
            </w:r>
          </w:p>
        </w:tc>
        <w:tc>
          <w:tcPr>
            <w:tcW w:w="4305" w:type="dxa"/>
            <w:gridSpan w:val="3"/>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EED0A58">
            <w:pPr>
              <w:keepNext w:val="0"/>
              <w:keepLines w:val="0"/>
              <w:widowControl/>
              <w:suppressLineNumbers w:val="0"/>
              <w:spacing w:before="0" w:beforeAutospacing="0" w:after="0" w:afterAutospacing="0"/>
              <w:ind w:left="0" w:right="0"/>
              <w:jc w:val="left"/>
            </w:pPr>
          </w:p>
        </w:tc>
      </w:tr>
      <w:tr w14:paraId="562A91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138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A7B9232">
            <w:pPr>
              <w:rPr>
                <w:rFonts w:hint="eastAsia" w:ascii="宋体"/>
                <w:sz w:val="24"/>
                <w:szCs w:val="24"/>
              </w:rPr>
            </w:pP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974F2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学位</w:t>
            </w:r>
          </w:p>
        </w:tc>
        <w:tc>
          <w:tcPr>
            <w:tcW w:w="16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900B2C1">
            <w:pPr>
              <w:keepNext w:val="0"/>
              <w:keepLines w:val="0"/>
              <w:widowControl/>
              <w:suppressLineNumbers w:val="0"/>
              <w:spacing w:before="0" w:beforeAutospacing="0" w:after="0" w:afterAutospacing="0"/>
              <w:ind w:left="0" w:right="0"/>
              <w:jc w:val="left"/>
            </w:pPr>
          </w:p>
        </w:tc>
        <w:tc>
          <w:tcPr>
            <w:tcW w:w="13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33AEBE8">
            <w:pPr>
              <w:rPr>
                <w:rFonts w:hint="eastAsia" w:ascii="宋体"/>
                <w:sz w:val="24"/>
                <w:szCs w:val="24"/>
              </w:rPr>
            </w:pPr>
          </w:p>
        </w:tc>
        <w:tc>
          <w:tcPr>
            <w:tcW w:w="4305" w:type="dxa"/>
            <w:gridSpan w:val="3"/>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864139D">
            <w:pPr>
              <w:rPr>
                <w:rFonts w:hint="eastAsia" w:ascii="宋体"/>
                <w:sz w:val="24"/>
                <w:szCs w:val="24"/>
              </w:rPr>
            </w:pPr>
          </w:p>
        </w:tc>
      </w:tr>
      <w:tr w14:paraId="42F68E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0" w:hRule="atLeast"/>
          <w:jc w:val="center"/>
        </w:trPr>
        <w:tc>
          <w:tcPr>
            <w:tcW w:w="138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DA52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在</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职</w:t>
            </w:r>
          </w:p>
          <w:p w14:paraId="5B4E70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教</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育</w:t>
            </w: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DECFD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学历</w:t>
            </w:r>
          </w:p>
        </w:tc>
        <w:tc>
          <w:tcPr>
            <w:tcW w:w="16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3DBB076">
            <w:pPr>
              <w:keepNext w:val="0"/>
              <w:keepLines w:val="0"/>
              <w:widowControl/>
              <w:suppressLineNumbers w:val="0"/>
              <w:spacing w:before="0" w:beforeAutospacing="0" w:after="0" w:afterAutospacing="0"/>
              <w:ind w:left="0" w:right="0"/>
              <w:jc w:val="left"/>
            </w:pPr>
          </w:p>
        </w:tc>
        <w:tc>
          <w:tcPr>
            <w:tcW w:w="132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92128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毕业院校、系及专业</w:t>
            </w:r>
          </w:p>
        </w:tc>
        <w:tc>
          <w:tcPr>
            <w:tcW w:w="4305" w:type="dxa"/>
            <w:gridSpan w:val="3"/>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0180E33">
            <w:pPr>
              <w:keepNext w:val="0"/>
              <w:keepLines w:val="0"/>
              <w:widowControl/>
              <w:suppressLineNumbers w:val="0"/>
              <w:spacing w:before="0" w:beforeAutospacing="0" w:after="0" w:afterAutospacing="0"/>
              <w:ind w:left="0" w:right="0"/>
              <w:jc w:val="left"/>
            </w:pPr>
          </w:p>
        </w:tc>
      </w:tr>
      <w:tr w14:paraId="0503E8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138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130EC43">
            <w:pPr>
              <w:rPr>
                <w:rFonts w:hint="eastAsia" w:ascii="宋体"/>
                <w:sz w:val="24"/>
                <w:szCs w:val="24"/>
              </w:rPr>
            </w:pPr>
          </w:p>
        </w:tc>
        <w:tc>
          <w:tcPr>
            <w:tcW w:w="84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01790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学位</w:t>
            </w:r>
          </w:p>
        </w:tc>
        <w:tc>
          <w:tcPr>
            <w:tcW w:w="16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DA69F89">
            <w:pPr>
              <w:keepNext w:val="0"/>
              <w:keepLines w:val="0"/>
              <w:widowControl/>
              <w:suppressLineNumbers w:val="0"/>
              <w:spacing w:before="0" w:beforeAutospacing="0" w:after="0" w:afterAutospacing="0"/>
              <w:ind w:left="0" w:right="0"/>
              <w:jc w:val="left"/>
            </w:pPr>
          </w:p>
        </w:tc>
        <w:tc>
          <w:tcPr>
            <w:tcW w:w="13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4E3A9D7">
            <w:pPr>
              <w:rPr>
                <w:rFonts w:hint="eastAsia" w:ascii="宋体"/>
                <w:sz w:val="24"/>
                <w:szCs w:val="24"/>
              </w:rPr>
            </w:pPr>
          </w:p>
        </w:tc>
        <w:tc>
          <w:tcPr>
            <w:tcW w:w="4305" w:type="dxa"/>
            <w:gridSpan w:val="3"/>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1B9BCE6">
            <w:pPr>
              <w:rPr>
                <w:rFonts w:hint="eastAsia" w:ascii="宋体"/>
                <w:sz w:val="24"/>
                <w:szCs w:val="24"/>
              </w:rPr>
            </w:pPr>
          </w:p>
        </w:tc>
      </w:tr>
      <w:tr w14:paraId="1C3A2F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5" w:hRule="atLeast"/>
          <w:jc w:val="center"/>
        </w:trPr>
        <w:tc>
          <w:tcPr>
            <w:tcW w:w="385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860B4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何时何种方式进入教师队伍</w:t>
            </w:r>
          </w:p>
        </w:tc>
        <w:tc>
          <w:tcPr>
            <w:tcW w:w="5625" w:type="dxa"/>
            <w:gridSpan w:val="4"/>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FD05996">
            <w:pPr>
              <w:keepNext w:val="0"/>
              <w:keepLines w:val="0"/>
              <w:widowControl/>
              <w:suppressLineNumbers w:val="0"/>
              <w:spacing w:before="0" w:beforeAutospacing="0" w:after="0" w:afterAutospacing="0"/>
              <w:ind w:left="0" w:right="0"/>
              <w:jc w:val="left"/>
            </w:pPr>
          </w:p>
        </w:tc>
      </w:tr>
      <w:tr w14:paraId="0A9190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5"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F07C6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联系</w:t>
            </w:r>
          </w:p>
          <w:p w14:paraId="7CB8E3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电话</w:t>
            </w:r>
          </w:p>
        </w:tc>
        <w:tc>
          <w:tcPr>
            <w:tcW w:w="247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23B2558">
            <w:pPr>
              <w:keepNext w:val="0"/>
              <w:keepLines w:val="0"/>
              <w:widowControl/>
              <w:suppressLineNumbers w:val="0"/>
              <w:spacing w:before="0" w:beforeAutospacing="0" w:after="0" w:afterAutospacing="0"/>
              <w:ind w:left="0" w:right="0"/>
              <w:jc w:val="left"/>
            </w:pPr>
          </w:p>
        </w:tc>
        <w:tc>
          <w:tcPr>
            <w:tcW w:w="132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788EFF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家庭</w:t>
            </w:r>
          </w:p>
          <w:p w14:paraId="7AE471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住址</w:t>
            </w:r>
          </w:p>
        </w:tc>
        <w:tc>
          <w:tcPr>
            <w:tcW w:w="4305" w:type="dxa"/>
            <w:gridSpan w:val="3"/>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0B9E6AF9">
            <w:pPr>
              <w:keepNext w:val="0"/>
              <w:keepLines w:val="0"/>
              <w:widowControl/>
              <w:suppressLineNumbers w:val="0"/>
              <w:spacing w:before="0" w:beforeAutospacing="0" w:after="0" w:afterAutospacing="0"/>
              <w:ind w:left="0" w:right="0"/>
              <w:jc w:val="left"/>
            </w:pPr>
          </w:p>
        </w:tc>
      </w:tr>
      <w:tr w14:paraId="768355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092B8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编制所</w:t>
            </w:r>
          </w:p>
          <w:p w14:paraId="4D2E78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在学校</w:t>
            </w:r>
          </w:p>
        </w:tc>
        <w:tc>
          <w:tcPr>
            <w:tcW w:w="3780" w:type="dxa"/>
            <w:gridSpan w:val="4"/>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D6BCB1F">
            <w:pPr>
              <w:keepNext w:val="0"/>
              <w:keepLines w:val="0"/>
              <w:widowControl/>
              <w:suppressLineNumbers w:val="0"/>
              <w:spacing w:before="0" w:beforeAutospacing="0" w:after="0" w:afterAutospacing="0"/>
              <w:ind w:left="0" w:right="0"/>
              <w:jc w:val="left"/>
            </w:pPr>
          </w:p>
        </w:tc>
        <w:tc>
          <w:tcPr>
            <w:tcW w:w="12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650F4C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pacing w:val="-15"/>
                <w:sz w:val="28"/>
                <w:szCs w:val="28"/>
                <w:bdr w:val="none" w:color="auto" w:sz="0" w:space="0"/>
              </w:rPr>
              <w:t>现任教学校及任教学科</w:t>
            </w:r>
          </w:p>
        </w:tc>
        <w:tc>
          <w:tcPr>
            <w:tcW w:w="303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92C7BD7">
            <w:pPr>
              <w:keepNext w:val="0"/>
              <w:keepLines w:val="0"/>
              <w:widowControl/>
              <w:suppressLineNumbers w:val="0"/>
              <w:spacing w:before="0" w:beforeAutospacing="0" w:after="0" w:afterAutospacing="0"/>
              <w:ind w:left="0" w:right="0"/>
              <w:jc w:val="left"/>
            </w:pPr>
          </w:p>
        </w:tc>
      </w:tr>
      <w:tr w14:paraId="2FD510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35"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8F7DE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学校职务</w:t>
            </w:r>
          </w:p>
        </w:tc>
        <w:tc>
          <w:tcPr>
            <w:tcW w:w="3780" w:type="dxa"/>
            <w:gridSpan w:val="4"/>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537AC293">
            <w:pPr>
              <w:keepNext w:val="0"/>
              <w:keepLines w:val="0"/>
              <w:widowControl/>
              <w:suppressLineNumbers w:val="0"/>
              <w:spacing w:before="0" w:beforeAutospacing="0" w:after="0" w:afterAutospacing="0"/>
              <w:ind w:left="0" w:right="0"/>
              <w:jc w:val="left"/>
            </w:pPr>
          </w:p>
        </w:tc>
        <w:tc>
          <w:tcPr>
            <w:tcW w:w="12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88391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pacing w:val="-15"/>
                <w:sz w:val="28"/>
                <w:szCs w:val="28"/>
                <w:bdr w:val="none" w:color="auto" w:sz="0" w:space="0"/>
              </w:rPr>
              <w:t>教师资格证类别</w:t>
            </w:r>
          </w:p>
        </w:tc>
        <w:tc>
          <w:tcPr>
            <w:tcW w:w="303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18A19200">
            <w:pPr>
              <w:keepNext w:val="0"/>
              <w:keepLines w:val="0"/>
              <w:widowControl/>
              <w:suppressLineNumbers w:val="0"/>
              <w:spacing w:before="0" w:beforeAutospacing="0" w:after="0" w:afterAutospacing="0"/>
              <w:ind w:left="0" w:right="0"/>
              <w:jc w:val="left"/>
            </w:pPr>
          </w:p>
        </w:tc>
      </w:tr>
      <w:tr w14:paraId="2BDBB1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0"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4D96D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学习及工作简历</w:t>
            </w:r>
          </w:p>
        </w:tc>
        <w:tc>
          <w:tcPr>
            <w:tcW w:w="8100" w:type="dxa"/>
            <w:gridSpan w:val="7"/>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07C1E1FE">
            <w:pPr>
              <w:keepNext w:val="0"/>
              <w:keepLines w:val="0"/>
              <w:widowControl/>
              <w:suppressLineNumbers w:val="0"/>
              <w:spacing w:before="0" w:beforeAutospacing="0" w:after="0" w:afterAutospacing="0"/>
              <w:ind w:left="0" w:right="0"/>
              <w:jc w:val="left"/>
            </w:pPr>
          </w:p>
        </w:tc>
      </w:tr>
      <w:tr w14:paraId="3BE866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335"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9CD17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近三年年度考核及师德师风考核情况</w:t>
            </w:r>
          </w:p>
        </w:tc>
        <w:tc>
          <w:tcPr>
            <w:tcW w:w="8100" w:type="dxa"/>
            <w:gridSpan w:val="7"/>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6564178">
            <w:pPr>
              <w:keepNext w:val="0"/>
              <w:keepLines w:val="0"/>
              <w:widowControl/>
              <w:suppressLineNumbers w:val="0"/>
              <w:spacing w:before="0" w:beforeAutospacing="0" w:after="0" w:afterAutospacing="0"/>
              <w:ind w:left="0" w:right="0"/>
              <w:jc w:val="left"/>
            </w:pPr>
          </w:p>
        </w:tc>
      </w:tr>
      <w:tr w14:paraId="0A0E20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515" w:hRule="atLeast"/>
          <w:jc w:val="center"/>
        </w:trPr>
        <w:tc>
          <w:tcPr>
            <w:tcW w:w="13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39064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个人承诺</w:t>
            </w:r>
          </w:p>
        </w:tc>
        <w:tc>
          <w:tcPr>
            <w:tcW w:w="8100" w:type="dxa"/>
            <w:gridSpan w:val="7"/>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9A9AD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85" w:lineRule="atLeast"/>
              <w:ind w:left="0" w:right="0" w:firstLine="555"/>
              <w:jc w:val="both"/>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本报名申请表所填写的信息准确无误，若有虚假，所产生的一切后果由本人承担。</w:t>
            </w:r>
          </w:p>
          <w:p w14:paraId="1A7806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both"/>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报名人签名（手写）：</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年</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月</w:t>
            </w:r>
            <w:r>
              <w:rPr>
                <w:rFonts w:hint="default" w:ascii="仿宋_GB2312" w:hAnsi="微软雅黑" w:eastAsia="仿宋_GB2312" w:cs="仿宋_GB2312"/>
                <w:color w:val="333333"/>
                <w:sz w:val="28"/>
                <w:szCs w:val="28"/>
                <w:bdr w:val="none" w:color="auto" w:sz="0" w:space="0"/>
              </w:rPr>
              <w:t>    </w:t>
            </w:r>
            <w:r>
              <w:rPr>
                <w:rFonts w:hint="eastAsia" w:ascii="宋体" w:hAnsi="宋体" w:eastAsia="宋体" w:cs="宋体"/>
                <w:color w:val="333333"/>
                <w:sz w:val="28"/>
                <w:szCs w:val="28"/>
                <w:bdr w:val="none" w:color="auto" w:sz="0" w:space="0"/>
              </w:rPr>
              <w:t>日</w:t>
            </w:r>
          </w:p>
        </w:tc>
      </w:tr>
    </w:tbl>
    <w:p w14:paraId="43CB88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0"/>
        <w:jc w:val="both"/>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bdr w:val="none" w:color="auto" w:sz="0" w:space="0"/>
          <w:shd w:val="clear" w:fill="FFFFFF"/>
        </w:rPr>
        <w:t> </w:t>
      </w:r>
    </w:p>
    <w:p w14:paraId="666565FA">
      <w:pPr>
        <w:rPr>
          <w:rFonts w:ascii="微软雅黑" w:hAnsi="微软雅黑" w:eastAsia="微软雅黑" w:cs="微软雅黑"/>
          <w:b/>
          <w:bCs/>
          <w:i w:val="0"/>
          <w:iCs w:val="0"/>
          <w:caps w:val="0"/>
          <w:color w:val="000000"/>
          <w:spacing w:val="0"/>
          <w:sz w:val="37"/>
          <w:szCs w:val="37"/>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auto"/>
    <w:pitch w:val="default"/>
    <w:sig w:usb0="80000287" w:usb1="28CF3C50" w:usb2="00000016" w:usb3="00000000" w:csb0="0004001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ESI黑体-GB2312">
    <w:altName w:val="黑体"/>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5027F"/>
    <w:rsid w:val="1A250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112</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2026-08-04T00:28:00Z</dcterms:created>
  <dc:creator>水无鱼</dc:creator>
  <cp:lastModifiedBy>水无鱼</cp:lastModifiedBy>
  <dcterms:modified xsi:type="dcterms:W3CDTF">2026-08-04T02:46:54Z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F228F6C404B34B0081F8B27BF1D153ED_11</vt:lpwstr>
  </property>
  <property fmtid="{D5CDD505-2E9C-101B-9397-08002B2CF9AE}" pid="4" name="KSOTemplateDocerSaveRecord">
    <vt:lpwstr>eyJoZGlkIjoiOTNlMGVkZWI0OTliYTNjODIxNjJmZjA2Mjk5YTk4MGYiLCJ1c2VySWQiOiIyMzEwMTIzODgifQ==</vt:lpwstr>
  </property>
</Properties>
</file>