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82B29">
      <w:pPr>
        <w:pStyle w:val="2"/>
        <w:bidi w:val="0"/>
        <w:ind w:left="402" w:hanging="402" w:hangingChars="100"/>
        <w:jc w:val="center"/>
        <w:rPr>
          <w:sz w:val="40"/>
          <w:szCs w:val="32"/>
        </w:rPr>
      </w:pPr>
      <w:r>
        <w:rPr>
          <w:sz w:val="40"/>
          <w:szCs w:val="32"/>
        </w:rPr>
        <w:t>2026年乐平中等专业学校公开招聘合同制教师岗位需求表</w:t>
      </w:r>
    </w:p>
    <w:p w14:paraId="64640C5A"/>
    <w:p w14:paraId="37F3BF79">
      <w:pPr>
        <w:numPr>
          <w:ilvl w:val="0"/>
          <w:numId w:val="0"/>
        </w:numPr>
        <w:jc w:val="both"/>
        <w:rPr>
          <w:rStyle w:val="6"/>
          <w:rFonts w:ascii="Microsoft YaHei UI" w:hAnsi="Microsoft YaHei UI" w:eastAsia="Microsoft YaHei UI" w:cs="Microsoft YaHei UI"/>
          <w:i w:val="0"/>
          <w:iCs w:val="0"/>
          <w:caps w:val="0"/>
          <w:color w:val="auto"/>
          <w:spacing w:val="30"/>
          <w:sz w:val="24"/>
          <w:szCs w:val="24"/>
          <w:shd w:val="clear" w:fill="FFFFFF"/>
          <w:vertAlign w:val="baseline"/>
        </w:rPr>
      </w:pPr>
      <w:r>
        <w:rPr>
          <w:rStyle w:val="6"/>
          <w:rFonts w:hint="eastAsia" w:ascii="宋体" w:hAnsi="宋体" w:eastAsia="宋体" w:cs="宋体"/>
          <w:i w:val="0"/>
          <w:iCs w:val="0"/>
          <w:caps w:val="0"/>
          <w:color w:val="auto"/>
          <w:spacing w:val="30"/>
          <w:sz w:val="24"/>
          <w:szCs w:val="24"/>
          <w:shd w:val="clear" w:fill="FFFFFF"/>
        </w:rPr>
        <w:t>（一）</w:t>
      </w:r>
      <w:r>
        <w:rPr>
          <w:rStyle w:val="6"/>
          <w:rFonts w:hint="eastAsia" w:ascii="宋体" w:hAnsi="宋体" w:eastAsia="宋体" w:cs="宋体"/>
          <w:b/>
          <w:bCs w:val="0"/>
          <w:i w:val="0"/>
          <w:iCs w:val="0"/>
          <w:caps w:val="0"/>
          <w:color w:val="auto"/>
          <w:spacing w:val="30"/>
          <w:sz w:val="24"/>
          <w:szCs w:val="24"/>
          <w:shd w:val="clear" w:fill="FFFFFF"/>
          <w:lang w:val="en-US" w:eastAsia="zh-CN"/>
        </w:rPr>
        <w:t>综合高中</w:t>
      </w:r>
      <w:r>
        <w:rPr>
          <w:rStyle w:val="6"/>
          <w:rFonts w:hint="eastAsia" w:ascii="宋体" w:hAnsi="宋体" w:eastAsia="宋体" w:cs="宋体"/>
          <w:i w:val="0"/>
          <w:iCs w:val="0"/>
          <w:caps w:val="0"/>
          <w:color w:val="auto"/>
          <w:spacing w:val="30"/>
          <w:sz w:val="24"/>
          <w:szCs w:val="24"/>
          <w:shd w:val="clear" w:fill="FFFFFF"/>
        </w:rPr>
        <w:t>招聘岗位、</w:t>
      </w:r>
      <w:r>
        <w:rPr>
          <w:rStyle w:val="6"/>
          <w:rFonts w:hint="eastAsia" w:ascii="宋体" w:hAnsi="宋体" w:eastAsia="宋体" w:cs="宋体"/>
          <w:i w:val="0"/>
          <w:iCs w:val="0"/>
          <w:caps w:val="0"/>
          <w:color w:val="auto"/>
          <w:spacing w:val="30"/>
          <w:sz w:val="24"/>
          <w:szCs w:val="24"/>
          <w:shd w:val="clear" w:fill="FFFFFF"/>
          <w:lang w:eastAsia="zh-CN"/>
        </w:rPr>
        <w:t>计划</w:t>
      </w:r>
      <w:r>
        <w:rPr>
          <w:rStyle w:val="6"/>
          <w:rFonts w:hint="eastAsia" w:ascii="宋体" w:hAnsi="宋体" w:eastAsia="宋体" w:cs="宋体"/>
          <w:i w:val="0"/>
          <w:iCs w:val="0"/>
          <w:caps w:val="0"/>
          <w:color w:val="auto"/>
          <w:spacing w:val="30"/>
          <w:sz w:val="24"/>
          <w:szCs w:val="24"/>
          <w:shd w:val="clear" w:fill="FFFFFF"/>
        </w:rPr>
        <w:t>数及有关要求</w:t>
      </w:r>
    </w:p>
    <w:tbl>
      <w:tblPr>
        <w:tblStyle w:val="4"/>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930"/>
        <w:gridCol w:w="2191"/>
        <w:gridCol w:w="1699"/>
        <w:gridCol w:w="2050"/>
        <w:gridCol w:w="935"/>
      </w:tblGrid>
      <w:tr w14:paraId="451B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62" w:type="dxa"/>
            <w:vAlign w:val="center"/>
          </w:tcPr>
          <w:p w14:paraId="53C16ACB">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招聘岗位</w:t>
            </w:r>
          </w:p>
        </w:tc>
        <w:tc>
          <w:tcPr>
            <w:tcW w:w="930" w:type="dxa"/>
            <w:vAlign w:val="center"/>
          </w:tcPr>
          <w:p w14:paraId="605A933E">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招聘</w:t>
            </w:r>
          </w:p>
          <w:p w14:paraId="6349082A">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人数</w:t>
            </w:r>
          </w:p>
        </w:tc>
        <w:tc>
          <w:tcPr>
            <w:tcW w:w="2191" w:type="dxa"/>
            <w:vAlign w:val="center"/>
          </w:tcPr>
          <w:p w14:paraId="04337FE3">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学历要求</w:t>
            </w:r>
          </w:p>
        </w:tc>
        <w:tc>
          <w:tcPr>
            <w:tcW w:w="1699" w:type="dxa"/>
            <w:vAlign w:val="center"/>
          </w:tcPr>
          <w:p w14:paraId="106CE350">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专业要求</w:t>
            </w:r>
          </w:p>
        </w:tc>
        <w:tc>
          <w:tcPr>
            <w:tcW w:w="2050" w:type="dxa"/>
            <w:vAlign w:val="center"/>
          </w:tcPr>
          <w:p w14:paraId="3CDDAB1D">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岗位条件要求</w:t>
            </w:r>
          </w:p>
        </w:tc>
        <w:tc>
          <w:tcPr>
            <w:tcW w:w="935" w:type="dxa"/>
            <w:vAlign w:val="center"/>
          </w:tcPr>
          <w:p w14:paraId="01BA235E">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年龄</w:t>
            </w:r>
          </w:p>
          <w:p w14:paraId="543DE88A">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要求</w:t>
            </w:r>
          </w:p>
        </w:tc>
      </w:tr>
      <w:tr w14:paraId="36F5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0261C57D">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高中语文教师</w:t>
            </w:r>
          </w:p>
        </w:tc>
        <w:tc>
          <w:tcPr>
            <w:tcW w:w="930" w:type="dxa"/>
            <w:vAlign w:val="center"/>
          </w:tcPr>
          <w:p w14:paraId="7395450F">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restart"/>
            <w:vAlign w:val="center"/>
          </w:tcPr>
          <w:p w14:paraId="3257F0C0">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全日制本科及以上学历，学士及以上学位</w:t>
            </w:r>
          </w:p>
          <w:p w14:paraId="4F110D73">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438C0E4C">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语文教师相关专业</w:t>
            </w:r>
          </w:p>
        </w:tc>
        <w:tc>
          <w:tcPr>
            <w:tcW w:w="2050" w:type="dxa"/>
            <w:vAlign w:val="center"/>
          </w:tcPr>
          <w:p w14:paraId="21C43A95">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具有高中及以上语文学科教师资格证</w:t>
            </w:r>
          </w:p>
        </w:tc>
        <w:tc>
          <w:tcPr>
            <w:tcW w:w="935" w:type="dxa"/>
            <w:vMerge w:val="restart"/>
            <w:vAlign w:val="center"/>
          </w:tcPr>
          <w:p w14:paraId="41D9878D">
            <w:pPr>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45周岁以下</w:t>
            </w:r>
          </w:p>
          <w:p w14:paraId="3A2DC802">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（1981年9月10日之后出生）</w:t>
            </w:r>
          </w:p>
        </w:tc>
      </w:tr>
      <w:tr w14:paraId="7F40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67813360">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高中数学教师</w:t>
            </w:r>
          </w:p>
        </w:tc>
        <w:tc>
          <w:tcPr>
            <w:tcW w:w="930" w:type="dxa"/>
            <w:vAlign w:val="center"/>
          </w:tcPr>
          <w:p w14:paraId="492DFFE3">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189F233F">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5B429DD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数学教师相关专业</w:t>
            </w:r>
          </w:p>
        </w:tc>
        <w:tc>
          <w:tcPr>
            <w:tcW w:w="2050" w:type="dxa"/>
            <w:vAlign w:val="center"/>
          </w:tcPr>
          <w:p w14:paraId="76D2BA00">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具有高中及以上数学学科教师资格证</w:t>
            </w:r>
          </w:p>
        </w:tc>
        <w:tc>
          <w:tcPr>
            <w:tcW w:w="935" w:type="dxa"/>
            <w:vMerge w:val="continue"/>
            <w:vAlign w:val="center"/>
          </w:tcPr>
          <w:p w14:paraId="21AA3549">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1366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67C3E2B2">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高中英语教师</w:t>
            </w:r>
          </w:p>
        </w:tc>
        <w:tc>
          <w:tcPr>
            <w:tcW w:w="930" w:type="dxa"/>
            <w:vAlign w:val="center"/>
          </w:tcPr>
          <w:p w14:paraId="30F4319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02146D93">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7A98EF35">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英语教师相关专业</w:t>
            </w:r>
          </w:p>
        </w:tc>
        <w:tc>
          <w:tcPr>
            <w:tcW w:w="2050" w:type="dxa"/>
            <w:vAlign w:val="center"/>
          </w:tcPr>
          <w:p w14:paraId="6A102F58">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具有高中及以上英语学科教师资格证</w:t>
            </w:r>
          </w:p>
        </w:tc>
        <w:tc>
          <w:tcPr>
            <w:tcW w:w="935" w:type="dxa"/>
            <w:vMerge w:val="continue"/>
            <w:vAlign w:val="center"/>
          </w:tcPr>
          <w:p w14:paraId="3CC8355F">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483F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779BE2B9">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高中物理教师</w:t>
            </w:r>
          </w:p>
        </w:tc>
        <w:tc>
          <w:tcPr>
            <w:tcW w:w="930" w:type="dxa"/>
            <w:vAlign w:val="center"/>
          </w:tcPr>
          <w:p w14:paraId="220A42CE">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3</w:t>
            </w:r>
          </w:p>
        </w:tc>
        <w:tc>
          <w:tcPr>
            <w:tcW w:w="2191" w:type="dxa"/>
            <w:vMerge w:val="continue"/>
            <w:vAlign w:val="center"/>
          </w:tcPr>
          <w:p w14:paraId="6913B09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2B60D283">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物理教师相关专业</w:t>
            </w:r>
          </w:p>
        </w:tc>
        <w:tc>
          <w:tcPr>
            <w:tcW w:w="2050" w:type="dxa"/>
            <w:vAlign w:val="center"/>
          </w:tcPr>
          <w:p w14:paraId="1F81038B">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具有高中及以上物理学科教师资格证</w:t>
            </w:r>
          </w:p>
        </w:tc>
        <w:tc>
          <w:tcPr>
            <w:tcW w:w="935" w:type="dxa"/>
            <w:vMerge w:val="continue"/>
            <w:vAlign w:val="center"/>
          </w:tcPr>
          <w:p w14:paraId="7AD29867">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384E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48E9FAA2">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高中化学教师</w:t>
            </w:r>
          </w:p>
        </w:tc>
        <w:tc>
          <w:tcPr>
            <w:tcW w:w="930" w:type="dxa"/>
            <w:vAlign w:val="center"/>
          </w:tcPr>
          <w:p w14:paraId="4E5E4181">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538F0E8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02DFD5AF">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化学教师相关专业</w:t>
            </w:r>
          </w:p>
        </w:tc>
        <w:tc>
          <w:tcPr>
            <w:tcW w:w="2050" w:type="dxa"/>
            <w:vAlign w:val="center"/>
          </w:tcPr>
          <w:p w14:paraId="47BAE824">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具有高中及以上化学学科教师资格证</w:t>
            </w:r>
          </w:p>
        </w:tc>
        <w:tc>
          <w:tcPr>
            <w:tcW w:w="935" w:type="dxa"/>
            <w:vMerge w:val="continue"/>
            <w:vAlign w:val="center"/>
          </w:tcPr>
          <w:p w14:paraId="7B0441CA">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4D52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291DCBC0">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高中生物教师岗</w:t>
            </w:r>
          </w:p>
        </w:tc>
        <w:tc>
          <w:tcPr>
            <w:tcW w:w="930" w:type="dxa"/>
            <w:vAlign w:val="center"/>
          </w:tcPr>
          <w:p w14:paraId="5FBB3E06">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2</w:t>
            </w:r>
          </w:p>
        </w:tc>
        <w:tc>
          <w:tcPr>
            <w:tcW w:w="2191" w:type="dxa"/>
            <w:vMerge w:val="continue"/>
            <w:vAlign w:val="center"/>
          </w:tcPr>
          <w:p w14:paraId="71C3250E">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41BC3406">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生物教师相关专业</w:t>
            </w:r>
          </w:p>
        </w:tc>
        <w:tc>
          <w:tcPr>
            <w:tcW w:w="2050" w:type="dxa"/>
            <w:vAlign w:val="center"/>
          </w:tcPr>
          <w:p w14:paraId="13A75B6B">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具有高中及以上生物学科教师资格证</w:t>
            </w:r>
          </w:p>
        </w:tc>
        <w:tc>
          <w:tcPr>
            <w:tcW w:w="935" w:type="dxa"/>
            <w:vMerge w:val="continue"/>
            <w:vAlign w:val="center"/>
          </w:tcPr>
          <w:p w14:paraId="78709DEA">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09E6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51908276">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高中思想政治教师岗</w:t>
            </w:r>
          </w:p>
        </w:tc>
        <w:tc>
          <w:tcPr>
            <w:tcW w:w="930" w:type="dxa"/>
            <w:vAlign w:val="center"/>
          </w:tcPr>
          <w:p w14:paraId="48C9901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3</w:t>
            </w:r>
          </w:p>
        </w:tc>
        <w:tc>
          <w:tcPr>
            <w:tcW w:w="2191" w:type="dxa"/>
            <w:vMerge w:val="continue"/>
            <w:vAlign w:val="center"/>
          </w:tcPr>
          <w:p w14:paraId="2A5AC6C7">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3D41AD5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道德与法治、思想政治教师相关专业</w:t>
            </w:r>
          </w:p>
        </w:tc>
        <w:tc>
          <w:tcPr>
            <w:tcW w:w="2050" w:type="dxa"/>
            <w:vAlign w:val="center"/>
          </w:tcPr>
          <w:p w14:paraId="0B606160">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具有高中及以上思想政治学科教师资格证</w:t>
            </w:r>
          </w:p>
        </w:tc>
        <w:tc>
          <w:tcPr>
            <w:tcW w:w="935" w:type="dxa"/>
            <w:vMerge w:val="continue"/>
            <w:vAlign w:val="center"/>
          </w:tcPr>
          <w:p w14:paraId="4303A1F0">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6A2F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2" w:type="dxa"/>
            <w:vAlign w:val="center"/>
          </w:tcPr>
          <w:p w14:paraId="242BF155">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高中地理教师岗</w:t>
            </w:r>
          </w:p>
        </w:tc>
        <w:tc>
          <w:tcPr>
            <w:tcW w:w="930" w:type="dxa"/>
            <w:vAlign w:val="center"/>
          </w:tcPr>
          <w:p w14:paraId="1E91C36F">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1</w:t>
            </w:r>
          </w:p>
        </w:tc>
        <w:tc>
          <w:tcPr>
            <w:tcW w:w="2191" w:type="dxa"/>
            <w:vMerge w:val="continue"/>
            <w:vAlign w:val="center"/>
          </w:tcPr>
          <w:p w14:paraId="3466D604">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p>
        </w:tc>
        <w:tc>
          <w:tcPr>
            <w:tcW w:w="1699" w:type="dxa"/>
            <w:vAlign w:val="center"/>
          </w:tcPr>
          <w:p w14:paraId="784D78BC">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地理教师相关专业</w:t>
            </w:r>
          </w:p>
        </w:tc>
        <w:tc>
          <w:tcPr>
            <w:tcW w:w="2050" w:type="dxa"/>
            <w:vAlign w:val="center"/>
          </w:tcPr>
          <w:p w14:paraId="0D27A80F">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2"/>
                <w:szCs w:val="22"/>
                <w:shd w:val="clear" w:fill="FFFFFF"/>
                <w:vertAlign w:val="baseline"/>
              </w:rPr>
            </w:pPr>
            <w:r>
              <w:rPr>
                <w:rStyle w:val="6"/>
                <w:rFonts w:hint="eastAsia" w:ascii="仿宋_GB2312" w:hAnsi="仿宋_GB2312" w:eastAsia="仿宋_GB2312" w:cs="仿宋_GB2312"/>
                <w:b w:val="0"/>
                <w:bCs/>
                <w:i w:val="0"/>
                <w:iCs w:val="0"/>
                <w:caps w:val="0"/>
                <w:color w:val="auto"/>
                <w:spacing w:val="30"/>
                <w:sz w:val="22"/>
                <w:szCs w:val="22"/>
                <w:shd w:val="clear" w:fill="FFFFFF"/>
                <w:vertAlign w:val="baseline"/>
                <w:lang w:val="en-US" w:eastAsia="zh-CN"/>
              </w:rPr>
              <w:t>具有高中及以上地理学科教师资格证</w:t>
            </w:r>
          </w:p>
        </w:tc>
        <w:tc>
          <w:tcPr>
            <w:tcW w:w="935" w:type="dxa"/>
            <w:vMerge w:val="continue"/>
            <w:vAlign w:val="center"/>
          </w:tcPr>
          <w:p w14:paraId="6395DF48">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r w14:paraId="6D15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67" w:type="dxa"/>
            <w:gridSpan w:val="6"/>
            <w:vAlign w:val="center"/>
          </w:tcPr>
          <w:p w14:paraId="361CD4A2">
            <w:pPr>
              <w:numPr>
                <w:ilvl w:val="0"/>
                <w:numId w:val="0"/>
              </w:numPr>
              <w:jc w:val="both"/>
              <w:rPr>
                <w:rStyle w:val="6"/>
                <w:rFonts w:hint="eastAsia" w:ascii="宋体" w:hAnsi="宋体" w:eastAsia="宋体" w:cs="宋体"/>
                <w:i w:val="0"/>
                <w:iCs w:val="0"/>
                <w:caps w:val="0"/>
                <w:color w:val="auto"/>
                <w:spacing w:val="30"/>
                <w:sz w:val="24"/>
                <w:szCs w:val="24"/>
                <w:shd w:val="clear" w:fill="FFFFFF"/>
                <w:lang w:val="en-US" w:eastAsia="zh-CN"/>
              </w:rPr>
            </w:pPr>
            <w:r>
              <w:rPr>
                <w:rStyle w:val="6"/>
                <w:rFonts w:hint="eastAsia" w:ascii="宋体" w:hAnsi="宋体" w:eastAsia="宋体" w:cs="宋体"/>
                <w:i w:val="0"/>
                <w:iCs w:val="0"/>
                <w:caps w:val="0"/>
                <w:color w:val="auto"/>
                <w:spacing w:val="30"/>
                <w:sz w:val="24"/>
                <w:szCs w:val="24"/>
                <w:shd w:val="clear" w:fill="FFFFFF"/>
                <w:lang w:eastAsia="zh-CN"/>
              </w:rPr>
              <w:t>说明：高中教师</w:t>
            </w:r>
            <w:r>
              <w:rPr>
                <w:rStyle w:val="6"/>
                <w:rFonts w:hint="eastAsia" w:ascii="宋体" w:hAnsi="宋体" w:eastAsia="宋体" w:cs="宋体"/>
                <w:i w:val="0"/>
                <w:iCs w:val="0"/>
                <w:caps w:val="0"/>
                <w:color w:val="auto"/>
                <w:spacing w:val="30"/>
                <w:sz w:val="24"/>
                <w:szCs w:val="24"/>
                <w:shd w:val="clear" w:fill="FFFFFF"/>
                <w:lang w:val="en-US" w:eastAsia="zh-CN"/>
              </w:rPr>
              <w:t>符合以下条件可给予加分，加分累积不超过3分。</w:t>
            </w:r>
          </w:p>
          <w:p w14:paraId="3D695745">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具有高中教学经历2年及以上的，加1分；</w:t>
            </w:r>
          </w:p>
          <w:p w14:paraId="07FB20E4">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有3年及以上高中班主任工作经历的，加1分；</w:t>
            </w:r>
          </w:p>
          <w:p w14:paraId="56090851">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获得县级及以上荣誉或教学竞赛奖项的，加1分；</w:t>
            </w:r>
          </w:p>
          <w:p w14:paraId="70E9D7BA">
            <w:pPr>
              <w:numPr>
                <w:ilvl w:val="0"/>
                <w:numId w:val="1"/>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获得中小学一级及以上职称的，加1分。</w:t>
            </w:r>
          </w:p>
          <w:p w14:paraId="71313B41">
            <w:pPr>
              <w:numPr>
                <w:ilvl w:val="0"/>
                <w:numId w:val="0"/>
              </w:numPr>
              <w:jc w:val="both"/>
              <w:rPr>
                <w:rStyle w:val="6"/>
                <w:rFonts w:hint="eastAsia" w:ascii="宋体" w:hAnsi="宋体" w:eastAsia="宋体" w:cs="宋体"/>
                <w:b/>
                <w:bCs w:val="0"/>
                <w:i w:val="0"/>
                <w:iCs w:val="0"/>
                <w:caps w:val="0"/>
                <w:color w:val="auto"/>
                <w:spacing w:val="30"/>
                <w:sz w:val="24"/>
                <w:szCs w:val="24"/>
                <w:shd w:val="clear" w:fill="FFFFFF"/>
                <w:lang w:val="en-US" w:eastAsia="zh-CN"/>
              </w:rPr>
            </w:pPr>
            <w:r>
              <w:rPr>
                <w:rFonts w:hint="eastAsia" w:ascii="仿宋_GB2312" w:hAnsi="仿宋_GB2312" w:eastAsia="仿宋_GB2312" w:cs="仿宋_GB2312"/>
                <w:color w:val="auto"/>
                <w:sz w:val="24"/>
                <w:szCs w:val="24"/>
                <w:lang w:val="en-US" w:eastAsia="zh-CN"/>
              </w:rPr>
              <w:t>注：所有加分项需提供相关佐证材料</w:t>
            </w:r>
          </w:p>
          <w:p w14:paraId="19602F44">
            <w:pPr>
              <w:numPr>
                <w:ilvl w:val="0"/>
                <w:numId w:val="0"/>
              </w:numPr>
              <w:snapToGrid w:val="0"/>
              <w:ind w:left="0" w:leftChars="0" w:right="0" w:rightChars="0" w:firstLine="0" w:firstLineChars="0"/>
              <w:jc w:val="both"/>
              <w:rPr>
                <w:rStyle w:val="6"/>
                <w:rFonts w:hint="eastAsia" w:ascii="仿宋_GB2312" w:hAnsi="仿宋_GB2312" w:eastAsia="仿宋_GB2312" w:cs="仿宋_GB2312"/>
                <w:i w:val="0"/>
                <w:iCs w:val="0"/>
                <w:caps w:val="0"/>
                <w:color w:val="auto"/>
                <w:spacing w:val="30"/>
                <w:sz w:val="24"/>
                <w:szCs w:val="24"/>
                <w:shd w:val="clear" w:fill="FFFFFF"/>
                <w:vertAlign w:val="baseline"/>
              </w:rPr>
            </w:pPr>
          </w:p>
        </w:tc>
      </w:tr>
    </w:tbl>
    <w:p w14:paraId="0FA03255">
      <w:pPr>
        <w:numPr>
          <w:ilvl w:val="0"/>
          <w:numId w:val="0"/>
        </w:numPr>
        <w:ind w:leftChars="0"/>
        <w:jc w:val="both"/>
        <w:rPr>
          <w:rStyle w:val="6"/>
          <w:rFonts w:hint="default" w:ascii="宋体" w:hAnsi="宋体" w:eastAsia="宋体" w:cs="宋体"/>
          <w:b/>
          <w:bCs w:val="0"/>
          <w:i w:val="0"/>
          <w:iCs w:val="0"/>
          <w:caps w:val="0"/>
          <w:color w:val="auto"/>
          <w:spacing w:val="30"/>
          <w:sz w:val="24"/>
          <w:szCs w:val="24"/>
          <w:shd w:val="clear" w:fill="FFFFFF"/>
          <w:lang w:val="en-US" w:eastAsia="zh-CN"/>
        </w:rPr>
      </w:pPr>
      <w:r>
        <w:rPr>
          <w:rStyle w:val="6"/>
          <w:rFonts w:hint="eastAsia" w:ascii="宋体" w:hAnsi="宋体" w:eastAsia="宋体" w:cs="宋体"/>
          <w:b/>
          <w:bCs w:val="0"/>
          <w:i w:val="0"/>
          <w:iCs w:val="0"/>
          <w:caps w:val="0"/>
          <w:color w:val="auto"/>
          <w:spacing w:val="30"/>
          <w:sz w:val="24"/>
          <w:szCs w:val="24"/>
          <w:shd w:val="clear" w:fill="FFFFFF"/>
          <w:lang w:val="en-US" w:eastAsia="zh-CN"/>
        </w:rPr>
        <w:t>（二）</w:t>
      </w:r>
      <w:r>
        <w:rPr>
          <w:rFonts w:hint="eastAsia"/>
          <w:b/>
          <w:bCs w:val="0"/>
          <w:color w:val="auto"/>
          <w:sz w:val="24"/>
          <w:szCs w:val="24"/>
          <w:lang w:val="en-US" w:eastAsia="zh-CN"/>
        </w:rPr>
        <w:t>中职文化课</w:t>
      </w:r>
      <w:r>
        <w:rPr>
          <w:rStyle w:val="6"/>
          <w:rFonts w:hint="eastAsia" w:ascii="宋体" w:hAnsi="宋体" w:eastAsia="宋体" w:cs="宋体"/>
          <w:i w:val="0"/>
          <w:iCs w:val="0"/>
          <w:caps w:val="0"/>
          <w:color w:val="auto"/>
          <w:spacing w:val="30"/>
          <w:sz w:val="24"/>
          <w:szCs w:val="24"/>
          <w:shd w:val="clear" w:fill="FFFFFF"/>
        </w:rPr>
        <w:t>招聘岗位、</w:t>
      </w:r>
      <w:r>
        <w:rPr>
          <w:rStyle w:val="6"/>
          <w:rFonts w:hint="eastAsia" w:ascii="宋体" w:hAnsi="宋体" w:eastAsia="宋体" w:cs="宋体"/>
          <w:i w:val="0"/>
          <w:iCs w:val="0"/>
          <w:caps w:val="0"/>
          <w:color w:val="auto"/>
          <w:spacing w:val="30"/>
          <w:sz w:val="24"/>
          <w:szCs w:val="24"/>
          <w:shd w:val="clear" w:fill="FFFFFF"/>
          <w:lang w:eastAsia="zh-CN"/>
        </w:rPr>
        <w:t>计划</w:t>
      </w:r>
      <w:r>
        <w:rPr>
          <w:rStyle w:val="6"/>
          <w:rFonts w:hint="eastAsia" w:ascii="宋体" w:hAnsi="宋体" w:eastAsia="宋体" w:cs="宋体"/>
          <w:i w:val="0"/>
          <w:iCs w:val="0"/>
          <w:caps w:val="0"/>
          <w:color w:val="auto"/>
          <w:spacing w:val="30"/>
          <w:sz w:val="24"/>
          <w:szCs w:val="24"/>
          <w:shd w:val="clear" w:fill="FFFFFF"/>
        </w:rPr>
        <w:t>数及有关要求</w:t>
      </w:r>
    </w:p>
    <w:tbl>
      <w:tblPr>
        <w:tblStyle w:val="4"/>
        <w:tblW w:w="9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945"/>
        <w:gridCol w:w="2702"/>
        <w:gridCol w:w="965"/>
        <w:gridCol w:w="2412"/>
        <w:gridCol w:w="994"/>
      </w:tblGrid>
      <w:tr w14:paraId="7636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15" w:type="dxa"/>
            <w:shd w:val="clear" w:color="auto" w:fill="auto"/>
            <w:vAlign w:val="center"/>
          </w:tcPr>
          <w:p w14:paraId="0F362321">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6"/>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招聘岗位</w:t>
            </w:r>
          </w:p>
        </w:tc>
        <w:tc>
          <w:tcPr>
            <w:tcW w:w="945" w:type="dxa"/>
            <w:shd w:val="clear" w:color="auto" w:fill="auto"/>
            <w:vAlign w:val="center"/>
          </w:tcPr>
          <w:p w14:paraId="5A3D6443">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6"/>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招聘人数</w:t>
            </w:r>
          </w:p>
        </w:tc>
        <w:tc>
          <w:tcPr>
            <w:tcW w:w="2702" w:type="dxa"/>
            <w:shd w:val="clear" w:color="auto" w:fill="auto"/>
            <w:vAlign w:val="center"/>
          </w:tcPr>
          <w:p w14:paraId="72787511">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6"/>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学历要求</w:t>
            </w:r>
          </w:p>
        </w:tc>
        <w:tc>
          <w:tcPr>
            <w:tcW w:w="965" w:type="dxa"/>
            <w:shd w:val="clear" w:color="auto" w:fill="auto"/>
            <w:vAlign w:val="center"/>
          </w:tcPr>
          <w:p w14:paraId="37BBF21B">
            <w:pPr>
              <w:keepNext/>
              <w:numPr>
                <w:ilvl w:val="0"/>
                <w:numId w:val="0"/>
              </w:numPr>
              <w:snapToGrid w:val="0"/>
              <w:ind w:left="0" w:leftChars="0" w:right="0" w:rightChars="0" w:firstLine="0" w:firstLineChars="0"/>
              <w:jc w:val="left"/>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6"/>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专业要求</w:t>
            </w:r>
          </w:p>
        </w:tc>
        <w:tc>
          <w:tcPr>
            <w:tcW w:w="2412" w:type="dxa"/>
            <w:shd w:val="clear" w:color="auto" w:fill="auto"/>
            <w:vAlign w:val="center"/>
          </w:tcPr>
          <w:p w14:paraId="0847F070">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6"/>
                <w:rFonts w:hint="eastAsia" w:ascii="仿宋_GB2312" w:hAnsi="仿宋_GB2312" w:eastAsia="仿宋_GB2312" w:cs="仿宋_GB2312"/>
                <w:b/>
                <w:bCs/>
                <w:i w:val="0"/>
                <w:iCs w:val="0"/>
                <w:caps w:val="0"/>
                <w:color w:val="auto"/>
                <w:spacing w:val="30"/>
                <w:sz w:val="24"/>
                <w:szCs w:val="24"/>
                <w:shd w:val="clear" w:fill="FFFFFF"/>
                <w:vertAlign w:val="baseline"/>
                <w:lang w:val="en-US" w:eastAsia="zh-CN"/>
              </w:rPr>
              <w:t>岗位条件要求</w:t>
            </w:r>
          </w:p>
        </w:tc>
        <w:tc>
          <w:tcPr>
            <w:tcW w:w="994" w:type="dxa"/>
            <w:shd w:val="clear" w:color="auto" w:fill="auto"/>
            <w:vAlign w:val="center"/>
          </w:tcPr>
          <w:p w14:paraId="467FB03B">
            <w:pPr>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年龄</w:t>
            </w:r>
          </w:p>
          <w:p w14:paraId="44C784B4">
            <w:pPr>
              <w:keepNext/>
              <w:numPr>
                <w:ilvl w:val="0"/>
                <w:numId w:val="0"/>
              </w:numPr>
              <w:snapToGrid w:val="0"/>
              <w:ind w:left="0" w:leftChars="0" w:right="0" w:rightChars="0" w:firstLine="0" w:firstLineChars="0"/>
              <w:jc w:val="both"/>
              <w:rPr>
                <w:rFonts w:hint="eastAsia" w:ascii="仿宋_GB2312" w:hAnsi="仿宋_GB2312" w:eastAsia="仿宋_GB2312" w:cs="仿宋_GB2312"/>
                <w:b/>
                <w:bCs/>
                <w:i w:val="0"/>
                <w:iCs w:val="0"/>
                <w:caps w:val="0"/>
                <w:color w:val="auto"/>
                <w:spacing w:val="30"/>
                <w:kern w:val="2"/>
                <w:sz w:val="24"/>
                <w:szCs w:val="24"/>
                <w:shd w:val="clear" w:fill="FFFFFF"/>
                <w:vertAlign w:val="baseline"/>
                <w:lang w:val="en-US" w:eastAsia="zh-CN" w:bidi="ar-SA"/>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要求</w:t>
            </w:r>
          </w:p>
        </w:tc>
      </w:tr>
      <w:tr w14:paraId="6AFF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15" w:type="dxa"/>
            <w:vAlign w:val="center"/>
          </w:tcPr>
          <w:p w14:paraId="674FA32D">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中职语文教师岗</w:t>
            </w:r>
          </w:p>
        </w:tc>
        <w:tc>
          <w:tcPr>
            <w:tcW w:w="945" w:type="dxa"/>
            <w:vAlign w:val="center"/>
          </w:tcPr>
          <w:p w14:paraId="5639D849">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5</w:t>
            </w:r>
          </w:p>
        </w:tc>
        <w:tc>
          <w:tcPr>
            <w:tcW w:w="2702" w:type="dxa"/>
            <w:vMerge w:val="restart"/>
            <w:vAlign w:val="center"/>
          </w:tcPr>
          <w:p w14:paraId="69804C29">
            <w:pPr>
              <w:keepNext/>
              <w:numPr>
                <w:ilvl w:val="0"/>
                <w:numId w:val="0"/>
              </w:numPr>
              <w:snapToGrid w:val="0"/>
              <w:ind w:left="0" w:leftChars="0" w:right="0" w:rightChars="0" w:firstLine="0" w:firstLineChars="0"/>
              <w:jc w:val="both"/>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全日制本科及以上学历，学士及以上学位</w:t>
            </w:r>
            <w:r>
              <w:rPr>
                <w:rFonts w:hint="eastAsia" w:ascii="仿宋_GB2312" w:hAnsi="仿宋_GB2312" w:eastAsia="仿宋_GB2312" w:cs="仿宋_GB2312"/>
                <w:b w:val="0"/>
                <w:bCs/>
                <w:color w:val="auto"/>
                <w:sz w:val="24"/>
                <w:szCs w:val="24"/>
                <w:lang w:val="en-US" w:eastAsia="zh-CN"/>
              </w:rPr>
              <w:t>（获得2024年以来初级及以上双师资格的可放宽至大专学历）。</w:t>
            </w:r>
          </w:p>
          <w:p w14:paraId="65102070">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vAlign w:val="center"/>
          </w:tcPr>
          <w:p w14:paraId="2778EB20">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语文教师相关专业</w:t>
            </w:r>
          </w:p>
        </w:tc>
        <w:tc>
          <w:tcPr>
            <w:tcW w:w="2412" w:type="dxa"/>
            <w:vAlign w:val="center"/>
          </w:tcPr>
          <w:p w14:paraId="221106D8">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lang w:val="en-US" w:eastAsia="zh-CN"/>
              </w:rPr>
              <w:t>具有高中（含职业类）及以上语文教师资格证、2024年以后取得初级及以上双师资格之一</w:t>
            </w:r>
          </w:p>
        </w:tc>
        <w:tc>
          <w:tcPr>
            <w:tcW w:w="994" w:type="dxa"/>
            <w:vMerge w:val="restart"/>
            <w:vAlign w:val="center"/>
          </w:tcPr>
          <w:p w14:paraId="58DA42A3">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45周岁以下（1991年9月10日之后出生）</w:t>
            </w:r>
          </w:p>
        </w:tc>
      </w:tr>
      <w:tr w14:paraId="5EC6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15" w:type="dxa"/>
            <w:vAlign w:val="center"/>
          </w:tcPr>
          <w:p w14:paraId="46E7B52A">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中职数学教师岗</w:t>
            </w:r>
          </w:p>
        </w:tc>
        <w:tc>
          <w:tcPr>
            <w:tcW w:w="945" w:type="dxa"/>
            <w:vAlign w:val="center"/>
          </w:tcPr>
          <w:p w14:paraId="78EFFE84">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9</w:t>
            </w:r>
          </w:p>
        </w:tc>
        <w:tc>
          <w:tcPr>
            <w:tcW w:w="2702" w:type="dxa"/>
            <w:vMerge w:val="continue"/>
            <w:shd w:val="clear" w:color="auto" w:fill="auto"/>
            <w:vAlign w:val="center"/>
          </w:tcPr>
          <w:p w14:paraId="07FB2961">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shd w:val="clear" w:color="auto" w:fill="auto"/>
            <w:vAlign w:val="center"/>
          </w:tcPr>
          <w:p w14:paraId="269A84C3">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数学教师相关专业</w:t>
            </w:r>
          </w:p>
        </w:tc>
        <w:tc>
          <w:tcPr>
            <w:tcW w:w="2412" w:type="dxa"/>
            <w:shd w:val="clear" w:color="auto" w:fill="auto"/>
            <w:vAlign w:val="center"/>
          </w:tcPr>
          <w:p w14:paraId="4CE271E8">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具有高中（含职业类）及以上数学教师资格证、2024年以后取得初级及以上双师资格之一</w:t>
            </w:r>
          </w:p>
        </w:tc>
        <w:tc>
          <w:tcPr>
            <w:tcW w:w="994" w:type="dxa"/>
            <w:vMerge w:val="continue"/>
            <w:shd w:val="clear" w:color="auto" w:fill="auto"/>
            <w:vAlign w:val="center"/>
          </w:tcPr>
          <w:p w14:paraId="0B2689D5">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r w14:paraId="3CC6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15" w:type="dxa"/>
            <w:vAlign w:val="center"/>
          </w:tcPr>
          <w:p w14:paraId="440AFB45">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中职英语教师岗</w:t>
            </w:r>
          </w:p>
        </w:tc>
        <w:tc>
          <w:tcPr>
            <w:tcW w:w="945" w:type="dxa"/>
            <w:vAlign w:val="center"/>
          </w:tcPr>
          <w:p w14:paraId="6B70EFEA">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1</w:t>
            </w:r>
          </w:p>
        </w:tc>
        <w:tc>
          <w:tcPr>
            <w:tcW w:w="2702" w:type="dxa"/>
            <w:vMerge w:val="continue"/>
            <w:shd w:val="clear" w:color="auto" w:fill="auto"/>
            <w:vAlign w:val="center"/>
          </w:tcPr>
          <w:p w14:paraId="1773BE2C">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shd w:val="clear" w:color="auto" w:fill="auto"/>
            <w:vAlign w:val="center"/>
          </w:tcPr>
          <w:p w14:paraId="52F8773B">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英语教师相关专业</w:t>
            </w:r>
          </w:p>
        </w:tc>
        <w:tc>
          <w:tcPr>
            <w:tcW w:w="2412" w:type="dxa"/>
            <w:shd w:val="clear" w:color="auto" w:fill="auto"/>
            <w:vAlign w:val="center"/>
          </w:tcPr>
          <w:p w14:paraId="46D200DF">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具有高中（含职业类）及以上英语教师资格证、2024年以后取得初级及以上双师资格之一</w:t>
            </w:r>
          </w:p>
        </w:tc>
        <w:tc>
          <w:tcPr>
            <w:tcW w:w="994" w:type="dxa"/>
            <w:vMerge w:val="continue"/>
            <w:shd w:val="clear" w:color="auto" w:fill="auto"/>
            <w:vAlign w:val="center"/>
          </w:tcPr>
          <w:p w14:paraId="09E93E23">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r w14:paraId="7D47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15" w:type="dxa"/>
            <w:vAlign w:val="center"/>
          </w:tcPr>
          <w:p w14:paraId="13845F95">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中职体育教师岗</w:t>
            </w:r>
          </w:p>
        </w:tc>
        <w:tc>
          <w:tcPr>
            <w:tcW w:w="945" w:type="dxa"/>
            <w:vAlign w:val="center"/>
          </w:tcPr>
          <w:p w14:paraId="49336A4D">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sz w:val="24"/>
                <w:szCs w:val="24"/>
                <w:vertAlign w:val="baseline"/>
                <w:lang w:val="en-US" w:eastAsia="zh-CN"/>
              </w:rPr>
            </w:pPr>
            <w:r>
              <w:rPr>
                <w:rFonts w:hint="eastAsia" w:ascii="仿宋_GB2312" w:hAnsi="仿宋_GB2312" w:eastAsia="仿宋_GB2312" w:cs="仿宋_GB2312"/>
                <w:b w:val="0"/>
                <w:bCs/>
                <w:color w:val="auto"/>
                <w:sz w:val="24"/>
                <w:szCs w:val="24"/>
                <w:vertAlign w:val="baseline"/>
                <w:lang w:val="en-US" w:eastAsia="zh-CN"/>
              </w:rPr>
              <w:t>3</w:t>
            </w:r>
          </w:p>
        </w:tc>
        <w:tc>
          <w:tcPr>
            <w:tcW w:w="2702" w:type="dxa"/>
            <w:vMerge w:val="continue"/>
            <w:shd w:val="clear" w:color="auto" w:fill="auto"/>
            <w:vAlign w:val="center"/>
          </w:tcPr>
          <w:p w14:paraId="409F8FBC">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c>
          <w:tcPr>
            <w:tcW w:w="965" w:type="dxa"/>
            <w:shd w:val="clear" w:color="auto" w:fill="auto"/>
            <w:vAlign w:val="center"/>
          </w:tcPr>
          <w:p w14:paraId="6382C9C0">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Style w:val="6"/>
                <w:rFonts w:hint="eastAsia" w:ascii="仿宋_GB2312" w:hAnsi="仿宋_GB2312" w:eastAsia="仿宋_GB2312" w:cs="仿宋_GB2312"/>
                <w:b w:val="0"/>
                <w:bCs/>
                <w:i w:val="0"/>
                <w:iCs w:val="0"/>
                <w:caps w:val="0"/>
                <w:color w:val="auto"/>
                <w:spacing w:val="30"/>
                <w:sz w:val="24"/>
                <w:szCs w:val="24"/>
                <w:shd w:val="clear" w:fill="FFFFFF"/>
                <w:vertAlign w:val="baseline"/>
                <w:lang w:val="en-US" w:eastAsia="zh-CN"/>
              </w:rPr>
              <w:t>体育教师相关专业</w:t>
            </w:r>
          </w:p>
        </w:tc>
        <w:tc>
          <w:tcPr>
            <w:tcW w:w="2412" w:type="dxa"/>
            <w:shd w:val="clear" w:color="auto" w:fill="auto"/>
            <w:vAlign w:val="center"/>
          </w:tcPr>
          <w:p w14:paraId="71B31D17">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r>
              <w:rPr>
                <w:rFonts w:hint="eastAsia" w:ascii="仿宋_GB2312" w:hAnsi="仿宋_GB2312" w:eastAsia="仿宋_GB2312" w:cs="仿宋_GB2312"/>
                <w:b w:val="0"/>
                <w:bCs/>
                <w:color w:val="auto"/>
                <w:sz w:val="24"/>
                <w:szCs w:val="24"/>
                <w:lang w:val="en-US" w:eastAsia="zh-CN"/>
              </w:rPr>
              <w:t>具有高中（含职业类）及以上体育教师资格证、2024年以后取得初级及以上双师资格之一</w:t>
            </w:r>
          </w:p>
        </w:tc>
        <w:tc>
          <w:tcPr>
            <w:tcW w:w="994" w:type="dxa"/>
            <w:vMerge w:val="continue"/>
            <w:shd w:val="clear" w:color="auto" w:fill="auto"/>
            <w:vAlign w:val="center"/>
          </w:tcPr>
          <w:p w14:paraId="62824885">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r w14:paraId="3E59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33" w:type="dxa"/>
            <w:gridSpan w:val="6"/>
            <w:vAlign w:val="center"/>
          </w:tcPr>
          <w:p w14:paraId="06B1A97D">
            <w:pPr>
              <w:numPr>
                <w:ilvl w:val="0"/>
                <w:numId w:val="0"/>
              </w:numPr>
              <w:ind w:leftChars="0"/>
              <w:jc w:val="both"/>
              <w:rPr>
                <w:rStyle w:val="6"/>
                <w:rFonts w:hint="eastAsia" w:ascii="宋体" w:hAnsi="宋体" w:eastAsia="宋体" w:cs="宋体"/>
                <w:i w:val="0"/>
                <w:iCs w:val="0"/>
                <w:caps w:val="0"/>
                <w:color w:val="auto"/>
                <w:spacing w:val="30"/>
                <w:sz w:val="24"/>
                <w:szCs w:val="24"/>
                <w:shd w:val="clear" w:fill="FFFFFF"/>
                <w:lang w:val="en-US" w:eastAsia="zh-CN"/>
              </w:rPr>
            </w:pPr>
            <w:r>
              <w:rPr>
                <w:rStyle w:val="6"/>
                <w:rFonts w:hint="eastAsia" w:ascii="宋体" w:hAnsi="宋体" w:eastAsia="宋体" w:cs="宋体"/>
                <w:i w:val="0"/>
                <w:iCs w:val="0"/>
                <w:caps w:val="0"/>
                <w:color w:val="auto"/>
                <w:spacing w:val="30"/>
                <w:sz w:val="24"/>
                <w:szCs w:val="24"/>
                <w:shd w:val="clear" w:fill="FFFFFF"/>
                <w:lang w:val="en-US" w:eastAsia="zh-CN"/>
              </w:rPr>
              <w:t>说明：中职类教师符合以下条件可给予加分，加分累积不超过3分。</w:t>
            </w:r>
          </w:p>
          <w:p w14:paraId="16017984">
            <w:pPr>
              <w:numPr>
                <w:ilvl w:val="0"/>
                <w:numId w:val="0"/>
              </w:numPr>
              <w:ind w:leftChars="0"/>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（1）具有职业类学校教学经历2年及以上的，加1分；</w:t>
            </w:r>
          </w:p>
          <w:p w14:paraId="3E752A74">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（2）具有任职职业类学校2年及以上班主任经历的，加1分；</w:t>
            </w:r>
          </w:p>
          <w:p w14:paraId="110B3D0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（3）获得地市级及以上荣誉或教学竞赛奖项的，加1分。</w:t>
            </w:r>
          </w:p>
          <w:p w14:paraId="35AFCD1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（4）获得中小学二级及以上职称的，加1分。</w:t>
            </w:r>
          </w:p>
          <w:p w14:paraId="43A7EDD8">
            <w:pPr>
              <w:numPr>
                <w:ilvl w:val="0"/>
                <w:numId w:val="0"/>
              </w:numPr>
              <w:jc w:val="both"/>
              <w:rPr>
                <w:rStyle w:val="6"/>
                <w:rFonts w:hint="eastAsia" w:ascii="宋体" w:hAnsi="宋体" w:eastAsia="宋体" w:cs="宋体"/>
                <w:b/>
                <w:bCs w:val="0"/>
                <w:i w:val="0"/>
                <w:iCs w:val="0"/>
                <w:caps w:val="0"/>
                <w:color w:val="auto"/>
                <w:spacing w:val="30"/>
                <w:sz w:val="24"/>
                <w:szCs w:val="24"/>
                <w:shd w:val="clear" w:fill="FFFFFF"/>
                <w:lang w:val="en-US" w:eastAsia="zh-CN"/>
              </w:rPr>
            </w:pPr>
            <w:r>
              <w:rPr>
                <w:rFonts w:hint="eastAsia" w:ascii="仿宋_GB2312" w:hAnsi="仿宋_GB2312" w:eastAsia="仿宋_GB2312" w:cs="仿宋_GB2312"/>
                <w:color w:val="auto"/>
                <w:sz w:val="24"/>
                <w:szCs w:val="24"/>
                <w:lang w:val="en-US" w:eastAsia="zh-CN"/>
              </w:rPr>
              <w:t>注：所有加分项需提供相关佐证材料。</w:t>
            </w:r>
          </w:p>
          <w:p w14:paraId="06FFDAD2">
            <w:pPr>
              <w:keepNext/>
              <w:numPr>
                <w:ilvl w:val="0"/>
                <w:numId w:val="0"/>
              </w:numPr>
              <w:snapToGrid w:val="0"/>
              <w:ind w:left="0" w:leftChars="0" w:right="0" w:rightChars="0" w:firstLine="0" w:firstLineChars="0"/>
              <w:jc w:val="both"/>
              <w:rPr>
                <w:rFonts w:hint="eastAsia" w:ascii="仿宋_GB2312" w:hAnsi="仿宋_GB2312" w:eastAsia="仿宋_GB2312" w:cs="仿宋_GB2312"/>
                <w:b w:val="0"/>
                <w:bCs/>
                <w:color w:val="auto"/>
                <w:kern w:val="2"/>
                <w:sz w:val="24"/>
                <w:szCs w:val="24"/>
                <w:vertAlign w:val="baseline"/>
                <w:lang w:val="en-US" w:eastAsia="zh-CN" w:bidi="ar-SA"/>
              </w:rPr>
            </w:pPr>
          </w:p>
        </w:tc>
      </w:tr>
    </w:tbl>
    <w:p w14:paraId="1DEA8668">
      <w:pPr>
        <w:numPr>
          <w:ilvl w:val="0"/>
          <w:numId w:val="2"/>
        </w:numPr>
        <w:ind w:leftChars="0"/>
        <w:jc w:val="both"/>
        <w:rPr>
          <w:rStyle w:val="6"/>
          <w:rFonts w:hint="eastAsia" w:ascii="宋体" w:hAnsi="宋体" w:eastAsia="宋体" w:cs="宋体"/>
          <w:i w:val="0"/>
          <w:iCs w:val="0"/>
          <w:caps w:val="0"/>
          <w:color w:val="auto"/>
          <w:spacing w:val="30"/>
          <w:sz w:val="24"/>
          <w:szCs w:val="24"/>
          <w:shd w:val="clear" w:fill="FFFFFF"/>
          <w:lang w:val="en-US" w:eastAsia="zh-CN"/>
        </w:rPr>
      </w:pPr>
      <w:r>
        <w:rPr>
          <w:rStyle w:val="6"/>
          <w:rFonts w:hint="eastAsia" w:ascii="宋体" w:hAnsi="宋体" w:eastAsia="宋体" w:cs="宋体"/>
          <w:i w:val="0"/>
          <w:iCs w:val="0"/>
          <w:caps w:val="0"/>
          <w:color w:val="auto"/>
          <w:spacing w:val="30"/>
          <w:sz w:val="24"/>
          <w:szCs w:val="24"/>
          <w:shd w:val="clear" w:fill="FFFFFF"/>
          <w:lang w:val="en-US" w:eastAsia="zh-CN"/>
        </w:rPr>
        <w:t>中职专业技术</w:t>
      </w:r>
      <w:r>
        <w:rPr>
          <w:rStyle w:val="6"/>
          <w:rFonts w:hint="eastAsia" w:ascii="宋体" w:hAnsi="宋体" w:eastAsia="宋体" w:cs="宋体"/>
          <w:i w:val="0"/>
          <w:iCs w:val="0"/>
          <w:caps w:val="0"/>
          <w:color w:val="auto"/>
          <w:spacing w:val="30"/>
          <w:sz w:val="24"/>
          <w:szCs w:val="24"/>
          <w:shd w:val="clear" w:fill="FFFFFF"/>
        </w:rPr>
        <w:t>招聘岗位、</w:t>
      </w:r>
      <w:r>
        <w:rPr>
          <w:rStyle w:val="6"/>
          <w:rFonts w:hint="eastAsia" w:ascii="宋体" w:hAnsi="宋体" w:eastAsia="宋体" w:cs="宋体"/>
          <w:i w:val="0"/>
          <w:iCs w:val="0"/>
          <w:caps w:val="0"/>
          <w:color w:val="auto"/>
          <w:spacing w:val="30"/>
          <w:sz w:val="24"/>
          <w:szCs w:val="24"/>
          <w:shd w:val="clear" w:fill="FFFFFF"/>
          <w:lang w:eastAsia="zh-CN"/>
        </w:rPr>
        <w:t>计划</w:t>
      </w:r>
      <w:r>
        <w:rPr>
          <w:rStyle w:val="6"/>
          <w:rFonts w:hint="eastAsia" w:ascii="宋体" w:hAnsi="宋体" w:eastAsia="宋体" w:cs="宋体"/>
          <w:i w:val="0"/>
          <w:iCs w:val="0"/>
          <w:caps w:val="0"/>
          <w:color w:val="auto"/>
          <w:spacing w:val="30"/>
          <w:sz w:val="24"/>
          <w:szCs w:val="24"/>
          <w:shd w:val="clear" w:fill="FFFFFF"/>
        </w:rPr>
        <w:t>数及有关要求</w:t>
      </w:r>
      <w:bookmarkStart w:id="0" w:name="_GoBack"/>
      <w:bookmarkEnd w:id="0"/>
    </w:p>
    <w:tbl>
      <w:tblPr>
        <w:tblStyle w:val="4"/>
        <w:tblW w:w="9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888"/>
        <w:gridCol w:w="2362"/>
        <w:gridCol w:w="1263"/>
        <w:gridCol w:w="2626"/>
        <w:gridCol w:w="879"/>
      </w:tblGrid>
      <w:tr w14:paraId="73F6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856" w:type="dxa"/>
            <w:vAlign w:val="center"/>
          </w:tcPr>
          <w:p w14:paraId="5BC34970">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招聘岗位</w:t>
            </w:r>
          </w:p>
        </w:tc>
        <w:tc>
          <w:tcPr>
            <w:tcW w:w="888" w:type="dxa"/>
            <w:vAlign w:val="center"/>
          </w:tcPr>
          <w:p w14:paraId="08E6F6D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招聘人数</w:t>
            </w:r>
          </w:p>
        </w:tc>
        <w:tc>
          <w:tcPr>
            <w:tcW w:w="2362" w:type="dxa"/>
            <w:vAlign w:val="center"/>
          </w:tcPr>
          <w:p w14:paraId="296FDE3F">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学历要求</w:t>
            </w:r>
          </w:p>
        </w:tc>
        <w:tc>
          <w:tcPr>
            <w:tcW w:w="1263" w:type="dxa"/>
            <w:vAlign w:val="center"/>
          </w:tcPr>
          <w:p w14:paraId="5DCBE39F">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专业要求</w:t>
            </w:r>
          </w:p>
        </w:tc>
        <w:tc>
          <w:tcPr>
            <w:tcW w:w="2626" w:type="dxa"/>
            <w:vAlign w:val="center"/>
          </w:tcPr>
          <w:p w14:paraId="7FF32B56">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岗位条件要求</w:t>
            </w:r>
          </w:p>
        </w:tc>
        <w:tc>
          <w:tcPr>
            <w:tcW w:w="879" w:type="dxa"/>
            <w:vAlign w:val="center"/>
          </w:tcPr>
          <w:p w14:paraId="5A9E7320">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年龄</w:t>
            </w:r>
          </w:p>
          <w:p w14:paraId="082F7E0E">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要求</w:t>
            </w:r>
          </w:p>
        </w:tc>
      </w:tr>
      <w:tr w14:paraId="6EB8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56" w:type="dxa"/>
            <w:vAlign w:val="center"/>
          </w:tcPr>
          <w:p w14:paraId="2765A90C">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中职电子信息教师岗</w:t>
            </w:r>
          </w:p>
        </w:tc>
        <w:tc>
          <w:tcPr>
            <w:tcW w:w="888" w:type="dxa"/>
            <w:vAlign w:val="center"/>
          </w:tcPr>
          <w:p w14:paraId="43C0D3EA">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2362" w:type="dxa"/>
            <w:vMerge w:val="restart"/>
            <w:vAlign w:val="center"/>
          </w:tcPr>
          <w:p w14:paraId="19BCA55A">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本科及以上学历，学士及以上学位（获得2024年以来初级及以上双师资格或中级及以上技能等级证的可放宽至大专学历）。</w:t>
            </w:r>
          </w:p>
          <w:p w14:paraId="612DE775">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30B965C6">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电子信息类相关专业</w:t>
            </w:r>
          </w:p>
        </w:tc>
        <w:tc>
          <w:tcPr>
            <w:tcW w:w="2626" w:type="dxa"/>
            <w:vAlign w:val="center"/>
          </w:tcPr>
          <w:p w14:paraId="1BB695CE">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会程序设计基础-python、计算机网络技术基础课程方向。具有高中（含职业类）及以上电子信息类教师资格证、2024年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restart"/>
            <w:vAlign w:val="center"/>
          </w:tcPr>
          <w:p w14:paraId="2B0D18F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45周岁以下（1981年9月10日之后出生）</w:t>
            </w:r>
          </w:p>
        </w:tc>
      </w:tr>
      <w:tr w14:paraId="3F7C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56" w:type="dxa"/>
            <w:vAlign w:val="center"/>
          </w:tcPr>
          <w:p w14:paraId="0C2985E9">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中职装备制造教师岗</w:t>
            </w:r>
          </w:p>
        </w:tc>
        <w:tc>
          <w:tcPr>
            <w:tcW w:w="888" w:type="dxa"/>
            <w:vAlign w:val="center"/>
          </w:tcPr>
          <w:p w14:paraId="7F2A3354">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2362" w:type="dxa"/>
            <w:vMerge w:val="continue"/>
            <w:vAlign w:val="center"/>
          </w:tcPr>
          <w:p w14:paraId="04F488BD">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55990E76">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装备制造相关专业</w:t>
            </w:r>
          </w:p>
        </w:tc>
        <w:tc>
          <w:tcPr>
            <w:tcW w:w="2626" w:type="dxa"/>
            <w:vAlign w:val="center"/>
          </w:tcPr>
          <w:p w14:paraId="63E551F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会电工电子基础课程方向。具有高中（含职业类）及以上装备制造类教师资格证、2024年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continue"/>
            <w:vAlign w:val="center"/>
          </w:tcPr>
          <w:p w14:paraId="35758A81">
            <w:pPr>
              <w:numPr>
                <w:ilvl w:val="0"/>
                <w:numId w:val="0"/>
              </w:numPr>
              <w:jc w:val="both"/>
              <w:rPr>
                <w:rFonts w:hint="eastAsia" w:ascii="仿宋_GB2312" w:hAnsi="仿宋_GB2312" w:eastAsia="仿宋_GB2312" w:cs="仿宋_GB2312"/>
                <w:color w:val="auto"/>
                <w:sz w:val="24"/>
                <w:szCs w:val="24"/>
                <w:lang w:val="en-US" w:eastAsia="zh-CN"/>
              </w:rPr>
            </w:pPr>
          </w:p>
        </w:tc>
      </w:tr>
      <w:tr w14:paraId="2693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56" w:type="dxa"/>
            <w:vAlign w:val="center"/>
          </w:tcPr>
          <w:p w14:paraId="58E3A45C">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中职交通运输教师岗</w:t>
            </w:r>
          </w:p>
        </w:tc>
        <w:tc>
          <w:tcPr>
            <w:tcW w:w="888" w:type="dxa"/>
            <w:vAlign w:val="center"/>
          </w:tcPr>
          <w:p w14:paraId="388CB6EF">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2362" w:type="dxa"/>
            <w:vMerge w:val="restart"/>
            <w:vAlign w:val="center"/>
          </w:tcPr>
          <w:p w14:paraId="7D379083">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本科及以上学历，学士及以上学位（获得2024年以来初级及以上双师资格或中级及以上技能等级证的可放宽至大专学历）。</w:t>
            </w:r>
          </w:p>
          <w:p w14:paraId="55CFF48A">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2453F26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交通运输相关专业</w:t>
            </w:r>
          </w:p>
        </w:tc>
        <w:tc>
          <w:tcPr>
            <w:tcW w:w="2626" w:type="dxa"/>
            <w:vAlign w:val="center"/>
          </w:tcPr>
          <w:p w14:paraId="3295FC84">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会电工电子技术与技能课程方向。具有高中（含职业类）及以上交通运输类教师资格证、2024年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continue"/>
            <w:vAlign w:val="center"/>
          </w:tcPr>
          <w:p w14:paraId="27B70182">
            <w:pPr>
              <w:numPr>
                <w:ilvl w:val="0"/>
                <w:numId w:val="0"/>
              </w:numPr>
              <w:jc w:val="both"/>
              <w:rPr>
                <w:rFonts w:hint="eastAsia" w:ascii="仿宋_GB2312" w:hAnsi="仿宋_GB2312" w:eastAsia="仿宋_GB2312" w:cs="仿宋_GB2312"/>
                <w:color w:val="auto"/>
                <w:sz w:val="24"/>
                <w:szCs w:val="24"/>
                <w:lang w:val="en-US" w:eastAsia="zh-CN"/>
              </w:rPr>
            </w:pPr>
          </w:p>
        </w:tc>
      </w:tr>
      <w:tr w14:paraId="0C03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56" w:type="dxa"/>
            <w:vAlign w:val="center"/>
          </w:tcPr>
          <w:p w14:paraId="779B74A3">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中职财经商贸教师岗</w:t>
            </w:r>
          </w:p>
        </w:tc>
        <w:tc>
          <w:tcPr>
            <w:tcW w:w="888" w:type="dxa"/>
            <w:vAlign w:val="center"/>
          </w:tcPr>
          <w:p w14:paraId="190740FE">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w:t>
            </w:r>
          </w:p>
        </w:tc>
        <w:tc>
          <w:tcPr>
            <w:tcW w:w="2362" w:type="dxa"/>
            <w:vMerge w:val="continue"/>
            <w:vAlign w:val="center"/>
          </w:tcPr>
          <w:p w14:paraId="0D576753">
            <w:pPr>
              <w:numPr>
                <w:ilvl w:val="0"/>
                <w:numId w:val="0"/>
              </w:numPr>
              <w:jc w:val="both"/>
              <w:rPr>
                <w:rFonts w:hint="eastAsia" w:ascii="仿宋_GB2312" w:hAnsi="仿宋_GB2312" w:eastAsia="仿宋_GB2312" w:cs="仿宋_GB2312"/>
                <w:color w:val="auto"/>
                <w:sz w:val="24"/>
                <w:szCs w:val="24"/>
                <w:lang w:val="en-US" w:eastAsia="zh-CN"/>
              </w:rPr>
            </w:pPr>
          </w:p>
        </w:tc>
        <w:tc>
          <w:tcPr>
            <w:tcW w:w="1263" w:type="dxa"/>
            <w:vAlign w:val="center"/>
          </w:tcPr>
          <w:p w14:paraId="1AA3A9C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财经商贸相关专业</w:t>
            </w:r>
          </w:p>
        </w:tc>
        <w:tc>
          <w:tcPr>
            <w:tcW w:w="2626" w:type="dxa"/>
            <w:vAlign w:val="center"/>
          </w:tcPr>
          <w:p w14:paraId="09D424D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有初级及以上会计证，会统计、金融、会计基础课程方向。具有高中（含职业类）及以上财经商贸类教师资格证、2024年</w:t>
            </w:r>
            <w:r>
              <w:rPr>
                <w:rFonts w:hint="eastAsia" w:ascii="仿宋_GB2312" w:hAnsi="仿宋_GB2312" w:eastAsia="仿宋_GB2312" w:cs="仿宋_GB2312"/>
                <w:b w:val="0"/>
                <w:bCs/>
                <w:color w:val="auto"/>
                <w:sz w:val="24"/>
                <w:szCs w:val="24"/>
                <w:lang w:val="en-US" w:eastAsia="zh-CN"/>
              </w:rPr>
              <w:t>以后取得</w:t>
            </w:r>
            <w:r>
              <w:rPr>
                <w:rFonts w:hint="eastAsia" w:ascii="仿宋_GB2312" w:hAnsi="仿宋_GB2312" w:eastAsia="仿宋_GB2312" w:cs="仿宋_GB2312"/>
                <w:color w:val="auto"/>
                <w:sz w:val="24"/>
                <w:szCs w:val="24"/>
                <w:lang w:val="en-US" w:eastAsia="zh-CN"/>
              </w:rPr>
              <w:t>初级及以上双师资格、中级及以上技能等级证之一。</w:t>
            </w:r>
          </w:p>
        </w:tc>
        <w:tc>
          <w:tcPr>
            <w:tcW w:w="879" w:type="dxa"/>
            <w:vMerge w:val="continue"/>
            <w:vAlign w:val="center"/>
          </w:tcPr>
          <w:p w14:paraId="433CF614">
            <w:pPr>
              <w:numPr>
                <w:ilvl w:val="0"/>
                <w:numId w:val="0"/>
              </w:numPr>
              <w:jc w:val="both"/>
              <w:rPr>
                <w:rFonts w:hint="eastAsia" w:ascii="仿宋_GB2312" w:hAnsi="仿宋_GB2312" w:eastAsia="仿宋_GB2312" w:cs="仿宋_GB2312"/>
                <w:color w:val="auto"/>
                <w:sz w:val="24"/>
                <w:szCs w:val="24"/>
                <w:lang w:val="en-US" w:eastAsia="zh-CN"/>
              </w:rPr>
            </w:pPr>
          </w:p>
        </w:tc>
      </w:tr>
      <w:tr w14:paraId="03C0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874" w:type="dxa"/>
            <w:gridSpan w:val="6"/>
            <w:vAlign w:val="center"/>
          </w:tcPr>
          <w:p w14:paraId="0D141EEA">
            <w:pPr>
              <w:numPr>
                <w:ilvl w:val="0"/>
                <w:numId w:val="0"/>
              </w:numPr>
              <w:ind w:leftChars="0"/>
              <w:jc w:val="both"/>
              <w:rPr>
                <w:rStyle w:val="6"/>
                <w:rFonts w:hint="eastAsia" w:ascii="宋体" w:hAnsi="宋体" w:eastAsia="宋体" w:cs="宋体"/>
                <w:i w:val="0"/>
                <w:iCs w:val="0"/>
                <w:caps w:val="0"/>
                <w:color w:val="auto"/>
                <w:spacing w:val="30"/>
                <w:sz w:val="24"/>
                <w:szCs w:val="24"/>
                <w:shd w:val="clear" w:fill="FFFFFF"/>
                <w:lang w:val="en-US" w:eastAsia="zh-CN"/>
              </w:rPr>
            </w:pPr>
            <w:r>
              <w:rPr>
                <w:rStyle w:val="6"/>
                <w:rFonts w:hint="eastAsia" w:ascii="宋体" w:hAnsi="宋体" w:eastAsia="宋体" w:cs="宋体"/>
                <w:i w:val="0"/>
                <w:iCs w:val="0"/>
                <w:caps w:val="0"/>
                <w:color w:val="auto"/>
                <w:spacing w:val="30"/>
                <w:sz w:val="24"/>
                <w:szCs w:val="24"/>
                <w:shd w:val="clear" w:fill="FFFFFF"/>
                <w:lang w:val="en-US" w:eastAsia="zh-CN"/>
              </w:rPr>
              <w:t>说明：中职专业符合以下条件，可给予加分，加分累积不超过3分。</w:t>
            </w:r>
          </w:p>
          <w:p w14:paraId="5D845B25">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（1）具有职业类学校教学经历2年及以上的，加1分；</w:t>
            </w:r>
          </w:p>
          <w:p w14:paraId="02257D46">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（2）具有任职职业类学校2年及以上班主任经历的，加1分；</w:t>
            </w:r>
          </w:p>
          <w:p w14:paraId="5D642217">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（3）获得地市级及以上荣誉或教学竞赛奖项的，加1分。</w:t>
            </w:r>
          </w:p>
          <w:p w14:paraId="53176E0D">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（4）获得中小学二级及以上职称的，加1分。</w:t>
            </w:r>
          </w:p>
          <w:p w14:paraId="003AE0E3">
            <w:pPr>
              <w:numPr>
                <w:ilvl w:val="0"/>
                <w:numId w:val="0"/>
              </w:num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注：所有加分项需提供相关佐证材料。</w:t>
            </w:r>
          </w:p>
        </w:tc>
      </w:tr>
    </w:tbl>
    <w:p w14:paraId="7C0A7E32">
      <w:pPr>
        <w:jc w:val="both"/>
        <w:rPr>
          <w:rFonts w:ascii="宋体" w:hAnsi="宋体" w:eastAsia="宋体" w:cs="宋体"/>
          <w:sz w:val="27"/>
          <w:szCs w:val="27"/>
        </w:rPr>
      </w:pPr>
    </w:p>
    <w:sectPr>
      <w:pgSz w:w="11906" w:h="16838"/>
      <w:pgMar w:top="2098" w:right="1474" w:bottom="1587"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93595"/>
    <w:multiLevelType w:val="singleLevel"/>
    <w:tmpl w:val="93A93595"/>
    <w:lvl w:ilvl="0" w:tentative="0">
      <w:start w:val="3"/>
      <w:numFmt w:val="chineseCounting"/>
      <w:suff w:val="nothing"/>
      <w:lvlText w:val="（%1）"/>
      <w:lvlJc w:val="left"/>
      <w:rPr>
        <w:rFonts w:hint="eastAsia"/>
      </w:rPr>
    </w:lvl>
  </w:abstractNum>
  <w:abstractNum w:abstractNumId="1">
    <w:nsid w:val="1B788F16"/>
    <w:multiLevelType w:val="singleLevel"/>
    <w:tmpl w:val="1B788F1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0444FF"/>
    <w:rsid w:val="134D1091"/>
    <w:rsid w:val="15A81FC5"/>
    <w:rsid w:val="18FE1560"/>
    <w:rsid w:val="1A560F87"/>
    <w:rsid w:val="1C752FA8"/>
    <w:rsid w:val="24A10C0D"/>
    <w:rsid w:val="30F04B97"/>
    <w:rsid w:val="46F95DD3"/>
    <w:rsid w:val="49882FE0"/>
    <w:rsid w:val="78B707B2"/>
    <w:rsid w:val="7B044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1625</Words>
  <Characters>1682</Characters>
  <Lines>0</Lines>
  <Paragraphs>0</Paragraphs>
  <TotalTime>0</TotalTime>
  <ScaleCrop>false</ScaleCrop>
  <LinksUpToDate>false</LinksUpToDate>
  <CharactersWithSpaces>1682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2026-08-11T01:28:00Z</dcterms:created>
  <dc:creator>陌上南汀</dc:creator>
  <cp:lastModifiedBy>陌上南汀</cp:lastModifiedBy>
  <dcterms:modified xsi:type="dcterms:W3CDTF">2026-08-11T08:17:36Z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8B78FE4821F34B75A46ACCF79772DE48_11</vt:lpwstr>
  </property>
  <property fmtid="{D5CDD505-2E9C-101B-9397-08002B2CF9AE}" pid="4" name="KSOTemplateDocerSaveRecord">
    <vt:lpwstr>eyJoZGlkIjoiMTIyODcxZTM4ZjMyNzY4MzAyMmRiYjcwZTU4YmNlZDkiLCJ1c2VySWQiOiIxMTM3MDMwNTYxIn0=</vt:lpwstr>
  </property>
</Properties>
</file>