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B82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附件1：福建省福州第一中学招聘报名二维码</w:t>
      </w:r>
    </w:p>
    <w:p w14:paraId="2353DB0D"/>
    <w:p w14:paraId="1360ACE6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60140" cy="3660140"/>
            <wp:effectExtent l="0" t="0" r="16510" b="16510"/>
            <wp:docPr id="2" name="图片 2" descr="13432962904917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43296290491742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6014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E4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2026-09-04T01:49:26Z</dcterms:created>
  <dc:creator>Administrator</dc:creator>
  <cp:lastModifiedBy>蔓藤藤</cp:lastModifiedBy>
  <cp:lastPrinted>2026-09-04T02:42:35Z</cp:lastPrinted>
  <dcterms:modified xsi:type="dcterms:W3CDTF">2026-09-04T02:42:39Z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eyJoZGlkIjoiMGY2NjMyMjk1MzAwYjE3MjdhODM5Y2JmNzhlYzRjNjgiLCJ1c2VySWQiOiI0NzE4NDAyMzQifQ==</vt:lpwstr>
  </property>
  <property fmtid="{D5CDD505-2E9C-101B-9397-08002B2CF9AE}" pid="4" name="ICV">
    <vt:lpwstr>126F88FA7E784A3CBF9F34EA3C119E4E_12</vt:lpwstr>
  </property>
</Properties>
</file>