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291C1">
      <w:pPr>
        <w:pStyle w:val="6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  <w:t>附件1：</w:t>
      </w:r>
    </w:p>
    <w:p w14:paraId="3466DC44">
      <w:pPr>
        <w:pStyle w:val="6"/>
        <w:jc w:val="both"/>
        <w:rPr>
          <w:rFonts w:hint="eastAsia" w:ascii="黑体" w:hAnsi="黑体" w:eastAsia="黑体" w:cs="黑体"/>
          <w:spacing w:val="20"/>
          <w:sz w:val="32"/>
          <w:szCs w:val="32"/>
          <w:lang w:val="en-US" w:eastAsia="zh-CN"/>
        </w:rPr>
      </w:pPr>
    </w:p>
    <w:p w14:paraId="41194BE6">
      <w:pPr>
        <w:pStyle w:val="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en-US" w:eastAsia="zh-CN"/>
        </w:rPr>
        <w:t>南昌大学第一附属医院（江西省呼吸医学中心）</w:t>
      </w:r>
    </w:p>
    <w:p w14:paraId="3B822949">
      <w:pPr>
        <w:pStyle w:val="6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en-US" w:eastAsia="zh-CN"/>
        </w:rPr>
        <w:t>2026年高层次人才招聘岗位表</w:t>
      </w:r>
    </w:p>
    <w:p w14:paraId="73AF5B5E">
      <w:pPr>
        <w:ind w:firstLine="562" w:firstLineChars="200"/>
        <w:rPr>
          <w:rFonts w:eastAsia="仿宋_GB2312"/>
          <w:b/>
          <w:bCs/>
          <w:color w:val="auto"/>
          <w:sz w:val="28"/>
          <w:szCs w:val="28"/>
        </w:rPr>
      </w:pPr>
    </w:p>
    <w:tbl>
      <w:tblPr>
        <w:tblStyle w:val="4"/>
        <w:tblW w:w="11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980"/>
        <w:gridCol w:w="1015"/>
        <w:gridCol w:w="4350"/>
        <w:gridCol w:w="2635"/>
        <w:gridCol w:w="681"/>
      </w:tblGrid>
      <w:tr w14:paraId="32B6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3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一、高层次人才招聘计划</w:t>
            </w:r>
          </w:p>
        </w:tc>
      </w:tr>
      <w:tr w14:paraId="6A904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70B14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杰出人才、领军人才、学科方向带头人、学科优秀人才</w:t>
            </w:r>
          </w:p>
        </w:tc>
        <w:tc>
          <w:tcPr>
            <w:tcW w:w="3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</w:tr>
      <w:tr w14:paraId="52BC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二、博士等招聘计划</w:t>
            </w:r>
          </w:p>
        </w:tc>
      </w:tr>
      <w:tr w14:paraId="659A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3CBEF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8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1.内科学需消化内科方向</w:t>
            </w:r>
          </w:p>
          <w:p w14:paraId="1776A1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758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消化内科ICU医师岗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5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内科学（100201、105101）、重症医学（1002Z2、1002Z3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0D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1.内科学需消化内科方向</w:t>
            </w:r>
          </w:p>
          <w:p w14:paraId="2DDFCD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3CE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呼吸与危重症医学科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3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内科学（100201、105101）、肿瘤学（100214、105121）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4E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内科学需呼吸内科方向</w:t>
            </w:r>
          </w:p>
          <w:p w14:paraId="123155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B90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B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DA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1.内科学需心血管内科方向</w:t>
            </w:r>
          </w:p>
          <w:p w14:paraId="741A6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6AA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内科学（100201、105101）、重症医学（1002Z2、1002Z3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51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65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C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神经病学（100204、105104）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904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9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肿瘤学（100214、105121）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A1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内科学需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血液病方向</w:t>
            </w:r>
          </w:p>
          <w:p w14:paraId="3C5F27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CF1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6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内分泌代谢科医师岗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B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F1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内科学需内分泌代谢方向</w:t>
            </w:r>
          </w:p>
          <w:p w14:paraId="70287E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44677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ED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儿科学（100202、105102）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9D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  <w:p w14:paraId="0419A9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具有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三年及以上三甲医院工作经历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665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肿瘤学（100214、105121）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8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2ED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6051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肾内科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9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4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内科学需肾脏病学方向</w:t>
            </w:r>
          </w:p>
          <w:p w14:paraId="26DEB8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05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EC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临床医学（1002、1051）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3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44D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2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临床医学（1002、1051）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9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74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1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内科学（100201、105101）、神经病学（100204、105104）、急诊医学（100218、105107）、重症医学（1002Z2、1002Z3、105108）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2DA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4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内科学（100201、105101）、神经病学（100204、105104）、外科学（100210、105111）、康复医学与理疗学（100215、105110）、重症医学（1002Z2、1002Z3、105108）、骨科学（105113）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DC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内科学需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心血管内科方向，外科学需神经外科、骨科方向</w:t>
            </w:r>
          </w:p>
          <w:p w14:paraId="0C8BB2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14B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心身医学科医师岗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8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精神病与精神卫生学（100205、105105）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8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5E1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皮肤性病科医师岗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2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皮肤病与性病学（100206、105106）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F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23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健康管理医学科体检医师岗1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4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内科学（100201、105101）、中医学（1005）、中医（1057）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C94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健康管理医学科体检医师岗2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妇产科学（100211、105115）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C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9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CA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普外科肝胆胰外科主诊医师岗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A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C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1.外科学需肝胆胰外科、移植外科方向</w:t>
            </w:r>
          </w:p>
          <w:p w14:paraId="1AC59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</w:t>
            </w:r>
          </w:p>
          <w:p w14:paraId="6ED44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3.副主任医师及以上专业技术资格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具有三年及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以上三甲医院工作经历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3B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普外科甲状腺外科主诊医师岗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4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1.外科学需甲状腺外科方向</w:t>
            </w:r>
          </w:p>
          <w:p w14:paraId="1CB1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</w:t>
            </w:r>
          </w:p>
          <w:p w14:paraId="7922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3.副主任医师及以上专业技术资格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具有三年及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以上三甲医院工作经历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C5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1.外科学需普通外科方向</w:t>
            </w:r>
          </w:p>
          <w:p w14:paraId="7514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E17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乳腺专病中心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1B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外科学需普通外科方向</w:t>
            </w:r>
          </w:p>
          <w:p w14:paraId="0344CC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220D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骨科医院医师岗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外科学（100210、105111）、运动医学（100216、105114）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骨科学（105113）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1E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外科学需骨科方向</w:t>
            </w:r>
          </w:p>
          <w:p w14:paraId="1E016F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71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神经外科医师岗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7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5E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外科学需神经外科方向</w:t>
            </w:r>
          </w:p>
          <w:p w14:paraId="653B3D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E08C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4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DD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外科学需泌尿外科方向</w:t>
            </w:r>
          </w:p>
          <w:p w14:paraId="077A9A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89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7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13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外科学需胸心外方向</w:t>
            </w:r>
          </w:p>
          <w:p w14:paraId="6DE825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</w:p>
          <w:p w14:paraId="5AD7C9C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3.住院医师规范化培训合格证</w:t>
            </w:r>
          </w:p>
          <w:p w14:paraId="6444BA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62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心脏大血管外科重症监护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内科学（100201、105101）、重症医学（1002Z2、1002Z3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105108）、外科学（100210、105111）、麻醉学（100217、105118）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57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内科学需心血管内科方向、呼吸病学方向，外科学需胸心外方向</w:t>
            </w:r>
          </w:p>
          <w:p w14:paraId="7514CE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B7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0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心脏大血管外科体循监护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临床医学（1002、1051）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25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CC5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胸外科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1051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5E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外科学需胸心外方向</w:t>
            </w:r>
          </w:p>
          <w:p w14:paraId="029D6A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63E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烧伤与创面修复科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9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外科学（100210、105111）、重症医学（1002Z2、1002Z3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105108）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1D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1.外科学需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烧伤外科、整形外科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骨科创伤方向</w:t>
            </w:r>
          </w:p>
          <w:p w14:paraId="00BFEB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</w:tr>
      <w:tr w14:paraId="364FD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神经病学（100204、105104）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、105111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）、麻醉学（100217、105118）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、骨科学（105113）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0E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外科学需疼痛方向、骨科方向</w:t>
            </w:r>
          </w:p>
          <w:p w14:paraId="27A0A3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ED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整形美容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C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外科学（100210、105111）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44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1.外科学需整形外科方向</w:t>
            </w:r>
          </w:p>
          <w:p w14:paraId="0F7E3B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DBD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A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眼科学（100212、105116）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B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63DE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A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牙医学（1002Z2）、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口腔医学（1003、1052）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C46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F10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江西省重大公共卫生事件医学中心</w:t>
            </w:r>
          </w:p>
          <w:p w14:paraId="065E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感染ICU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重症医学（1002Z2、1002Z3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105108）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1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C6D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江西省重大公共卫生事件医学中心感染科医师岗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D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内科学（100201、105101）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E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1.内科学需感染方向</w:t>
            </w:r>
          </w:p>
          <w:p w14:paraId="0929E8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12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药物分析学（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078004、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100704）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药理学（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078006、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100706）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89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药学部药师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7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生药学（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078003、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100703）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3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具有博士后工作经历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682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影像中心医师岗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3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A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2.限应届毕业生报考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9DE5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临床检验诊断学（100208、105120）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B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37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0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基础医学（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0778、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临床医学（1002、1051）、医学技术（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1058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F4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1.医学技术需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检验方向</w:t>
            </w:r>
          </w:p>
          <w:p w14:paraId="41D40FB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3A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病理中心医师岗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病理学与病理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077804、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100104）、肿瘤学（100214、105121）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临床病理（105119）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0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病理学与病理生理学需病理方向</w:t>
            </w:r>
          </w:p>
          <w:p w14:paraId="75063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AD7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病理中心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医师岗2</w:t>
            </w:r>
          </w:p>
          <w:p w14:paraId="4AF7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（细胞病理方向）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病理学与病理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077804、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100104）、肿瘤学（100214、105121）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临床病理（105119）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6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病理学与病理生理学需病理方向</w:t>
            </w:r>
          </w:p>
          <w:p w14:paraId="684A8D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8E0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超声医学（105124）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F0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影像医学与核医学需超声方向</w:t>
            </w:r>
          </w:p>
          <w:p w14:paraId="230122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.住院医师规范化培训合格证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</w:tr>
      <w:tr w14:paraId="1551B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6C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影像医学与核医学（100207）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放射影像学（105123）、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学（105125）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8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1.医师资格证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2.住院医师规范化培训合格证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3.限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应届毕业生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FA8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E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理学（07）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统计学（020208、0270、0714）、工学（08）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、农学（09）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医学类（10）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、集成电路科学与工程（0770、0873、1401）、遥感科学与技术（0787、0875、1404）、智能科学与技术（0788、0876、1405）、纳米科学与工程（0789、0877、1406）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</w:t>
            </w:r>
            <w:r>
              <w:rPr>
                <w:rFonts w:hint="eastAsia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有博士后工作经历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9847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D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护理学（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0783、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1011）、护理（1054）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护师（士）资格证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8C3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急需紧缺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专技岗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B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理学（07）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统计学（020208、0270、0714）、工学（08）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、农学（09）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医学类（10）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、集成电路科学与工程（0770、0873、1401）、遥感科学与技术（0787、0875、1404）、智能科学与技术（0788、0876、1405）、纳米科学与工程（0789、0877、1406）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2B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1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合计：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144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个博士岗位</w:t>
            </w:r>
          </w:p>
        </w:tc>
      </w:tr>
    </w:tbl>
    <w:p w14:paraId="3F17B119">
      <w:pPr>
        <w:pStyle w:val="6"/>
        <w:jc w:val="both"/>
        <w:rPr>
          <w:rFonts w:hint="default" w:ascii="Times New Roman" w:hAnsi="Times New Roman" w:cs="Times New Roman"/>
          <w:spacing w:val="20"/>
          <w:sz w:val="32"/>
          <w:szCs w:val="32"/>
          <w:lang w:val="en-US" w:eastAsia="zh-CN"/>
        </w:rPr>
      </w:pPr>
    </w:p>
    <w:p w14:paraId="7951DA4A"/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2FC983-337E-45D3-8289-0847711CD4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6D165AA-FADE-4A90-9AE7-2F4638887AE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32BCC9-5793-4183-9C0C-CFA576EB6B1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CD916FF-6316-432B-BF8E-6F547122ED47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48DF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322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322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57EE"/>
    <w:rsid w:val="06540256"/>
    <w:rsid w:val="08C60A36"/>
    <w:rsid w:val="08F223B4"/>
    <w:rsid w:val="0B1D155E"/>
    <w:rsid w:val="0E717EC9"/>
    <w:rsid w:val="12F708E7"/>
    <w:rsid w:val="1957568C"/>
    <w:rsid w:val="268011FA"/>
    <w:rsid w:val="2CFD270F"/>
    <w:rsid w:val="338A5133"/>
    <w:rsid w:val="35DC11D2"/>
    <w:rsid w:val="43AF6949"/>
    <w:rsid w:val="44456AF0"/>
    <w:rsid w:val="473D2563"/>
    <w:rsid w:val="49184B37"/>
    <w:rsid w:val="4AFE4653"/>
    <w:rsid w:val="4D9459E0"/>
    <w:rsid w:val="4DC726FE"/>
    <w:rsid w:val="4DDF3E76"/>
    <w:rsid w:val="4EF32A38"/>
    <w:rsid w:val="55706DC4"/>
    <w:rsid w:val="58512B7F"/>
    <w:rsid w:val="5CDF354A"/>
    <w:rsid w:val="60C57590"/>
    <w:rsid w:val="660B14AB"/>
    <w:rsid w:val="67AC4971"/>
    <w:rsid w:val="68E819D9"/>
    <w:rsid w:val="6CB06CB1"/>
    <w:rsid w:val="6E25722B"/>
    <w:rsid w:val="6FC30AAA"/>
    <w:rsid w:val="700C06A3"/>
    <w:rsid w:val="700C57F2"/>
    <w:rsid w:val="74C23A26"/>
    <w:rsid w:val="75A47774"/>
    <w:rsid w:val="76A038F3"/>
    <w:rsid w:val="77883FDA"/>
    <w:rsid w:val="78C157EE"/>
    <w:rsid w:val="7CF76237"/>
    <w:rsid w:val="7D50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  <w:jc w:val="center"/>
    </w:pPr>
    <w:rPr>
      <w:rFonts w:ascii="宋体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正文首行缩进2"/>
    <w:basedOn w:val="2"/>
    <w:qFormat/>
    <w:uiPriority w:val="0"/>
    <w:pPr>
      <w:ind w:firstLine="420" w:firstLineChars="1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3003</Words>
  <Characters>4033</Characters>
  <Lines>0</Lines>
  <Paragraphs>0</Paragraphs>
  <TotalTime>37</TotalTime>
  <ScaleCrop>false</ScaleCrop>
  <LinksUpToDate>false</LinksUpToDate>
  <CharactersWithSpaces>4033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2025-12-15T06:56:00Z</dcterms:created>
  <dc:creator>大福</dc:creator>
  <cp:lastModifiedBy>WPS_1703037799</cp:lastModifiedBy>
  <dcterms:modified xsi:type="dcterms:W3CDTF">2026-01-12T08:10:47Z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E424BD7035A34169A3FF0EE645ECAF99_13</vt:lpwstr>
  </property>
  <property fmtid="{D5CDD505-2E9C-101B-9397-08002B2CF9AE}" pid="4" name="KSOTemplateDocerSaveRecord">
    <vt:lpwstr>eyJoZGlkIjoiNzAyZTA4YTcyOGU2YmJjNDI0ZGJlZmZiN2E2NzVlMDQiLCJ1c2VySWQiOiIxNTcwNDU2MzA2In0=</vt:lpwstr>
  </property>
</Properties>
</file>