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A275F">
      <w:pPr>
        <w:spacing w:line="460" w:lineRule="exact"/>
        <w:rPr>
          <w:rFonts w:ascii="黑体" w:hAnsi="黑体" w:eastAsia="黑体" w:cs="黑体"/>
          <w:color w:val="000000"/>
          <w:sz w:val="32"/>
          <w:szCs w:val="32"/>
        </w:rPr>
      </w:pPr>
      <w:r>
        <w:rPr>
          <w:rFonts w:hint="eastAsia" w:ascii="黑体" w:hAnsi="黑体" w:eastAsia="黑体" w:cs="黑体"/>
          <w:color w:val="000000"/>
          <w:sz w:val="32"/>
          <w:szCs w:val="32"/>
        </w:rPr>
        <w:t>附件1</w:t>
      </w:r>
    </w:p>
    <w:p w14:paraId="3B993E66">
      <w:pPr>
        <w:widowControl/>
        <w:adjustRightInd w:val="0"/>
        <w:snapToGrid w:val="0"/>
        <w:spacing w:line="560" w:lineRule="exact"/>
        <w:jc w:val="center"/>
        <w:rPr>
          <w:rFonts w:ascii="方正小标宋简体" w:hAnsi="方正小标宋简体" w:eastAsia="方正小标宋简体" w:cs="方正小标宋简体"/>
          <w:kern w:val="0"/>
          <w:sz w:val="34"/>
          <w:szCs w:val="34"/>
        </w:rPr>
      </w:pPr>
      <w:r>
        <w:rPr>
          <w:rFonts w:hint="eastAsia" w:ascii="方正小标宋简体" w:hAnsi="方正小标宋简体" w:eastAsia="方正小标宋简体" w:cs="方正小标宋简体"/>
          <w:kern w:val="0"/>
          <w:sz w:val="34"/>
          <w:szCs w:val="34"/>
        </w:rPr>
        <w:t xml:space="preserve">清流县应急管理局 </w:t>
      </w:r>
    </w:p>
    <w:p w14:paraId="2484D447">
      <w:pPr>
        <w:spacing w:line="560" w:lineRule="exact"/>
        <w:jc w:val="center"/>
        <w:rPr>
          <w:rFonts w:ascii="宋体" w:hAnsi="宋体" w:eastAsia="方正小标宋简体"/>
          <w:color w:val="000000"/>
          <w:sz w:val="30"/>
          <w:szCs w:val="30"/>
        </w:rPr>
      </w:pPr>
      <w:r>
        <w:rPr>
          <w:rFonts w:hint="eastAsia" w:ascii="方正小标宋简体" w:hAnsi="方正小标宋简体" w:eastAsia="方正小标宋简体" w:cs="方正小标宋简体"/>
          <w:kern w:val="0"/>
          <w:sz w:val="34"/>
          <w:szCs w:val="34"/>
        </w:rPr>
        <w:t>公开招聘县森林消防大队劳务派遣人员报名表</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648"/>
        <w:gridCol w:w="669"/>
        <w:gridCol w:w="1079"/>
        <w:gridCol w:w="714"/>
        <w:gridCol w:w="1288"/>
        <w:gridCol w:w="1848"/>
      </w:tblGrid>
      <w:tr w14:paraId="44D51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600" w:type="dxa"/>
            <w:tcBorders>
              <w:bottom w:val="single" w:color="auto" w:sz="4" w:space="0"/>
            </w:tcBorders>
            <w:noWrap w:val="0"/>
            <w:vAlign w:val="center"/>
          </w:tcPr>
          <w:p w14:paraId="18892C28">
            <w:pPr>
              <w:spacing w:line="460" w:lineRule="exact"/>
              <w:jc w:val="center"/>
              <w:rPr>
                <w:rFonts w:ascii="宋体" w:hAnsi="宋体"/>
                <w:color w:val="000000"/>
                <w:sz w:val="24"/>
                <w:szCs w:val="24"/>
              </w:rPr>
            </w:pPr>
            <w:r>
              <w:rPr>
                <w:rFonts w:ascii="宋体" w:hAnsi="宋体" w:eastAsia="宋体"/>
                <w:color w:val="000000"/>
                <w:sz w:val="24"/>
                <w:szCs w:val="24"/>
              </w:rPr>
              <w:t>姓名</w:t>
            </w:r>
          </w:p>
        </w:tc>
        <w:tc>
          <w:tcPr>
            <w:tcW w:w="2648" w:type="dxa"/>
            <w:tcBorders>
              <w:bottom w:val="single" w:color="auto" w:sz="4" w:space="0"/>
            </w:tcBorders>
            <w:noWrap w:val="0"/>
            <w:vAlign w:val="center"/>
          </w:tcPr>
          <w:p w14:paraId="66353B5E">
            <w:pPr>
              <w:spacing w:line="460" w:lineRule="exact"/>
              <w:jc w:val="center"/>
              <w:rPr>
                <w:rFonts w:ascii="宋体" w:hAnsi="宋体"/>
                <w:color w:val="000000"/>
                <w:sz w:val="24"/>
                <w:szCs w:val="24"/>
              </w:rPr>
            </w:pPr>
          </w:p>
        </w:tc>
        <w:tc>
          <w:tcPr>
            <w:tcW w:w="1748" w:type="dxa"/>
            <w:gridSpan w:val="2"/>
            <w:noWrap w:val="0"/>
            <w:vAlign w:val="center"/>
          </w:tcPr>
          <w:p w14:paraId="1781086C">
            <w:pPr>
              <w:spacing w:line="460" w:lineRule="exact"/>
              <w:jc w:val="center"/>
              <w:rPr>
                <w:rFonts w:ascii="宋体" w:hAnsi="宋体"/>
                <w:color w:val="000000"/>
                <w:sz w:val="24"/>
                <w:szCs w:val="24"/>
              </w:rPr>
            </w:pPr>
            <w:r>
              <w:rPr>
                <w:rFonts w:ascii="宋体" w:hAnsi="宋体" w:eastAsia="宋体"/>
                <w:color w:val="000000"/>
                <w:sz w:val="24"/>
                <w:szCs w:val="24"/>
              </w:rPr>
              <w:t>性别</w:t>
            </w:r>
          </w:p>
        </w:tc>
        <w:tc>
          <w:tcPr>
            <w:tcW w:w="2002" w:type="dxa"/>
            <w:gridSpan w:val="2"/>
            <w:noWrap w:val="0"/>
            <w:vAlign w:val="center"/>
          </w:tcPr>
          <w:p w14:paraId="7F213484">
            <w:pPr>
              <w:spacing w:line="460" w:lineRule="exact"/>
              <w:jc w:val="center"/>
              <w:rPr>
                <w:rFonts w:ascii="宋体" w:hAnsi="宋体"/>
                <w:color w:val="000000"/>
                <w:sz w:val="24"/>
                <w:szCs w:val="24"/>
              </w:rPr>
            </w:pPr>
          </w:p>
        </w:tc>
        <w:tc>
          <w:tcPr>
            <w:tcW w:w="1848" w:type="dxa"/>
            <w:vMerge w:val="restart"/>
            <w:noWrap w:val="0"/>
            <w:vAlign w:val="center"/>
          </w:tcPr>
          <w:p w14:paraId="3C51A4EB">
            <w:pPr>
              <w:spacing w:line="460" w:lineRule="exact"/>
              <w:jc w:val="center"/>
              <w:rPr>
                <w:rFonts w:ascii="宋体" w:hAnsi="宋体"/>
                <w:color w:val="000000"/>
                <w:sz w:val="24"/>
                <w:szCs w:val="24"/>
              </w:rPr>
            </w:pPr>
            <w:r>
              <w:rPr>
                <w:rFonts w:ascii="宋体" w:hAnsi="宋体" w:eastAsia="宋体"/>
                <w:color w:val="000000"/>
                <w:sz w:val="24"/>
                <w:szCs w:val="24"/>
              </w:rPr>
              <w:t>照片</w:t>
            </w:r>
          </w:p>
        </w:tc>
      </w:tr>
      <w:tr w14:paraId="4AABC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600" w:type="dxa"/>
            <w:tcBorders>
              <w:bottom w:val="single" w:color="auto" w:sz="4" w:space="0"/>
            </w:tcBorders>
            <w:noWrap w:val="0"/>
            <w:vAlign w:val="center"/>
          </w:tcPr>
          <w:p w14:paraId="7698BDC1">
            <w:pPr>
              <w:spacing w:line="460" w:lineRule="exact"/>
              <w:jc w:val="center"/>
              <w:rPr>
                <w:rFonts w:ascii="宋体" w:hAnsi="宋体"/>
                <w:color w:val="000000"/>
                <w:sz w:val="24"/>
                <w:szCs w:val="24"/>
              </w:rPr>
            </w:pPr>
            <w:r>
              <w:rPr>
                <w:rFonts w:ascii="宋体" w:hAnsi="宋体" w:eastAsia="宋体"/>
                <w:color w:val="000000"/>
                <w:sz w:val="24"/>
                <w:szCs w:val="24"/>
              </w:rPr>
              <w:t>出生年月</w:t>
            </w:r>
          </w:p>
        </w:tc>
        <w:tc>
          <w:tcPr>
            <w:tcW w:w="2648" w:type="dxa"/>
            <w:tcBorders>
              <w:bottom w:val="single" w:color="auto" w:sz="4" w:space="0"/>
            </w:tcBorders>
            <w:noWrap w:val="0"/>
            <w:vAlign w:val="center"/>
          </w:tcPr>
          <w:p w14:paraId="4F357F89">
            <w:pPr>
              <w:spacing w:line="460" w:lineRule="exact"/>
              <w:jc w:val="center"/>
              <w:rPr>
                <w:rFonts w:ascii="宋体" w:hAnsi="宋体"/>
                <w:color w:val="000000"/>
                <w:sz w:val="24"/>
                <w:szCs w:val="24"/>
              </w:rPr>
            </w:pPr>
          </w:p>
        </w:tc>
        <w:tc>
          <w:tcPr>
            <w:tcW w:w="1748" w:type="dxa"/>
            <w:gridSpan w:val="2"/>
            <w:noWrap w:val="0"/>
            <w:vAlign w:val="center"/>
          </w:tcPr>
          <w:p w14:paraId="52A5F30E">
            <w:pPr>
              <w:spacing w:line="460" w:lineRule="exact"/>
              <w:jc w:val="center"/>
              <w:rPr>
                <w:rFonts w:ascii="宋体" w:hAnsi="宋体"/>
                <w:color w:val="000000"/>
                <w:sz w:val="24"/>
                <w:szCs w:val="24"/>
              </w:rPr>
            </w:pPr>
            <w:r>
              <w:rPr>
                <w:rFonts w:ascii="宋体" w:hAnsi="宋体" w:eastAsia="宋体"/>
                <w:color w:val="000000"/>
                <w:sz w:val="24"/>
                <w:szCs w:val="24"/>
              </w:rPr>
              <w:t>政治面貌</w:t>
            </w:r>
          </w:p>
        </w:tc>
        <w:tc>
          <w:tcPr>
            <w:tcW w:w="2002" w:type="dxa"/>
            <w:gridSpan w:val="2"/>
            <w:noWrap w:val="0"/>
            <w:vAlign w:val="center"/>
          </w:tcPr>
          <w:p w14:paraId="4F74A2E3">
            <w:pPr>
              <w:spacing w:line="460" w:lineRule="exact"/>
              <w:jc w:val="center"/>
              <w:rPr>
                <w:rFonts w:ascii="宋体" w:hAnsi="宋体"/>
                <w:color w:val="000000"/>
                <w:sz w:val="24"/>
                <w:szCs w:val="24"/>
              </w:rPr>
            </w:pPr>
          </w:p>
        </w:tc>
        <w:tc>
          <w:tcPr>
            <w:tcW w:w="1848" w:type="dxa"/>
            <w:vMerge w:val="continue"/>
            <w:noWrap w:val="0"/>
            <w:vAlign w:val="center"/>
          </w:tcPr>
          <w:p w14:paraId="1AED9B8D">
            <w:pPr>
              <w:spacing w:line="460" w:lineRule="exact"/>
              <w:jc w:val="center"/>
              <w:rPr>
                <w:rFonts w:ascii="宋体" w:hAnsi="宋体"/>
                <w:color w:val="000000"/>
                <w:sz w:val="24"/>
                <w:szCs w:val="24"/>
              </w:rPr>
            </w:pPr>
          </w:p>
        </w:tc>
      </w:tr>
      <w:tr w14:paraId="58D2F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600" w:type="dxa"/>
            <w:tcBorders>
              <w:bottom w:val="single" w:color="auto" w:sz="4" w:space="0"/>
            </w:tcBorders>
            <w:noWrap w:val="0"/>
            <w:vAlign w:val="center"/>
          </w:tcPr>
          <w:p w14:paraId="6A1DBAB3">
            <w:pPr>
              <w:spacing w:line="460" w:lineRule="exact"/>
              <w:rPr>
                <w:rFonts w:ascii="宋体" w:hAnsi="宋体"/>
                <w:color w:val="000000"/>
                <w:sz w:val="24"/>
                <w:szCs w:val="24"/>
              </w:rPr>
            </w:pPr>
            <w:r>
              <w:rPr>
                <w:rFonts w:ascii="宋体" w:hAnsi="宋体" w:eastAsia="宋体"/>
                <w:color w:val="000000"/>
                <w:sz w:val="24"/>
                <w:szCs w:val="24"/>
              </w:rPr>
              <w:t>毕业院</w:t>
            </w:r>
            <w:r>
              <w:rPr>
                <w:rFonts w:hint="eastAsia" w:ascii="宋体" w:hAnsi="宋体" w:eastAsia="宋体"/>
                <w:color w:val="000000"/>
                <w:sz w:val="24"/>
                <w:szCs w:val="24"/>
              </w:rPr>
              <w:t>校</w:t>
            </w:r>
            <w:r>
              <w:rPr>
                <w:rFonts w:hint="eastAsia" w:ascii="仿宋" w:hAnsi="仿宋" w:eastAsia="仿宋" w:cs="仿宋"/>
                <w:sz w:val="24"/>
                <w:szCs w:val="24"/>
              </w:rPr>
              <w:t>、</w:t>
            </w:r>
            <w:r>
              <w:rPr>
                <w:rFonts w:hint="eastAsia" w:ascii="宋体" w:hAnsi="宋体" w:eastAsia="宋体"/>
                <w:color w:val="000000"/>
                <w:sz w:val="24"/>
                <w:szCs w:val="24"/>
              </w:rPr>
              <w:t>学历</w:t>
            </w:r>
            <w:r>
              <w:rPr>
                <w:rFonts w:hint="eastAsia" w:ascii="仿宋" w:hAnsi="仿宋" w:eastAsia="仿宋" w:cs="仿宋"/>
                <w:sz w:val="24"/>
                <w:szCs w:val="24"/>
              </w:rPr>
              <w:t>、</w:t>
            </w:r>
            <w:r>
              <w:rPr>
                <w:rFonts w:hint="eastAsia" w:ascii="宋体" w:hAnsi="宋体" w:eastAsia="宋体"/>
                <w:color w:val="000000"/>
                <w:sz w:val="24"/>
                <w:szCs w:val="24"/>
              </w:rPr>
              <w:t>专业</w:t>
            </w:r>
          </w:p>
        </w:tc>
        <w:tc>
          <w:tcPr>
            <w:tcW w:w="2648" w:type="dxa"/>
            <w:tcBorders>
              <w:bottom w:val="single" w:color="auto" w:sz="4" w:space="0"/>
            </w:tcBorders>
            <w:noWrap w:val="0"/>
            <w:vAlign w:val="center"/>
          </w:tcPr>
          <w:p w14:paraId="5D5C751A">
            <w:pPr>
              <w:spacing w:line="460" w:lineRule="exact"/>
              <w:jc w:val="center"/>
              <w:rPr>
                <w:rFonts w:ascii="宋体" w:hAnsi="宋体"/>
                <w:color w:val="000000"/>
                <w:sz w:val="24"/>
                <w:szCs w:val="24"/>
              </w:rPr>
            </w:pPr>
          </w:p>
        </w:tc>
        <w:tc>
          <w:tcPr>
            <w:tcW w:w="1748" w:type="dxa"/>
            <w:gridSpan w:val="2"/>
            <w:noWrap w:val="0"/>
            <w:vAlign w:val="center"/>
          </w:tcPr>
          <w:p w14:paraId="0F6CA6F7">
            <w:pPr>
              <w:spacing w:line="460" w:lineRule="exact"/>
              <w:jc w:val="center"/>
              <w:rPr>
                <w:rFonts w:ascii="宋体" w:hAnsi="宋体"/>
                <w:color w:val="000000"/>
                <w:sz w:val="24"/>
                <w:szCs w:val="24"/>
              </w:rPr>
            </w:pPr>
            <w:r>
              <w:rPr>
                <w:rFonts w:ascii="宋体" w:hAnsi="宋体" w:eastAsia="宋体"/>
                <w:color w:val="000000"/>
                <w:sz w:val="24"/>
                <w:szCs w:val="24"/>
              </w:rPr>
              <w:t>毕业时间</w:t>
            </w:r>
          </w:p>
        </w:tc>
        <w:tc>
          <w:tcPr>
            <w:tcW w:w="2002" w:type="dxa"/>
            <w:gridSpan w:val="2"/>
            <w:noWrap w:val="0"/>
            <w:vAlign w:val="center"/>
          </w:tcPr>
          <w:p w14:paraId="74519F9A">
            <w:pPr>
              <w:spacing w:line="460" w:lineRule="exact"/>
              <w:jc w:val="center"/>
              <w:rPr>
                <w:rFonts w:ascii="宋体" w:hAnsi="宋体"/>
                <w:color w:val="000000"/>
                <w:sz w:val="24"/>
                <w:szCs w:val="24"/>
              </w:rPr>
            </w:pPr>
          </w:p>
        </w:tc>
        <w:tc>
          <w:tcPr>
            <w:tcW w:w="1848" w:type="dxa"/>
            <w:vMerge w:val="continue"/>
            <w:noWrap w:val="0"/>
            <w:vAlign w:val="center"/>
          </w:tcPr>
          <w:p w14:paraId="786D6672">
            <w:pPr>
              <w:spacing w:line="460" w:lineRule="exact"/>
              <w:jc w:val="center"/>
              <w:rPr>
                <w:rFonts w:ascii="宋体" w:hAnsi="宋体"/>
                <w:color w:val="000000"/>
                <w:sz w:val="24"/>
                <w:szCs w:val="24"/>
              </w:rPr>
            </w:pPr>
          </w:p>
        </w:tc>
      </w:tr>
      <w:tr w14:paraId="03CE8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600" w:type="dxa"/>
            <w:noWrap w:val="0"/>
            <w:vAlign w:val="center"/>
          </w:tcPr>
          <w:p w14:paraId="4370206D">
            <w:pPr>
              <w:spacing w:line="460" w:lineRule="exact"/>
              <w:jc w:val="center"/>
              <w:rPr>
                <w:rFonts w:ascii="宋体" w:hAnsi="宋体"/>
                <w:color w:val="000000"/>
                <w:sz w:val="24"/>
                <w:szCs w:val="24"/>
              </w:rPr>
            </w:pPr>
            <w:r>
              <w:rPr>
                <w:rFonts w:hint="eastAsia" w:ascii="宋体" w:hAnsi="宋体" w:eastAsia="宋体"/>
                <w:color w:val="000000"/>
                <w:sz w:val="24"/>
                <w:szCs w:val="24"/>
              </w:rPr>
              <w:t>报考类</w:t>
            </w:r>
            <w:r>
              <w:rPr>
                <w:rFonts w:hint="eastAsia" w:ascii="仿宋" w:hAnsi="仿宋" w:eastAsia="宋体" w:cs="仿宋"/>
                <w:color w:val="000000"/>
                <w:sz w:val="24"/>
                <w:szCs w:val="24"/>
              </w:rPr>
              <w:t>别</w:t>
            </w:r>
          </w:p>
        </w:tc>
        <w:tc>
          <w:tcPr>
            <w:tcW w:w="2648" w:type="dxa"/>
            <w:noWrap w:val="0"/>
            <w:vAlign w:val="center"/>
          </w:tcPr>
          <w:p w14:paraId="225CC221">
            <w:pPr>
              <w:spacing w:line="460" w:lineRule="exact"/>
              <w:jc w:val="center"/>
              <w:rPr>
                <w:rFonts w:ascii="宋体" w:hAnsi="宋体"/>
                <w:color w:val="000000"/>
                <w:sz w:val="24"/>
                <w:szCs w:val="24"/>
              </w:rPr>
            </w:pPr>
          </w:p>
        </w:tc>
        <w:tc>
          <w:tcPr>
            <w:tcW w:w="1748" w:type="dxa"/>
            <w:gridSpan w:val="2"/>
            <w:noWrap w:val="0"/>
            <w:vAlign w:val="center"/>
          </w:tcPr>
          <w:p w14:paraId="6941849D">
            <w:pPr>
              <w:spacing w:line="460" w:lineRule="exact"/>
              <w:jc w:val="center"/>
              <w:rPr>
                <w:rFonts w:ascii="宋体" w:hAnsi="宋体"/>
                <w:color w:val="000000"/>
                <w:sz w:val="24"/>
                <w:szCs w:val="24"/>
              </w:rPr>
            </w:pPr>
            <w:r>
              <w:rPr>
                <w:rFonts w:ascii="宋体" w:hAnsi="宋体" w:eastAsia="宋体"/>
                <w:color w:val="000000"/>
                <w:sz w:val="24"/>
                <w:szCs w:val="24"/>
              </w:rPr>
              <w:t>户籍所在地</w:t>
            </w:r>
          </w:p>
        </w:tc>
        <w:tc>
          <w:tcPr>
            <w:tcW w:w="2002" w:type="dxa"/>
            <w:gridSpan w:val="2"/>
            <w:noWrap w:val="0"/>
            <w:vAlign w:val="center"/>
          </w:tcPr>
          <w:p w14:paraId="504DE7ED">
            <w:pPr>
              <w:spacing w:line="460" w:lineRule="exact"/>
              <w:jc w:val="center"/>
              <w:rPr>
                <w:rFonts w:ascii="宋体" w:hAnsi="宋体"/>
                <w:color w:val="000000"/>
                <w:sz w:val="24"/>
                <w:szCs w:val="24"/>
              </w:rPr>
            </w:pPr>
            <w:r>
              <w:rPr>
                <w:rFonts w:hint="eastAsia" w:ascii="宋体" w:hAnsi="宋体" w:eastAsia="宋体"/>
                <w:color w:val="000000"/>
                <w:sz w:val="24"/>
                <w:szCs w:val="24"/>
              </w:rPr>
              <w:t xml:space="preserve">     </w:t>
            </w:r>
          </w:p>
        </w:tc>
        <w:tc>
          <w:tcPr>
            <w:tcW w:w="1848" w:type="dxa"/>
            <w:vMerge w:val="continue"/>
            <w:noWrap w:val="0"/>
            <w:vAlign w:val="center"/>
          </w:tcPr>
          <w:p w14:paraId="282C20F0">
            <w:pPr>
              <w:spacing w:line="460" w:lineRule="exact"/>
              <w:jc w:val="center"/>
              <w:rPr>
                <w:rFonts w:ascii="宋体" w:hAnsi="宋体"/>
                <w:color w:val="000000"/>
                <w:sz w:val="24"/>
                <w:szCs w:val="24"/>
              </w:rPr>
            </w:pPr>
          </w:p>
        </w:tc>
      </w:tr>
      <w:tr w14:paraId="18114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600" w:type="dxa"/>
            <w:tcBorders>
              <w:bottom w:val="single" w:color="auto" w:sz="8" w:space="0"/>
            </w:tcBorders>
            <w:noWrap w:val="0"/>
            <w:vAlign w:val="center"/>
          </w:tcPr>
          <w:p w14:paraId="60BDBAB1">
            <w:pPr>
              <w:spacing w:line="460" w:lineRule="exact"/>
              <w:jc w:val="center"/>
              <w:rPr>
                <w:rFonts w:ascii="宋体" w:hAnsi="宋体"/>
                <w:color w:val="000000"/>
                <w:sz w:val="24"/>
                <w:szCs w:val="24"/>
              </w:rPr>
            </w:pPr>
            <w:r>
              <w:rPr>
                <w:rFonts w:ascii="宋体" w:hAnsi="宋体" w:eastAsia="宋体"/>
                <w:color w:val="000000"/>
                <w:sz w:val="24"/>
                <w:szCs w:val="24"/>
              </w:rPr>
              <w:t>家庭地址</w:t>
            </w:r>
          </w:p>
        </w:tc>
        <w:tc>
          <w:tcPr>
            <w:tcW w:w="2648" w:type="dxa"/>
            <w:tcBorders>
              <w:bottom w:val="single" w:color="auto" w:sz="8" w:space="0"/>
            </w:tcBorders>
            <w:noWrap w:val="0"/>
            <w:vAlign w:val="center"/>
          </w:tcPr>
          <w:p w14:paraId="28704FCA">
            <w:pPr>
              <w:spacing w:line="460" w:lineRule="exact"/>
              <w:jc w:val="center"/>
              <w:rPr>
                <w:rFonts w:ascii="宋体" w:hAnsi="宋体"/>
                <w:color w:val="000000"/>
                <w:sz w:val="24"/>
                <w:szCs w:val="24"/>
              </w:rPr>
            </w:pPr>
          </w:p>
        </w:tc>
        <w:tc>
          <w:tcPr>
            <w:tcW w:w="1748" w:type="dxa"/>
            <w:gridSpan w:val="2"/>
            <w:tcBorders>
              <w:bottom w:val="single" w:color="auto" w:sz="8" w:space="0"/>
            </w:tcBorders>
            <w:noWrap w:val="0"/>
            <w:vAlign w:val="center"/>
          </w:tcPr>
          <w:p w14:paraId="73EC2BC1">
            <w:pPr>
              <w:spacing w:line="460" w:lineRule="exact"/>
              <w:jc w:val="center"/>
              <w:rPr>
                <w:rFonts w:ascii="宋体" w:hAnsi="宋体"/>
                <w:color w:val="000000"/>
                <w:sz w:val="24"/>
                <w:szCs w:val="24"/>
              </w:rPr>
            </w:pPr>
            <w:r>
              <w:rPr>
                <w:rFonts w:hint="eastAsia" w:ascii="宋体" w:hAnsi="宋体" w:eastAsia="宋体"/>
                <w:color w:val="000000"/>
                <w:sz w:val="24"/>
                <w:szCs w:val="24"/>
              </w:rPr>
              <w:t>联系电话</w:t>
            </w:r>
          </w:p>
        </w:tc>
        <w:tc>
          <w:tcPr>
            <w:tcW w:w="3850" w:type="dxa"/>
            <w:gridSpan w:val="3"/>
            <w:noWrap w:val="0"/>
            <w:vAlign w:val="center"/>
          </w:tcPr>
          <w:p w14:paraId="2B4D83C2">
            <w:pPr>
              <w:spacing w:line="460" w:lineRule="exact"/>
              <w:jc w:val="center"/>
              <w:rPr>
                <w:rFonts w:ascii="宋体" w:hAnsi="宋体"/>
                <w:color w:val="000000"/>
                <w:sz w:val="24"/>
                <w:szCs w:val="24"/>
              </w:rPr>
            </w:pPr>
          </w:p>
        </w:tc>
      </w:tr>
      <w:tr w14:paraId="5D7EA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55" w:hRule="atLeast"/>
          <w:jc w:val="center"/>
        </w:trPr>
        <w:tc>
          <w:tcPr>
            <w:tcW w:w="1600" w:type="dxa"/>
            <w:noWrap w:val="0"/>
            <w:textDirection w:val="tbRlV"/>
            <w:vAlign w:val="center"/>
          </w:tcPr>
          <w:p w14:paraId="378B4D14">
            <w:pPr>
              <w:spacing w:line="460" w:lineRule="exact"/>
              <w:jc w:val="center"/>
              <w:rPr>
                <w:rFonts w:ascii="宋体" w:hAnsi="宋体"/>
                <w:color w:val="000000"/>
                <w:sz w:val="24"/>
                <w:szCs w:val="24"/>
              </w:rPr>
            </w:pPr>
            <w:r>
              <w:rPr>
                <w:rFonts w:ascii="宋体" w:hAnsi="宋体" w:eastAsia="宋体"/>
                <w:color w:val="000000"/>
                <w:sz w:val="24"/>
                <w:szCs w:val="24"/>
              </w:rPr>
              <w:t>（从高中起填）</w:t>
            </w:r>
          </w:p>
          <w:p w14:paraId="08E14501">
            <w:pPr>
              <w:spacing w:line="460" w:lineRule="exact"/>
              <w:jc w:val="center"/>
              <w:rPr>
                <w:rFonts w:ascii="宋体" w:hAnsi="宋体"/>
                <w:color w:val="000000"/>
                <w:sz w:val="24"/>
                <w:szCs w:val="24"/>
              </w:rPr>
            </w:pPr>
            <w:r>
              <w:rPr>
                <w:rFonts w:hint="eastAsia" w:ascii="宋体" w:hAnsi="宋体" w:eastAsia="宋体"/>
                <w:color w:val="000000"/>
                <w:sz w:val="24"/>
                <w:szCs w:val="24"/>
              </w:rPr>
              <w:t xml:space="preserve">简  </w:t>
            </w:r>
            <w:r>
              <w:rPr>
                <w:rFonts w:ascii="宋体" w:hAnsi="宋体" w:eastAsia="宋体"/>
                <w:color w:val="000000"/>
                <w:sz w:val="24"/>
                <w:szCs w:val="24"/>
              </w:rPr>
              <w:t>历</w:t>
            </w:r>
          </w:p>
        </w:tc>
        <w:tc>
          <w:tcPr>
            <w:tcW w:w="8246" w:type="dxa"/>
            <w:gridSpan w:val="6"/>
            <w:noWrap w:val="0"/>
            <w:vAlign w:val="center"/>
          </w:tcPr>
          <w:p w14:paraId="7F3222F1">
            <w:pPr>
              <w:spacing w:line="460" w:lineRule="exact"/>
              <w:jc w:val="center"/>
              <w:rPr>
                <w:rFonts w:ascii="宋体" w:hAnsi="宋体"/>
                <w:color w:val="000000"/>
                <w:sz w:val="24"/>
                <w:szCs w:val="24"/>
              </w:rPr>
            </w:pPr>
          </w:p>
          <w:p w14:paraId="6101EC90">
            <w:pPr>
              <w:spacing w:line="460" w:lineRule="exact"/>
              <w:jc w:val="center"/>
              <w:rPr>
                <w:rFonts w:ascii="宋体" w:hAnsi="宋体"/>
                <w:color w:val="000000"/>
                <w:sz w:val="24"/>
                <w:szCs w:val="24"/>
              </w:rPr>
            </w:pPr>
          </w:p>
          <w:p w14:paraId="741BFB41">
            <w:pPr>
              <w:spacing w:line="460" w:lineRule="exact"/>
              <w:jc w:val="center"/>
              <w:rPr>
                <w:rFonts w:ascii="宋体" w:hAnsi="宋体"/>
                <w:color w:val="000000"/>
                <w:sz w:val="24"/>
                <w:szCs w:val="24"/>
              </w:rPr>
            </w:pPr>
          </w:p>
          <w:p w14:paraId="2835B646">
            <w:pPr>
              <w:spacing w:line="460" w:lineRule="exact"/>
              <w:jc w:val="center"/>
              <w:rPr>
                <w:rFonts w:ascii="宋体" w:hAnsi="宋体"/>
                <w:color w:val="000000"/>
                <w:sz w:val="24"/>
                <w:szCs w:val="24"/>
              </w:rPr>
            </w:pPr>
          </w:p>
          <w:p w14:paraId="22CD4E36">
            <w:pPr>
              <w:spacing w:line="460" w:lineRule="exact"/>
              <w:jc w:val="center"/>
              <w:rPr>
                <w:rFonts w:ascii="宋体" w:hAnsi="宋体"/>
                <w:color w:val="000000"/>
                <w:sz w:val="24"/>
                <w:szCs w:val="24"/>
              </w:rPr>
            </w:pPr>
          </w:p>
          <w:p w14:paraId="3108C0FC">
            <w:pPr>
              <w:spacing w:line="460" w:lineRule="exact"/>
              <w:jc w:val="center"/>
              <w:rPr>
                <w:rFonts w:ascii="宋体" w:hAnsi="宋体"/>
                <w:color w:val="000000"/>
                <w:sz w:val="24"/>
                <w:szCs w:val="24"/>
              </w:rPr>
            </w:pPr>
          </w:p>
          <w:p w14:paraId="26DDCB7D">
            <w:pPr>
              <w:spacing w:line="460" w:lineRule="exact"/>
              <w:rPr>
                <w:rFonts w:ascii="宋体" w:hAnsi="宋体"/>
                <w:color w:val="000000"/>
                <w:sz w:val="24"/>
                <w:szCs w:val="24"/>
              </w:rPr>
            </w:pPr>
          </w:p>
        </w:tc>
      </w:tr>
      <w:tr w14:paraId="3E093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1600" w:type="dxa"/>
            <w:noWrap w:val="0"/>
            <w:vAlign w:val="center"/>
          </w:tcPr>
          <w:p w14:paraId="460935F7">
            <w:pPr>
              <w:spacing w:line="460" w:lineRule="exact"/>
              <w:jc w:val="center"/>
              <w:rPr>
                <w:rFonts w:ascii="宋体" w:hAnsi="宋体"/>
                <w:color w:val="000000"/>
                <w:sz w:val="24"/>
                <w:szCs w:val="24"/>
              </w:rPr>
            </w:pPr>
            <w:r>
              <w:rPr>
                <w:rFonts w:ascii="宋体" w:hAnsi="宋体" w:eastAsia="宋体"/>
                <w:color w:val="000000"/>
                <w:sz w:val="24"/>
                <w:szCs w:val="24"/>
              </w:rPr>
              <w:t>家庭成员情况</w:t>
            </w:r>
          </w:p>
        </w:tc>
        <w:tc>
          <w:tcPr>
            <w:tcW w:w="8246" w:type="dxa"/>
            <w:gridSpan w:val="6"/>
            <w:noWrap w:val="0"/>
            <w:vAlign w:val="center"/>
          </w:tcPr>
          <w:p w14:paraId="57D7CEA8">
            <w:pPr>
              <w:spacing w:line="460" w:lineRule="exact"/>
              <w:jc w:val="center"/>
              <w:rPr>
                <w:rFonts w:ascii="宋体" w:hAnsi="宋体"/>
                <w:color w:val="000000"/>
                <w:sz w:val="24"/>
                <w:szCs w:val="24"/>
              </w:rPr>
            </w:pPr>
          </w:p>
          <w:p w14:paraId="4A6BBD67">
            <w:pPr>
              <w:spacing w:line="460" w:lineRule="exact"/>
              <w:jc w:val="center"/>
              <w:rPr>
                <w:rFonts w:ascii="宋体" w:hAnsi="宋体"/>
                <w:color w:val="000000"/>
                <w:sz w:val="24"/>
                <w:szCs w:val="24"/>
              </w:rPr>
            </w:pPr>
          </w:p>
          <w:p w14:paraId="1E4CDB95">
            <w:pPr>
              <w:spacing w:line="460" w:lineRule="exact"/>
              <w:jc w:val="center"/>
              <w:rPr>
                <w:rFonts w:ascii="宋体" w:hAnsi="宋体"/>
                <w:color w:val="000000"/>
                <w:sz w:val="24"/>
                <w:szCs w:val="24"/>
              </w:rPr>
            </w:pPr>
          </w:p>
          <w:p w14:paraId="08A85443">
            <w:pPr>
              <w:spacing w:line="460" w:lineRule="exact"/>
              <w:rPr>
                <w:rFonts w:ascii="宋体" w:hAnsi="宋体"/>
                <w:color w:val="000000"/>
                <w:sz w:val="24"/>
                <w:szCs w:val="24"/>
              </w:rPr>
            </w:pPr>
          </w:p>
        </w:tc>
      </w:tr>
      <w:tr w14:paraId="2B2C5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1600" w:type="dxa"/>
            <w:noWrap w:val="0"/>
            <w:vAlign w:val="center"/>
          </w:tcPr>
          <w:p w14:paraId="4FE2FD45">
            <w:pPr>
              <w:spacing w:line="460" w:lineRule="exact"/>
              <w:jc w:val="center"/>
              <w:rPr>
                <w:rFonts w:ascii="宋体" w:hAnsi="宋体"/>
                <w:color w:val="000000"/>
                <w:sz w:val="24"/>
                <w:szCs w:val="24"/>
              </w:rPr>
            </w:pPr>
            <w:r>
              <w:rPr>
                <w:rFonts w:ascii="宋体" w:hAnsi="宋体" w:eastAsia="宋体"/>
                <w:color w:val="000000"/>
                <w:sz w:val="24"/>
                <w:szCs w:val="24"/>
              </w:rPr>
              <w:t>初审意见</w:t>
            </w:r>
          </w:p>
        </w:tc>
        <w:tc>
          <w:tcPr>
            <w:tcW w:w="3317" w:type="dxa"/>
            <w:gridSpan w:val="2"/>
            <w:noWrap w:val="0"/>
            <w:vAlign w:val="bottom"/>
          </w:tcPr>
          <w:p w14:paraId="7F2BF137">
            <w:pPr>
              <w:spacing w:line="460" w:lineRule="exact"/>
              <w:jc w:val="right"/>
              <w:rPr>
                <w:rFonts w:ascii="宋体" w:hAnsi="宋体"/>
                <w:color w:val="000000"/>
                <w:sz w:val="24"/>
                <w:szCs w:val="24"/>
              </w:rPr>
            </w:pPr>
            <w:r>
              <w:rPr>
                <w:rFonts w:ascii="宋体" w:hAnsi="宋体" w:eastAsia="宋体"/>
                <w:color w:val="000000"/>
                <w:sz w:val="24"/>
                <w:szCs w:val="24"/>
              </w:rPr>
              <w:t>20</w:t>
            </w:r>
            <w:r>
              <w:rPr>
                <w:rFonts w:hint="eastAsia" w:ascii="宋体" w:hAnsi="宋体" w:eastAsia="宋体"/>
                <w:color w:val="000000"/>
                <w:sz w:val="24"/>
                <w:szCs w:val="24"/>
              </w:rPr>
              <w:t>2</w:t>
            </w:r>
            <w:r>
              <w:rPr>
                <w:rFonts w:hint="eastAsia" w:ascii="宋体" w:hAnsi="宋体"/>
                <w:color w:val="000000"/>
                <w:sz w:val="24"/>
                <w:szCs w:val="24"/>
                <w:lang w:val="en-US" w:eastAsia="zh-CN"/>
              </w:rPr>
              <w:t>6</w:t>
            </w:r>
            <w:r>
              <w:rPr>
                <w:rFonts w:ascii="宋体" w:hAnsi="宋体" w:eastAsia="宋体"/>
                <w:color w:val="000000"/>
                <w:sz w:val="24"/>
                <w:szCs w:val="24"/>
              </w:rPr>
              <w:t>年   月   日</w:t>
            </w:r>
          </w:p>
        </w:tc>
        <w:tc>
          <w:tcPr>
            <w:tcW w:w="1793" w:type="dxa"/>
            <w:gridSpan w:val="2"/>
            <w:noWrap w:val="0"/>
            <w:vAlign w:val="center"/>
          </w:tcPr>
          <w:p w14:paraId="5455FDB4">
            <w:pPr>
              <w:spacing w:line="460" w:lineRule="exact"/>
              <w:jc w:val="center"/>
              <w:rPr>
                <w:rFonts w:ascii="宋体" w:hAnsi="宋体"/>
                <w:color w:val="000000"/>
                <w:sz w:val="24"/>
                <w:szCs w:val="24"/>
              </w:rPr>
            </w:pPr>
            <w:r>
              <w:rPr>
                <w:rFonts w:ascii="宋体" w:hAnsi="宋体" w:eastAsia="宋体"/>
                <w:color w:val="000000"/>
                <w:sz w:val="24"/>
                <w:szCs w:val="24"/>
              </w:rPr>
              <w:t>复审</w:t>
            </w:r>
          </w:p>
          <w:p w14:paraId="43580A6D">
            <w:pPr>
              <w:spacing w:line="460" w:lineRule="exact"/>
              <w:jc w:val="center"/>
              <w:rPr>
                <w:rFonts w:ascii="宋体" w:hAnsi="宋体"/>
                <w:color w:val="000000"/>
                <w:sz w:val="24"/>
                <w:szCs w:val="24"/>
              </w:rPr>
            </w:pPr>
            <w:r>
              <w:rPr>
                <w:rFonts w:ascii="宋体" w:hAnsi="宋体" w:eastAsia="宋体"/>
                <w:color w:val="000000"/>
                <w:sz w:val="24"/>
                <w:szCs w:val="24"/>
              </w:rPr>
              <w:t>意见</w:t>
            </w:r>
          </w:p>
        </w:tc>
        <w:tc>
          <w:tcPr>
            <w:tcW w:w="3136" w:type="dxa"/>
            <w:gridSpan w:val="2"/>
            <w:noWrap w:val="0"/>
            <w:vAlign w:val="bottom"/>
          </w:tcPr>
          <w:p w14:paraId="046ADF36">
            <w:pPr>
              <w:spacing w:line="460" w:lineRule="exact"/>
              <w:jc w:val="right"/>
              <w:rPr>
                <w:rFonts w:ascii="宋体" w:hAnsi="宋体"/>
                <w:color w:val="000000"/>
                <w:sz w:val="24"/>
                <w:szCs w:val="24"/>
              </w:rPr>
            </w:pPr>
            <w:r>
              <w:rPr>
                <w:rFonts w:ascii="宋体" w:hAnsi="宋体" w:eastAsia="宋体"/>
                <w:color w:val="000000"/>
                <w:sz w:val="24"/>
                <w:szCs w:val="24"/>
              </w:rPr>
              <w:t>20</w:t>
            </w:r>
            <w:r>
              <w:rPr>
                <w:rFonts w:hint="eastAsia" w:ascii="宋体" w:hAnsi="宋体" w:eastAsia="宋体"/>
                <w:color w:val="000000"/>
                <w:sz w:val="24"/>
                <w:szCs w:val="24"/>
              </w:rPr>
              <w:t>2</w:t>
            </w:r>
            <w:r>
              <w:rPr>
                <w:rFonts w:hint="eastAsia" w:ascii="宋体" w:hAnsi="宋体"/>
                <w:color w:val="000000"/>
                <w:sz w:val="24"/>
                <w:szCs w:val="24"/>
                <w:lang w:val="en-US" w:eastAsia="zh-CN"/>
              </w:rPr>
              <w:t>6</w:t>
            </w:r>
            <w:r>
              <w:rPr>
                <w:rFonts w:ascii="宋体" w:hAnsi="宋体" w:eastAsia="宋体"/>
                <w:color w:val="000000"/>
                <w:sz w:val="24"/>
                <w:szCs w:val="24"/>
              </w:rPr>
              <w:t>年   月   日</w:t>
            </w:r>
          </w:p>
        </w:tc>
      </w:tr>
      <w:tr w14:paraId="349AE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55" w:hRule="atLeast"/>
          <w:jc w:val="center"/>
        </w:trPr>
        <w:tc>
          <w:tcPr>
            <w:tcW w:w="1600" w:type="dxa"/>
            <w:noWrap w:val="0"/>
            <w:textDirection w:val="tbRlV"/>
            <w:vAlign w:val="center"/>
          </w:tcPr>
          <w:p w14:paraId="190B2D51">
            <w:pPr>
              <w:spacing w:line="460" w:lineRule="exact"/>
              <w:jc w:val="center"/>
              <w:rPr>
                <w:rFonts w:ascii="宋体" w:hAnsi="宋体"/>
                <w:color w:val="000000"/>
                <w:sz w:val="24"/>
                <w:szCs w:val="24"/>
              </w:rPr>
            </w:pPr>
            <w:r>
              <w:rPr>
                <w:rFonts w:hint="eastAsia" w:ascii="宋体" w:hAnsi="宋体" w:eastAsia="宋体"/>
                <w:color w:val="000000"/>
                <w:sz w:val="24"/>
                <w:szCs w:val="24"/>
              </w:rPr>
              <w:t>备</w:t>
            </w:r>
            <w:r>
              <w:rPr>
                <w:rFonts w:ascii="宋体" w:hAnsi="宋体" w:eastAsia="宋体"/>
                <w:color w:val="000000"/>
                <w:sz w:val="24"/>
                <w:szCs w:val="24"/>
              </w:rPr>
              <w:t xml:space="preserve"> 注</w:t>
            </w:r>
          </w:p>
        </w:tc>
        <w:tc>
          <w:tcPr>
            <w:tcW w:w="8246" w:type="dxa"/>
            <w:gridSpan w:val="6"/>
            <w:noWrap w:val="0"/>
            <w:vAlign w:val="center"/>
          </w:tcPr>
          <w:p w14:paraId="641FB729">
            <w:pPr>
              <w:spacing w:line="460" w:lineRule="exact"/>
              <w:rPr>
                <w:rFonts w:ascii="宋体" w:hAnsi="宋体"/>
                <w:color w:val="000000"/>
                <w:sz w:val="24"/>
                <w:szCs w:val="24"/>
              </w:rPr>
            </w:pPr>
            <w:r>
              <w:rPr>
                <w:rFonts w:ascii="宋体" w:hAnsi="宋体" w:eastAsia="宋体"/>
                <w:color w:val="000000"/>
                <w:sz w:val="24"/>
                <w:szCs w:val="24"/>
              </w:rPr>
              <w:t>本人已知晓</w:t>
            </w:r>
            <w:r>
              <w:rPr>
                <w:rFonts w:hint="eastAsia" w:ascii="宋体" w:hAnsi="宋体" w:eastAsia="宋体"/>
                <w:color w:val="000000"/>
                <w:sz w:val="24"/>
                <w:szCs w:val="24"/>
              </w:rPr>
              <w:t>清流县应急局公开招聘县森林消防大队劳务派遣人员</w:t>
            </w:r>
            <w:r>
              <w:rPr>
                <w:rFonts w:ascii="宋体" w:hAnsi="宋体" w:eastAsia="宋体"/>
                <w:color w:val="000000"/>
                <w:sz w:val="24"/>
                <w:szCs w:val="24"/>
              </w:rPr>
              <w:t>的相关规定，提出应聘申请，并承诺将遵守此次招聘的相关规定。本人承诺所提供的相关材料是真实有效的，如</w:t>
            </w:r>
            <w:r>
              <w:rPr>
                <w:rFonts w:hint="eastAsia" w:ascii="宋体" w:hAnsi="宋体" w:eastAsia="宋体"/>
                <w:color w:val="000000"/>
                <w:sz w:val="24"/>
                <w:szCs w:val="24"/>
              </w:rPr>
              <w:t>有虚假</w:t>
            </w:r>
            <w:r>
              <w:rPr>
                <w:rFonts w:ascii="宋体" w:hAnsi="宋体" w:eastAsia="宋体"/>
                <w:color w:val="000000"/>
                <w:sz w:val="24"/>
                <w:szCs w:val="24"/>
              </w:rPr>
              <w:t>，</w:t>
            </w:r>
            <w:r>
              <w:rPr>
                <w:rFonts w:hint="eastAsia" w:ascii="宋体" w:hAnsi="宋体" w:eastAsia="宋体"/>
                <w:color w:val="000000"/>
                <w:sz w:val="24"/>
                <w:szCs w:val="24"/>
              </w:rPr>
              <w:t>同意失去</w:t>
            </w:r>
            <w:r>
              <w:rPr>
                <w:rFonts w:hint="eastAsia" w:ascii="宋体" w:hAnsi="宋体"/>
                <w:color w:val="000000"/>
                <w:sz w:val="24"/>
                <w:szCs w:val="24"/>
              </w:rPr>
              <w:t>考核</w:t>
            </w:r>
            <w:r>
              <w:rPr>
                <w:rFonts w:ascii="宋体" w:hAnsi="宋体" w:eastAsia="宋体"/>
                <w:color w:val="000000"/>
                <w:sz w:val="24"/>
                <w:szCs w:val="24"/>
              </w:rPr>
              <w:t>或应聘资格。</w:t>
            </w:r>
          </w:p>
          <w:p w14:paraId="37940B83">
            <w:pPr>
              <w:spacing w:line="460" w:lineRule="exact"/>
              <w:ind w:left="21" w:leftChars="10"/>
              <w:rPr>
                <w:rFonts w:ascii="宋体" w:hAnsi="宋体"/>
                <w:color w:val="000000"/>
                <w:sz w:val="24"/>
                <w:szCs w:val="24"/>
              </w:rPr>
            </w:pPr>
            <w:r>
              <w:rPr>
                <w:rFonts w:hint="eastAsia" w:ascii="宋体" w:hAnsi="宋体" w:eastAsia="宋体"/>
                <w:color w:val="000000"/>
                <w:sz w:val="24"/>
                <w:szCs w:val="24"/>
              </w:rPr>
              <w:t xml:space="preserve">                                            </w:t>
            </w:r>
            <w:r>
              <w:rPr>
                <w:rFonts w:ascii="宋体" w:hAnsi="宋体" w:eastAsia="宋体"/>
                <w:color w:val="000000"/>
                <w:sz w:val="24"/>
                <w:szCs w:val="24"/>
              </w:rPr>
              <w:t>本人签名：</w:t>
            </w:r>
          </w:p>
        </w:tc>
      </w:tr>
    </w:tbl>
    <w:p w14:paraId="4F126DAE">
      <w:pPr>
        <w:widowControl/>
        <w:adjustRightInd w:val="0"/>
        <w:snapToGrid w:val="0"/>
        <w:spacing w:line="300" w:lineRule="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bookmarkStart w:id="0" w:name="RANGE!A1:D21"/>
      <w:bookmarkEnd w:id="0"/>
      <w:r>
        <w:rPr>
          <w:rFonts w:hint="eastAsia" w:ascii="黑体" w:hAnsi="黑体" w:eastAsia="黑体" w:cs="黑体"/>
          <w:bCs/>
          <w:kern w:val="0"/>
          <w:sz w:val="32"/>
          <w:szCs w:val="32"/>
          <w:lang w:val="en-US" w:eastAsia="zh-CN"/>
        </w:rPr>
        <w:t>2</w:t>
      </w:r>
    </w:p>
    <w:p w14:paraId="5D92BA5D">
      <w:pPr>
        <w:widowControl/>
        <w:adjustRightInd w:val="0"/>
        <w:snapToGrid w:val="0"/>
        <w:spacing w:line="300" w:lineRule="auto"/>
        <w:jc w:val="center"/>
        <w:rPr>
          <w:rFonts w:ascii="方正小标宋简体" w:hAnsi="方正小标宋简体" w:eastAsia="方正小标宋简体" w:cs="方正小标宋简体"/>
          <w:kern w:val="0"/>
          <w:sz w:val="34"/>
          <w:szCs w:val="34"/>
        </w:rPr>
      </w:pPr>
      <w:r>
        <w:rPr>
          <w:rFonts w:hint="eastAsia" w:ascii="方正小标宋简体" w:hAnsi="方正小标宋简体" w:eastAsia="方正小标宋简体" w:cs="方正小标宋简体"/>
          <w:kern w:val="0"/>
          <w:sz w:val="34"/>
          <w:szCs w:val="34"/>
        </w:rPr>
        <w:t>清流县应急管理局公开招聘县森林消防大队</w:t>
      </w:r>
    </w:p>
    <w:p w14:paraId="7A268D07">
      <w:pPr>
        <w:widowControl/>
        <w:adjustRightInd w:val="0"/>
        <w:snapToGrid w:val="0"/>
        <w:spacing w:line="300" w:lineRule="auto"/>
        <w:jc w:val="center"/>
        <w:rPr>
          <w:rFonts w:ascii="仿宋_GB2312" w:hAnsi="仿宋_GB2312" w:eastAsia="仿宋_GB2312" w:cs="仿宋_GB2312"/>
          <w:kern w:val="0"/>
          <w:sz w:val="34"/>
          <w:szCs w:val="34"/>
        </w:rPr>
      </w:pPr>
      <w:r>
        <w:rPr>
          <w:rFonts w:hint="eastAsia" w:ascii="方正小标宋简体" w:hAnsi="方正小标宋简体" w:eastAsia="方正小标宋简体" w:cs="方正小标宋简体"/>
          <w:kern w:val="0"/>
          <w:sz w:val="34"/>
          <w:szCs w:val="34"/>
        </w:rPr>
        <w:t>劳务派遣人员考核量化评分表</w:t>
      </w:r>
    </w:p>
    <w:tbl>
      <w:tblPr>
        <w:tblStyle w:val="4"/>
        <w:tblW w:w="852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71"/>
        <w:gridCol w:w="840"/>
        <w:gridCol w:w="4455"/>
        <w:gridCol w:w="1756"/>
      </w:tblGrid>
      <w:tr w14:paraId="6EF886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59904D">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项目</w:t>
            </w:r>
          </w:p>
        </w:tc>
        <w:tc>
          <w:tcPr>
            <w:tcW w:w="8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20ACAD">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分值</w:t>
            </w:r>
          </w:p>
        </w:tc>
        <w:tc>
          <w:tcPr>
            <w:tcW w:w="44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A70B00D">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考评内容</w:t>
            </w:r>
          </w:p>
        </w:tc>
        <w:tc>
          <w:tcPr>
            <w:tcW w:w="1756" w:type="dxa"/>
            <w:tcBorders>
              <w:top w:val="single" w:color="auto" w:sz="8" w:space="0"/>
              <w:left w:val="nil"/>
              <w:bottom w:val="single" w:color="auto" w:sz="8" w:space="0"/>
              <w:right w:val="single" w:color="auto" w:sz="8" w:space="0"/>
            </w:tcBorders>
            <w:noWrap w:val="0"/>
            <w:vAlign w:val="center"/>
          </w:tcPr>
          <w:p w14:paraId="01CCCBA9">
            <w:pPr>
              <w:widowControl/>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14:paraId="35BE01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4BE2CF">
            <w:pPr>
              <w:widowControl/>
              <w:adjustRightInd w:val="0"/>
              <w:snapToGrid w:val="0"/>
              <w:spacing w:line="320" w:lineRule="exact"/>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是否退伍军人、消防救援队伍人员</w:t>
            </w:r>
          </w:p>
        </w:tc>
        <w:tc>
          <w:tcPr>
            <w:tcW w:w="8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6D8C36">
            <w:pPr>
              <w:widowControl/>
              <w:adjustRightInd w:val="0"/>
              <w:snapToGrid w:val="0"/>
              <w:spacing w:line="320" w:lineRule="exact"/>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7分</w:t>
            </w:r>
          </w:p>
        </w:tc>
        <w:tc>
          <w:tcPr>
            <w:tcW w:w="4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B0C167">
            <w:pPr>
              <w:widowControl/>
              <w:adjustRightInd w:val="0"/>
              <w:snapToGrid w:val="0"/>
              <w:spacing w:line="32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解放军、武警部队退役人员及国家综合性消防救援队伍退出人员。</w:t>
            </w:r>
          </w:p>
        </w:tc>
        <w:tc>
          <w:tcPr>
            <w:tcW w:w="1756" w:type="dxa"/>
            <w:tcBorders>
              <w:top w:val="single" w:color="auto" w:sz="8" w:space="0"/>
              <w:left w:val="nil"/>
              <w:bottom w:val="single" w:color="auto" w:sz="8" w:space="0"/>
              <w:right w:val="single" w:color="auto" w:sz="8" w:space="0"/>
            </w:tcBorders>
            <w:noWrap w:val="0"/>
            <w:vAlign w:val="center"/>
          </w:tcPr>
          <w:p w14:paraId="3F301B81">
            <w:pPr>
              <w:widowControl/>
              <w:adjustRightInd w:val="0"/>
              <w:snapToGrid w:val="0"/>
              <w:spacing w:line="320" w:lineRule="exact"/>
              <w:jc w:val="center"/>
              <w:rPr>
                <w:rFonts w:hint="eastAsia" w:ascii="仿宋_GB2312" w:hAnsi="仿宋_GB2312" w:eastAsia="仿宋_GB2312" w:cs="仿宋_GB2312"/>
                <w:kern w:val="0"/>
                <w:sz w:val="28"/>
                <w:szCs w:val="28"/>
              </w:rPr>
            </w:pPr>
          </w:p>
        </w:tc>
      </w:tr>
      <w:tr w14:paraId="0BDF83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CB59FC">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学历</w:t>
            </w:r>
          </w:p>
        </w:tc>
        <w:tc>
          <w:tcPr>
            <w:tcW w:w="840"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F07C38E">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val="en-US" w:eastAsia="zh-CN"/>
              </w:rPr>
              <w:t>3</w:t>
            </w:r>
            <w:r>
              <w:rPr>
                <w:rFonts w:hint="eastAsia" w:ascii="仿宋_GB2312" w:hAnsi="仿宋_GB2312" w:eastAsia="仿宋_GB2312" w:cs="仿宋_GB2312"/>
                <w:b/>
                <w:bCs/>
                <w:kern w:val="0"/>
                <w:sz w:val="28"/>
                <w:szCs w:val="28"/>
              </w:rPr>
              <w:t>分</w:t>
            </w:r>
          </w:p>
        </w:tc>
        <w:tc>
          <w:tcPr>
            <w:tcW w:w="4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638E10">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本科</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分</w:t>
            </w:r>
          </w:p>
        </w:tc>
        <w:tc>
          <w:tcPr>
            <w:tcW w:w="1756" w:type="dxa"/>
            <w:vMerge w:val="restart"/>
            <w:tcBorders>
              <w:top w:val="single" w:color="auto" w:sz="8" w:space="0"/>
              <w:left w:val="nil"/>
              <w:bottom w:val="single" w:color="auto" w:sz="8" w:space="0"/>
              <w:right w:val="single" w:color="auto" w:sz="8" w:space="0"/>
            </w:tcBorders>
            <w:noWrap w:val="0"/>
            <w:vAlign w:val="center"/>
          </w:tcPr>
          <w:p w14:paraId="368D663D">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只取最高分，不重复累加。</w:t>
            </w:r>
          </w:p>
        </w:tc>
      </w:tr>
      <w:tr w14:paraId="3CF581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vMerge w:val="continue"/>
            <w:tcBorders>
              <w:top w:val="single" w:color="auto" w:sz="8" w:space="0"/>
              <w:left w:val="single" w:color="auto" w:sz="8" w:space="0"/>
              <w:bottom w:val="single" w:color="auto" w:sz="8" w:space="0"/>
              <w:right w:val="single" w:color="auto" w:sz="8" w:space="0"/>
            </w:tcBorders>
            <w:noWrap w:val="0"/>
            <w:vAlign w:val="center"/>
          </w:tcPr>
          <w:p w14:paraId="4035CCAA">
            <w:pPr>
              <w:widowControl/>
              <w:spacing w:line="320" w:lineRule="exact"/>
              <w:jc w:val="center"/>
              <w:rPr>
                <w:rFonts w:ascii="仿宋_GB2312" w:hAnsi="仿宋_GB2312" w:eastAsia="仿宋_GB2312" w:cs="仿宋_GB2312"/>
                <w:kern w:val="0"/>
                <w:sz w:val="28"/>
                <w:szCs w:val="28"/>
              </w:rPr>
            </w:pPr>
          </w:p>
        </w:tc>
        <w:tc>
          <w:tcPr>
            <w:tcW w:w="840" w:type="dxa"/>
            <w:vMerge w:val="continue"/>
            <w:tcBorders>
              <w:top w:val="single" w:color="auto" w:sz="8" w:space="0"/>
              <w:left w:val="nil"/>
              <w:bottom w:val="single" w:color="auto" w:sz="8" w:space="0"/>
              <w:right w:val="single" w:color="auto" w:sz="8" w:space="0"/>
            </w:tcBorders>
            <w:noWrap w:val="0"/>
            <w:vAlign w:val="center"/>
          </w:tcPr>
          <w:p w14:paraId="718F98A4">
            <w:pPr>
              <w:widowControl/>
              <w:spacing w:line="320" w:lineRule="exact"/>
              <w:jc w:val="center"/>
              <w:rPr>
                <w:rFonts w:ascii="仿宋_GB2312" w:hAnsi="仿宋_GB2312" w:eastAsia="仿宋_GB2312" w:cs="仿宋_GB2312"/>
                <w:kern w:val="0"/>
                <w:sz w:val="28"/>
                <w:szCs w:val="28"/>
              </w:rPr>
            </w:pPr>
          </w:p>
        </w:tc>
        <w:tc>
          <w:tcPr>
            <w:tcW w:w="4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D987BD">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大专</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分</w:t>
            </w:r>
          </w:p>
        </w:tc>
        <w:tc>
          <w:tcPr>
            <w:tcW w:w="1756" w:type="dxa"/>
            <w:vMerge w:val="continue"/>
            <w:tcBorders>
              <w:top w:val="single" w:color="auto" w:sz="8" w:space="0"/>
              <w:left w:val="nil"/>
              <w:bottom w:val="single" w:color="auto" w:sz="8" w:space="0"/>
              <w:right w:val="single" w:color="auto" w:sz="8" w:space="0"/>
            </w:tcBorders>
            <w:noWrap w:val="0"/>
            <w:vAlign w:val="center"/>
          </w:tcPr>
          <w:p w14:paraId="778A14E3">
            <w:pPr>
              <w:widowControl/>
              <w:adjustRightInd w:val="0"/>
              <w:snapToGrid w:val="0"/>
              <w:spacing w:line="320" w:lineRule="exact"/>
              <w:jc w:val="center"/>
              <w:rPr>
                <w:rFonts w:ascii="仿宋_GB2312" w:hAnsi="仿宋_GB2312" w:eastAsia="仿宋_GB2312" w:cs="仿宋_GB2312"/>
                <w:kern w:val="0"/>
                <w:sz w:val="28"/>
                <w:szCs w:val="28"/>
              </w:rPr>
            </w:pPr>
          </w:p>
        </w:tc>
      </w:tr>
      <w:tr w14:paraId="56D70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vMerge w:val="continue"/>
            <w:tcBorders>
              <w:top w:val="single" w:color="auto" w:sz="8" w:space="0"/>
              <w:left w:val="single" w:color="auto" w:sz="8" w:space="0"/>
              <w:bottom w:val="single" w:color="auto" w:sz="8" w:space="0"/>
              <w:right w:val="single" w:color="auto" w:sz="8" w:space="0"/>
            </w:tcBorders>
            <w:noWrap w:val="0"/>
            <w:vAlign w:val="center"/>
          </w:tcPr>
          <w:p w14:paraId="75A9F6F3">
            <w:pPr>
              <w:widowControl/>
              <w:spacing w:line="320" w:lineRule="exact"/>
              <w:jc w:val="center"/>
              <w:rPr>
                <w:rFonts w:ascii="仿宋_GB2312" w:hAnsi="仿宋_GB2312" w:eastAsia="仿宋_GB2312" w:cs="仿宋_GB2312"/>
                <w:kern w:val="0"/>
                <w:sz w:val="28"/>
                <w:szCs w:val="28"/>
              </w:rPr>
            </w:pPr>
          </w:p>
        </w:tc>
        <w:tc>
          <w:tcPr>
            <w:tcW w:w="840" w:type="dxa"/>
            <w:vMerge w:val="continue"/>
            <w:tcBorders>
              <w:top w:val="single" w:color="auto" w:sz="8" w:space="0"/>
              <w:left w:val="nil"/>
              <w:bottom w:val="single" w:color="auto" w:sz="8" w:space="0"/>
              <w:right w:val="single" w:color="auto" w:sz="8" w:space="0"/>
            </w:tcBorders>
            <w:noWrap w:val="0"/>
            <w:vAlign w:val="center"/>
          </w:tcPr>
          <w:p w14:paraId="088DA084">
            <w:pPr>
              <w:widowControl/>
              <w:spacing w:line="320" w:lineRule="exact"/>
              <w:jc w:val="center"/>
              <w:rPr>
                <w:rFonts w:ascii="仿宋_GB2312" w:hAnsi="仿宋_GB2312" w:eastAsia="仿宋_GB2312" w:cs="仿宋_GB2312"/>
                <w:kern w:val="0"/>
                <w:sz w:val="28"/>
                <w:szCs w:val="28"/>
              </w:rPr>
            </w:pPr>
          </w:p>
        </w:tc>
        <w:tc>
          <w:tcPr>
            <w:tcW w:w="4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949253">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高中</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中专</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分</w:t>
            </w:r>
          </w:p>
        </w:tc>
        <w:tc>
          <w:tcPr>
            <w:tcW w:w="1756" w:type="dxa"/>
            <w:vMerge w:val="continue"/>
            <w:tcBorders>
              <w:top w:val="single" w:color="auto" w:sz="8" w:space="0"/>
              <w:left w:val="nil"/>
              <w:bottom w:val="single" w:color="auto" w:sz="8" w:space="0"/>
              <w:right w:val="single" w:color="auto" w:sz="8" w:space="0"/>
            </w:tcBorders>
            <w:noWrap w:val="0"/>
            <w:vAlign w:val="center"/>
          </w:tcPr>
          <w:p w14:paraId="5AF2C15F">
            <w:pPr>
              <w:widowControl/>
              <w:adjustRightInd w:val="0"/>
              <w:snapToGrid w:val="0"/>
              <w:spacing w:line="320" w:lineRule="exact"/>
              <w:jc w:val="center"/>
              <w:rPr>
                <w:rFonts w:ascii="仿宋_GB2312" w:hAnsi="仿宋_GB2312" w:eastAsia="仿宋_GB2312" w:cs="仿宋_GB2312"/>
                <w:kern w:val="0"/>
                <w:sz w:val="28"/>
                <w:szCs w:val="28"/>
              </w:rPr>
            </w:pPr>
          </w:p>
        </w:tc>
      </w:tr>
      <w:tr w14:paraId="518681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tcBorders>
              <w:top w:val="single" w:color="auto" w:sz="8" w:space="0"/>
              <w:left w:val="single" w:color="auto" w:sz="8" w:space="0"/>
              <w:bottom w:val="single" w:color="auto" w:sz="8" w:space="0"/>
              <w:right w:val="single" w:color="auto" w:sz="8" w:space="0"/>
            </w:tcBorders>
            <w:noWrap w:val="0"/>
            <w:vAlign w:val="center"/>
          </w:tcPr>
          <w:p w14:paraId="2FE2EED6">
            <w:pPr>
              <w:widowControl/>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政治</w:t>
            </w:r>
          </w:p>
          <w:p w14:paraId="11CA4219">
            <w:pPr>
              <w:widowControl/>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面貌</w:t>
            </w:r>
          </w:p>
        </w:tc>
        <w:tc>
          <w:tcPr>
            <w:tcW w:w="840" w:type="dxa"/>
            <w:tcBorders>
              <w:top w:val="single" w:color="auto" w:sz="8" w:space="0"/>
              <w:left w:val="single" w:color="auto" w:sz="8" w:space="0"/>
              <w:bottom w:val="single" w:color="auto" w:sz="8" w:space="0"/>
              <w:right w:val="single" w:color="auto" w:sz="8" w:space="0"/>
            </w:tcBorders>
            <w:noWrap w:val="0"/>
            <w:vAlign w:val="center"/>
          </w:tcPr>
          <w:p w14:paraId="41224A36">
            <w:pPr>
              <w:widowControl/>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2分</w:t>
            </w:r>
          </w:p>
        </w:tc>
        <w:tc>
          <w:tcPr>
            <w:tcW w:w="4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CB7ACB">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中共党员（含预备党员）2分</w:t>
            </w:r>
          </w:p>
        </w:tc>
        <w:tc>
          <w:tcPr>
            <w:tcW w:w="1756" w:type="dxa"/>
            <w:tcBorders>
              <w:top w:val="single" w:color="auto" w:sz="8" w:space="0"/>
              <w:left w:val="nil"/>
              <w:bottom w:val="single" w:color="auto" w:sz="8" w:space="0"/>
              <w:right w:val="single" w:color="auto" w:sz="8" w:space="0"/>
            </w:tcBorders>
            <w:noWrap w:val="0"/>
            <w:vAlign w:val="center"/>
          </w:tcPr>
          <w:p w14:paraId="2546A146">
            <w:pPr>
              <w:widowControl/>
              <w:adjustRightInd w:val="0"/>
              <w:snapToGrid w:val="0"/>
              <w:spacing w:line="320" w:lineRule="exact"/>
              <w:jc w:val="center"/>
              <w:rPr>
                <w:rFonts w:ascii="仿宋_GB2312" w:hAnsi="仿宋_GB2312" w:eastAsia="仿宋_GB2312" w:cs="仿宋_GB2312"/>
                <w:kern w:val="0"/>
                <w:sz w:val="28"/>
                <w:szCs w:val="28"/>
              </w:rPr>
            </w:pPr>
          </w:p>
        </w:tc>
      </w:tr>
      <w:tr w14:paraId="502659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147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1EA3AA">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专业</w:t>
            </w:r>
          </w:p>
        </w:tc>
        <w:tc>
          <w:tcPr>
            <w:tcW w:w="8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275EBA">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val="en-US" w:eastAsia="zh-CN"/>
              </w:rPr>
              <w:t>2</w:t>
            </w:r>
            <w:r>
              <w:rPr>
                <w:rFonts w:hint="eastAsia" w:ascii="仿宋_GB2312" w:hAnsi="仿宋_GB2312" w:eastAsia="仿宋_GB2312" w:cs="仿宋_GB2312"/>
                <w:b/>
                <w:bCs/>
                <w:kern w:val="0"/>
                <w:sz w:val="28"/>
                <w:szCs w:val="28"/>
              </w:rPr>
              <w:t>分</w:t>
            </w:r>
          </w:p>
        </w:tc>
        <w:tc>
          <w:tcPr>
            <w:tcW w:w="4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1829F0">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消防大类相关专业</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分</w:t>
            </w:r>
          </w:p>
        </w:tc>
        <w:tc>
          <w:tcPr>
            <w:tcW w:w="1756" w:type="dxa"/>
            <w:tcBorders>
              <w:top w:val="single" w:color="auto" w:sz="8" w:space="0"/>
              <w:left w:val="nil"/>
              <w:bottom w:val="single" w:color="auto" w:sz="8" w:space="0"/>
              <w:right w:val="single" w:color="auto" w:sz="8" w:space="0"/>
            </w:tcBorders>
            <w:noWrap w:val="0"/>
            <w:vAlign w:val="center"/>
          </w:tcPr>
          <w:p w14:paraId="7F05F742">
            <w:pPr>
              <w:widowControl/>
              <w:adjustRightInd w:val="0"/>
              <w:snapToGrid w:val="0"/>
              <w:spacing w:line="320" w:lineRule="exact"/>
              <w:jc w:val="center"/>
              <w:rPr>
                <w:rFonts w:ascii="仿宋_GB2312" w:hAnsi="仿宋_GB2312" w:eastAsia="仿宋_GB2312" w:cs="仿宋_GB2312"/>
                <w:kern w:val="0"/>
                <w:sz w:val="28"/>
                <w:szCs w:val="28"/>
              </w:rPr>
            </w:pPr>
          </w:p>
        </w:tc>
      </w:tr>
      <w:tr w14:paraId="759B96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47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A6200B">
            <w:pPr>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工作经验</w:t>
            </w:r>
          </w:p>
        </w:tc>
        <w:tc>
          <w:tcPr>
            <w:tcW w:w="840"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9D61AE">
            <w:pPr>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4</w:t>
            </w:r>
            <w:r>
              <w:rPr>
                <w:rFonts w:hint="eastAsia" w:ascii="仿宋_GB2312" w:hAnsi="仿宋_GB2312" w:eastAsia="仿宋_GB2312" w:cs="仿宋_GB2312"/>
                <w:b/>
                <w:bCs/>
                <w:kern w:val="0"/>
                <w:sz w:val="28"/>
                <w:szCs w:val="28"/>
              </w:rPr>
              <w:t>分</w:t>
            </w:r>
          </w:p>
        </w:tc>
        <w:tc>
          <w:tcPr>
            <w:tcW w:w="4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2DEFCF7">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曾经担任过村主干的</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分</w:t>
            </w:r>
          </w:p>
        </w:tc>
        <w:tc>
          <w:tcPr>
            <w:tcW w:w="1756" w:type="dxa"/>
            <w:tcBorders>
              <w:top w:val="nil"/>
              <w:left w:val="nil"/>
              <w:bottom w:val="single" w:color="auto" w:sz="8" w:space="0"/>
              <w:right w:val="single" w:color="auto" w:sz="8" w:space="0"/>
            </w:tcBorders>
            <w:noWrap w:val="0"/>
            <w:vAlign w:val="center"/>
          </w:tcPr>
          <w:p w14:paraId="37172F10">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不含在职</w:t>
            </w:r>
          </w:p>
        </w:tc>
      </w:tr>
      <w:tr w14:paraId="219585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471"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07E366">
            <w:pPr>
              <w:widowControl/>
              <w:adjustRightInd w:val="0"/>
              <w:snapToGrid w:val="0"/>
              <w:spacing w:line="320" w:lineRule="exact"/>
              <w:jc w:val="center"/>
              <w:rPr>
                <w:rFonts w:ascii="仿宋_GB2312" w:hAnsi="仿宋_GB2312" w:eastAsia="仿宋_GB2312" w:cs="仿宋_GB2312"/>
                <w:b/>
                <w:bCs/>
                <w:kern w:val="0"/>
                <w:sz w:val="28"/>
                <w:szCs w:val="28"/>
              </w:rPr>
            </w:pPr>
          </w:p>
        </w:tc>
        <w:tc>
          <w:tcPr>
            <w:tcW w:w="840"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88AC3B">
            <w:pPr>
              <w:widowControl/>
              <w:adjustRightInd w:val="0"/>
              <w:snapToGrid w:val="0"/>
              <w:spacing w:line="320" w:lineRule="exact"/>
              <w:jc w:val="center"/>
              <w:rPr>
                <w:rFonts w:ascii="仿宋_GB2312" w:hAnsi="仿宋_GB2312" w:eastAsia="仿宋_GB2312" w:cs="仿宋_GB2312"/>
                <w:b/>
                <w:bCs/>
                <w:kern w:val="0"/>
                <w:sz w:val="28"/>
                <w:szCs w:val="28"/>
              </w:rPr>
            </w:pPr>
          </w:p>
        </w:tc>
        <w:tc>
          <w:tcPr>
            <w:tcW w:w="4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720348">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有一年以上消防工作经验</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分</w:t>
            </w:r>
          </w:p>
        </w:tc>
        <w:tc>
          <w:tcPr>
            <w:tcW w:w="1756" w:type="dxa"/>
            <w:tcBorders>
              <w:top w:val="nil"/>
              <w:left w:val="nil"/>
              <w:bottom w:val="single" w:color="auto" w:sz="8" w:space="0"/>
              <w:right w:val="single" w:color="auto" w:sz="8" w:space="0"/>
            </w:tcBorders>
            <w:noWrap w:val="0"/>
            <w:vAlign w:val="center"/>
          </w:tcPr>
          <w:p w14:paraId="5E72233C">
            <w:pPr>
              <w:widowControl/>
              <w:adjustRightInd w:val="0"/>
              <w:snapToGrid w:val="0"/>
              <w:spacing w:line="320" w:lineRule="exact"/>
              <w:jc w:val="center"/>
              <w:rPr>
                <w:rFonts w:ascii="仿宋_GB2312" w:hAnsi="仿宋_GB2312" w:eastAsia="仿宋_GB2312" w:cs="仿宋_GB2312"/>
                <w:kern w:val="0"/>
                <w:sz w:val="28"/>
                <w:szCs w:val="28"/>
              </w:rPr>
            </w:pPr>
          </w:p>
        </w:tc>
      </w:tr>
      <w:tr w14:paraId="7E3596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ED5C98">
            <w:pPr>
              <w:widowControl/>
              <w:adjustRightInd w:val="0"/>
              <w:snapToGrid w:val="0"/>
              <w:spacing w:line="320" w:lineRule="exact"/>
              <w:jc w:val="center"/>
              <w:rPr>
                <w:rFonts w:ascii="仿宋_GB2312" w:hAnsi="仿宋_GB2312" w:eastAsia="仿宋_GB2312" w:cs="仿宋_GB2312"/>
                <w:b/>
                <w:bCs/>
                <w:kern w:val="0"/>
                <w:sz w:val="28"/>
                <w:szCs w:val="28"/>
              </w:rPr>
            </w:pPr>
          </w:p>
        </w:tc>
        <w:tc>
          <w:tcPr>
            <w:tcW w:w="840"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629790">
            <w:pPr>
              <w:widowControl/>
              <w:adjustRightInd w:val="0"/>
              <w:snapToGrid w:val="0"/>
              <w:spacing w:line="320" w:lineRule="exact"/>
              <w:jc w:val="center"/>
              <w:rPr>
                <w:rFonts w:ascii="仿宋_GB2312" w:hAnsi="仿宋_GB2312" w:eastAsia="仿宋_GB2312" w:cs="仿宋_GB2312"/>
                <w:b/>
                <w:bCs/>
                <w:kern w:val="0"/>
                <w:sz w:val="28"/>
                <w:szCs w:val="28"/>
              </w:rPr>
            </w:pPr>
          </w:p>
        </w:tc>
        <w:tc>
          <w:tcPr>
            <w:tcW w:w="4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CE4D7B">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有从事消防相关专业工作经验</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分</w:t>
            </w:r>
          </w:p>
        </w:tc>
        <w:tc>
          <w:tcPr>
            <w:tcW w:w="1756" w:type="dxa"/>
            <w:tcBorders>
              <w:top w:val="nil"/>
              <w:left w:val="nil"/>
              <w:bottom w:val="single" w:color="auto" w:sz="8" w:space="0"/>
              <w:right w:val="single" w:color="auto" w:sz="8" w:space="0"/>
            </w:tcBorders>
            <w:noWrap w:val="0"/>
            <w:vAlign w:val="center"/>
          </w:tcPr>
          <w:p w14:paraId="44AA2493">
            <w:pPr>
              <w:widowControl/>
              <w:adjustRightInd w:val="0"/>
              <w:snapToGrid w:val="0"/>
              <w:spacing w:line="320" w:lineRule="exact"/>
              <w:jc w:val="center"/>
              <w:rPr>
                <w:rFonts w:ascii="仿宋_GB2312" w:hAnsi="仿宋_GB2312" w:eastAsia="仿宋_GB2312" w:cs="仿宋_GB2312"/>
                <w:kern w:val="0"/>
                <w:sz w:val="28"/>
                <w:szCs w:val="28"/>
              </w:rPr>
            </w:pPr>
          </w:p>
        </w:tc>
      </w:tr>
      <w:tr w14:paraId="03D15B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tcBorders>
              <w:top w:val="single" w:color="auto" w:sz="8" w:space="0"/>
              <w:left w:val="single" w:color="auto" w:sz="8" w:space="0"/>
              <w:right w:val="single" w:color="auto" w:sz="8" w:space="0"/>
            </w:tcBorders>
            <w:noWrap w:val="0"/>
            <w:tcMar>
              <w:top w:w="0" w:type="dxa"/>
              <w:left w:w="108" w:type="dxa"/>
              <w:bottom w:w="0" w:type="dxa"/>
              <w:right w:w="108" w:type="dxa"/>
            </w:tcMar>
            <w:vAlign w:val="center"/>
          </w:tcPr>
          <w:p w14:paraId="65BFF0D4">
            <w:pPr>
              <w:widowControl/>
              <w:adjustRightInd w:val="0"/>
              <w:snapToGrid w:val="0"/>
              <w:spacing w:line="320" w:lineRule="exact"/>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优秀情况</w:t>
            </w:r>
          </w:p>
        </w:tc>
        <w:tc>
          <w:tcPr>
            <w:tcW w:w="840" w:type="dxa"/>
            <w:tcBorders>
              <w:top w:val="single" w:color="auto" w:sz="8" w:space="0"/>
              <w:left w:val="single" w:color="auto" w:sz="8" w:space="0"/>
              <w:right w:val="single" w:color="auto" w:sz="8" w:space="0"/>
            </w:tcBorders>
            <w:noWrap w:val="0"/>
            <w:tcMar>
              <w:top w:w="0" w:type="dxa"/>
              <w:left w:w="108" w:type="dxa"/>
              <w:bottom w:w="0" w:type="dxa"/>
              <w:right w:w="108" w:type="dxa"/>
            </w:tcMar>
            <w:vAlign w:val="center"/>
          </w:tcPr>
          <w:p w14:paraId="0D29DDB3">
            <w:pPr>
              <w:widowControl/>
              <w:adjustRightInd w:val="0"/>
              <w:snapToGrid w:val="0"/>
              <w:spacing w:line="320" w:lineRule="exact"/>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2分</w:t>
            </w:r>
          </w:p>
        </w:tc>
        <w:tc>
          <w:tcPr>
            <w:tcW w:w="4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017D21">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获优秀士兵或连队嘉奖</w:t>
            </w:r>
          </w:p>
        </w:tc>
        <w:tc>
          <w:tcPr>
            <w:tcW w:w="1756" w:type="dxa"/>
            <w:tcBorders>
              <w:top w:val="nil"/>
              <w:left w:val="nil"/>
              <w:bottom w:val="single" w:color="auto" w:sz="8" w:space="0"/>
              <w:right w:val="single" w:color="auto" w:sz="8" w:space="0"/>
            </w:tcBorders>
            <w:noWrap w:val="0"/>
            <w:vAlign w:val="center"/>
          </w:tcPr>
          <w:p w14:paraId="4B2C9FCD">
            <w:pPr>
              <w:widowControl/>
              <w:adjustRightInd w:val="0"/>
              <w:snapToGrid w:val="0"/>
              <w:spacing w:line="320" w:lineRule="exact"/>
              <w:jc w:val="center"/>
              <w:rPr>
                <w:rFonts w:ascii="仿宋_GB2312" w:hAnsi="仿宋_GB2312" w:eastAsia="仿宋_GB2312" w:cs="仿宋_GB2312"/>
                <w:kern w:val="0"/>
                <w:sz w:val="28"/>
                <w:szCs w:val="28"/>
              </w:rPr>
            </w:pPr>
          </w:p>
        </w:tc>
      </w:tr>
      <w:tr w14:paraId="08B15D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514809">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合计</w:t>
            </w:r>
          </w:p>
        </w:tc>
        <w:tc>
          <w:tcPr>
            <w:tcW w:w="8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DA523A">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20分</w:t>
            </w:r>
          </w:p>
        </w:tc>
        <w:tc>
          <w:tcPr>
            <w:tcW w:w="44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B43BAF">
            <w:pPr>
              <w:widowControl/>
              <w:adjustRightInd w:val="0"/>
              <w:snapToGrid w:val="0"/>
              <w:spacing w:line="320" w:lineRule="exact"/>
              <w:jc w:val="center"/>
              <w:rPr>
                <w:rFonts w:ascii="仿宋_GB2312" w:hAnsi="仿宋_GB2312" w:eastAsia="仿宋_GB2312" w:cs="仿宋_GB2312"/>
                <w:kern w:val="0"/>
                <w:sz w:val="28"/>
                <w:szCs w:val="28"/>
              </w:rPr>
            </w:pPr>
          </w:p>
        </w:tc>
        <w:tc>
          <w:tcPr>
            <w:tcW w:w="1756" w:type="dxa"/>
            <w:tcBorders>
              <w:top w:val="nil"/>
              <w:left w:val="nil"/>
              <w:bottom w:val="single" w:color="auto" w:sz="8" w:space="0"/>
              <w:right w:val="single" w:color="auto" w:sz="8" w:space="0"/>
            </w:tcBorders>
            <w:noWrap w:val="0"/>
            <w:vAlign w:val="center"/>
          </w:tcPr>
          <w:p w14:paraId="4B7F5B2D">
            <w:pPr>
              <w:widowControl/>
              <w:adjustRightInd w:val="0"/>
              <w:snapToGrid w:val="0"/>
              <w:spacing w:line="320" w:lineRule="exact"/>
              <w:jc w:val="center"/>
              <w:rPr>
                <w:rFonts w:ascii="仿宋_GB2312" w:hAnsi="仿宋_GB2312" w:eastAsia="仿宋_GB2312" w:cs="仿宋_GB2312"/>
                <w:kern w:val="0"/>
                <w:sz w:val="28"/>
                <w:szCs w:val="28"/>
              </w:rPr>
            </w:pPr>
          </w:p>
        </w:tc>
      </w:tr>
    </w:tbl>
    <w:p w14:paraId="29B2D158">
      <w:pPr>
        <w:widowControl/>
        <w:adjustRightInd w:val="0"/>
        <w:snapToGrid w:val="0"/>
        <w:spacing w:line="300" w:lineRule="auto"/>
        <w:rPr>
          <w:rFonts w:ascii="仿宋_GB2312" w:hAnsi="仿宋_GB2312" w:eastAsia="仿宋_GB2312" w:cs="仿宋_GB2312"/>
          <w:kern w:val="0"/>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kern w:val="0"/>
          <w:sz w:val="28"/>
          <w:szCs w:val="28"/>
        </w:rPr>
        <w:t>备注：不同项目分数可累加计算，同一项目加分取最高分标准，不重复加分。</w:t>
      </w:r>
    </w:p>
    <w:p w14:paraId="0CD1252D">
      <w:pPr>
        <w:jc w:val="left"/>
        <w:rPr>
          <w:rFonts w:hint="eastAsia" w:ascii="仿宋_GB2312" w:hAnsi="仿宋_GB2312" w:eastAsia="黑体" w:cs="仿宋_GB2312"/>
          <w:b/>
          <w:bCs/>
          <w:kern w:val="0"/>
          <w:sz w:val="44"/>
          <w:szCs w:val="44"/>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3</w:t>
      </w:r>
    </w:p>
    <w:p w14:paraId="3BAA6FE1">
      <w:pPr>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清流县应急管理局公开招聘县森林消防大队劳务派遣人员体能测试量化评分表</w:t>
      </w:r>
    </w:p>
    <w:p w14:paraId="7916932C">
      <w:pPr>
        <w:jc w:val="center"/>
        <w:rPr>
          <w:rFonts w:ascii="方正小标宋简体" w:hAnsi="方正小标宋简体" w:eastAsia="方正小标宋简体" w:cs="方正小标宋简体"/>
          <w:kern w:val="0"/>
          <w:sz w:val="36"/>
          <w:szCs w:val="36"/>
        </w:rPr>
      </w:pPr>
    </w:p>
    <w:tbl>
      <w:tblPr>
        <w:tblStyle w:val="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665"/>
        <w:gridCol w:w="2970"/>
        <w:gridCol w:w="2790"/>
        <w:gridCol w:w="2669"/>
      </w:tblGrid>
      <w:tr w14:paraId="569F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noWrap w:val="0"/>
            <w:vAlign w:val="top"/>
          </w:tcPr>
          <w:p w14:paraId="44C5F5B5">
            <w:pPr>
              <w:spacing w:line="360" w:lineRule="auto"/>
              <w:jc w:val="center"/>
              <w:rPr>
                <w:rFonts w:ascii="仿宋_GB2312" w:hAnsi="仿宋_GB2312" w:eastAsia="仿宋_GB2312" w:cs="仿宋_GB2312"/>
                <w:b/>
                <w:bCs/>
                <w:kern w:val="0"/>
                <w:sz w:val="28"/>
                <w:szCs w:val="36"/>
              </w:rPr>
            </w:pPr>
            <w:r>
              <w:rPr>
                <w:rFonts w:hint="eastAsia" w:ascii="仿宋_GB2312" w:hAnsi="仿宋_GB2312" w:eastAsia="仿宋_GB2312" w:cs="仿宋_GB2312"/>
                <w:b/>
                <w:bCs/>
                <w:kern w:val="0"/>
                <w:sz w:val="28"/>
                <w:szCs w:val="36"/>
              </w:rPr>
              <w:t>序号</w:t>
            </w:r>
          </w:p>
        </w:tc>
        <w:tc>
          <w:tcPr>
            <w:tcW w:w="4665" w:type="dxa"/>
            <w:noWrap w:val="0"/>
            <w:vAlign w:val="top"/>
          </w:tcPr>
          <w:p w14:paraId="0368D7D4">
            <w:pPr>
              <w:spacing w:line="360" w:lineRule="auto"/>
              <w:ind w:left="420"/>
              <w:rPr>
                <w:rFonts w:ascii="仿宋_GB2312" w:hAnsi="仿宋_GB2312" w:eastAsia="仿宋_GB2312" w:cs="仿宋_GB2312"/>
                <w:b/>
                <w:bCs/>
                <w:kern w:val="0"/>
                <w:sz w:val="28"/>
                <w:szCs w:val="36"/>
              </w:rPr>
            </w:pPr>
            <w:r>
              <w:rPr>
                <w:rFonts w:hint="eastAsia" w:ascii="仿宋_GB2312" w:hAnsi="仿宋_GB2312" w:eastAsia="仿宋_GB2312" w:cs="仿宋_GB2312"/>
                <w:b/>
                <w:bCs/>
                <w:kern w:val="0"/>
                <w:sz w:val="28"/>
                <w:szCs w:val="36"/>
              </w:rPr>
              <w:t xml:space="preserve">           科目</w:t>
            </w:r>
          </w:p>
        </w:tc>
        <w:tc>
          <w:tcPr>
            <w:tcW w:w="2970" w:type="dxa"/>
            <w:noWrap w:val="0"/>
            <w:vAlign w:val="top"/>
          </w:tcPr>
          <w:p w14:paraId="1C9B15FD">
            <w:pPr>
              <w:spacing w:line="360" w:lineRule="auto"/>
              <w:ind w:left="420"/>
              <w:rPr>
                <w:rFonts w:ascii="仿宋_GB2312" w:hAnsi="仿宋_GB2312" w:eastAsia="仿宋_GB2312" w:cs="仿宋_GB2312"/>
                <w:b/>
                <w:bCs/>
                <w:kern w:val="0"/>
                <w:sz w:val="28"/>
                <w:szCs w:val="36"/>
              </w:rPr>
            </w:pPr>
            <w:r>
              <w:rPr>
                <w:rFonts w:hint="eastAsia" w:ascii="仿宋_GB2312" w:hAnsi="仿宋_GB2312" w:eastAsia="仿宋_GB2312" w:cs="仿宋_GB2312"/>
                <w:b/>
                <w:bCs/>
                <w:kern w:val="0"/>
                <w:sz w:val="28"/>
                <w:szCs w:val="36"/>
              </w:rPr>
              <w:t xml:space="preserve">       优秀</w:t>
            </w:r>
          </w:p>
        </w:tc>
        <w:tc>
          <w:tcPr>
            <w:tcW w:w="2790" w:type="dxa"/>
            <w:noWrap w:val="0"/>
            <w:vAlign w:val="top"/>
          </w:tcPr>
          <w:p w14:paraId="6B5FDBE6">
            <w:pPr>
              <w:spacing w:line="360" w:lineRule="auto"/>
              <w:ind w:left="420"/>
              <w:rPr>
                <w:rFonts w:ascii="仿宋_GB2312" w:hAnsi="仿宋_GB2312" w:eastAsia="仿宋_GB2312" w:cs="仿宋_GB2312"/>
                <w:b/>
                <w:bCs/>
                <w:kern w:val="0"/>
                <w:sz w:val="28"/>
                <w:szCs w:val="36"/>
              </w:rPr>
            </w:pPr>
            <w:r>
              <w:rPr>
                <w:rFonts w:hint="eastAsia" w:ascii="仿宋_GB2312" w:hAnsi="仿宋_GB2312" w:eastAsia="仿宋_GB2312" w:cs="仿宋_GB2312"/>
                <w:b/>
                <w:bCs/>
                <w:kern w:val="0"/>
                <w:sz w:val="28"/>
                <w:szCs w:val="36"/>
              </w:rPr>
              <w:t xml:space="preserve">   良好</w:t>
            </w:r>
          </w:p>
        </w:tc>
        <w:tc>
          <w:tcPr>
            <w:tcW w:w="2669" w:type="dxa"/>
            <w:noWrap w:val="0"/>
            <w:vAlign w:val="top"/>
          </w:tcPr>
          <w:p w14:paraId="12FEDEB1">
            <w:pPr>
              <w:spacing w:line="360" w:lineRule="auto"/>
              <w:ind w:left="420"/>
              <w:rPr>
                <w:rFonts w:ascii="仿宋_GB2312" w:hAnsi="仿宋_GB2312" w:eastAsia="仿宋_GB2312" w:cs="仿宋_GB2312"/>
                <w:b/>
                <w:bCs/>
                <w:kern w:val="0"/>
                <w:sz w:val="28"/>
                <w:szCs w:val="36"/>
              </w:rPr>
            </w:pPr>
            <w:r>
              <w:rPr>
                <w:rFonts w:hint="eastAsia" w:ascii="仿宋_GB2312" w:hAnsi="仿宋_GB2312" w:eastAsia="仿宋_GB2312" w:cs="仿宋_GB2312"/>
                <w:b/>
                <w:bCs/>
                <w:kern w:val="0"/>
                <w:sz w:val="28"/>
                <w:szCs w:val="36"/>
              </w:rPr>
              <w:t xml:space="preserve">   合格</w:t>
            </w:r>
          </w:p>
        </w:tc>
      </w:tr>
      <w:tr w14:paraId="1AEB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80" w:type="dxa"/>
            <w:noWrap w:val="0"/>
            <w:vAlign w:val="center"/>
          </w:tcPr>
          <w:p w14:paraId="26820EBE">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w:t>
            </w:r>
          </w:p>
        </w:tc>
        <w:tc>
          <w:tcPr>
            <w:tcW w:w="4665" w:type="dxa"/>
            <w:noWrap w:val="0"/>
            <w:vAlign w:val="center"/>
          </w:tcPr>
          <w:p w14:paraId="269D79D9">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单杠引体向上（总分10分）</w:t>
            </w:r>
          </w:p>
        </w:tc>
        <w:tc>
          <w:tcPr>
            <w:tcW w:w="2970" w:type="dxa"/>
            <w:noWrap w:val="0"/>
            <w:vAlign w:val="center"/>
          </w:tcPr>
          <w:p w14:paraId="2E00286E">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10个以上得10分</w:t>
            </w:r>
          </w:p>
        </w:tc>
        <w:tc>
          <w:tcPr>
            <w:tcW w:w="2790" w:type="dxa"/>
            <w:noWrap w:val="0"/>
            <w:vAlign w:val="center"/>
          </w:tcPr>
          <w:p w14:paraId="263D6C28">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8个以上得8分</w:t>
            </w:r>
          </w:p>
        </w:tc>
        <w:tc>
          <w:tcPr>
            <w:tcW w:w="2669" w:type="dxa"/>
            <w:noWrap w:val="0"/>
            <w:vAlign w:val="center"/>
          </w:tcPr>
          <w:p w14:paraId="37012462">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5个以上得6分</w:t>
            </w:r>
          </w:p>
        </w:tc>
      </w:tr>
      <w:tr w14:paraId="2761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80" w:type="dxa"/>
            <w:noWrap w:val="0"/>
            <w:vAlign w:val="center"/>
          </w:tcPr>
          <w:p w14:paraId="04C04250">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2</w:t>
            </w:r>
          </w:p>
        </w:tc>
        <w:tc>
          <w:tcPr>
            <w:tcW w:w="4665" w:type="dxa"/>
            <w:noWrap w:val="0"/>
            <w:vAlign w:val="center"/>
          </w:tcPr>
          <w:p w14:paraId="6BAAC603">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双杠曲臂伸（总分15分）</w:t>
            </w:r>
          </w:p>
        </w:tc>
        <w:tc>
          <w:tcPr>
            <w:tcW w:w="2970" w:type="dxa"/>
            <w:noWrap w:val="0"/>
            <w:vAlign w:val="center"/>
          </w:tcPr>
          <w:p w14:paraId="00829DA8">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30个以上得15分</w:t>
            </w:r>
          </w:p>
        </w:tc>
        <w:tc>
          <w:tcPr>
            <w:tcW w:w="2790" w:type="dxa"/>
            <w:noWrap w:val="0"/>
            <w:vAlign w:val="center"/>
          </w:tcPr>
          <w:p w14:paraId="51C87B6C">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22个以上得12分</w:t>
            </w:r>
          </w:p>
        </w:tc>
        <w:tc>
          <w:tcPr>
            <w:tcW w:w="2669" w:type="dxa"/>
            <w:noWrap w:val="0"/>
            <w:vAlign w:val="center"/>
          </w:tcPr>
          <w:p w14:paraId="0FFBF03D">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14个以上得9分</w:t>
            </w:r>
          </w:p>
        </w:tc>
      </w:tr>
      <w:tr w14:paraId="4EDE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080" w:type="dxa"/>
            <w:noWrap w:val="0"/>
            <w:vAlign w:val="center"/>
          </w:tcPr>
          <w:p w14:paraId="6CC790C2">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3</w:t>
            </w:r>
          </w:p>
        </w:tc>
        <w:tc>
          <w:tcPr>
            <w:tcW w:w="4665" w:type="dxa"/>
            <w:noWrap w:val="0"/>
            <w:vAlign w:val="center"/>
          </w:tcPr>
          <w:p w14:paraId="344BCA8F">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负重5公里（总分15分）</w:t>
            </w:r>
          </w:p>
        </w:tc>
        <w:tc>
          <w:tcPr>
            <w:tcW w:w="2970" w:type="dxa"/>
            <w:noWrap w:val="0"/>
            <w:vAlign w:val="center"/>
          </w:tcPr>
          <w:p w14:paraId="115FB040">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25′00以内得15分</w:t>
            </w:r>
          </w:p>
        </w:tc>
        <w:tc>
          <w:tcPr>
            <w:tcW w:w="2790" w:type="dxa"/>
            <w:noWrap w:val="0"/>
            <w:vAlign w:val="center"/>
          </w:tcPr>
          <w:p w14:paraId="251DD929">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27′30以内得12分</w:t>
            </w:r>
          </w:p>
        </w:tc>
        <w:tc>
          <w:tcPr>
            <w:tcW w:w="2669" w:type="dxa"/>
            <w:noWrap w:val="0"/>
            <w:vAlign w:val="center"/>
          </w:tcPr>
          <w:p w14:paraId="5980F686">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30′00以内得9分</w:t>
            </w:r>
          </w:p>
        </w:tc>
      </w:tr>
      <w:tr w14:paraId="3D38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080" w:type="dxa"/>
            <w:noWrap w:val="0"/>
            <w:vAlign w:val="center"/>
          </w:tcPr>
          <w:p w14:paraId="108C2221">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4</w:t>
            </w:r>
          </w:p>
        </w:tc>
        <w:tc>
          <w:tcPr>
            <w:tcW w:w="4665" w:type="dxa"/>
            <w:noWrap w:val="0"/>
            <w:vAlign w:val="center"/>
          </w:tcPr>
          <w:p w14:paraId="28D2480B">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负重折返（5×40米）（总分10分）</w:t>
            </w:r>
          </w:p>
        </w:tc>
        <w:tc>
          <w:tcPr>
            <w:tcW w:w="2970" w:type="dxa"/>
            <w:noWrap w:val="0"/>
            <w:vAlign w:val="center"/>
          </w:tcPr>
          <w:p w14:paraId="4A34EA3D">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50″00以内得10分</w:t>
            </w:r>
          </w:p>
        </w:tc>
        <w:tc>
          <w:tcPr>
            <w:tcW w:w="2790" w:type="dxa"/>
            <w:noWrap w:val="0"/>
            <w:vAlign w:val="center"/>
          </w:tcPr>
          <w:p w14:paraId="74AD6122">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55″00以内得8分</w:t>
            </w:r>
          </w:p>
        </w:tc>
        <w:tc>
          <w:tcPr>
            <w:tcW w:w="2669" w:type="dxa"/>
            <w:noWrap w:val="0"/>
            <w:vAlign w:val="center"/>
          </w:tcPr>
          <w:p w14:paraId="4ED8CA71">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1′00″以内得6分</w:t>
            </w:r>
          </w:p>
        </w:tc>
      </w:tr>
      <w:tr w14:paraId="5151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80" w:type="dxa"/>
            <w:noWrap w:val="0"/>
            <w:vAlign w:val="center"/>
          </w:tcPr>
          <w:p w14:paraId="6C6A63C7">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5</w:t>
            </w:r>
          </w:p>
        </w:tc>
        <w:tc>
          <w:tcPr>
            <w:tcW w:w="4665" w:type="dxa"/>
            <w:noWrap w:val="0"/>
            <w:vAlign w:val="center"/>
          </w:tcPr>
          <w:p w14:paraId="0386C84A">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100米跑（总分15分）</w:t>
            </w:r>
          </w:p>
        </w:tc>
        <w:tc>
          <w:tcPr>
            <w:tcW w:w="2970" w:type="dxa"/>
            <w:noWrap w:val="0"/>
            <w:vAlign w:val="center"/>
          </w:tcPr>
          <w:p w14:paraId="5E701073">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13″00以内得15分</w:t>
            </w:r>
          </w:p>
        </w:tc>
        <w:tc>
          <w:tcPr>
            <w:tcW w:w="2790" w:type="dxa"/>
            <w:noWrap w:val="0"/>
            <w:vAlign w:val="center"/>
          </w:tcPr>
          <w:p w14:paraId="22C1D68E">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15″00以内得12分</w:t>
            </w:r>
          </w:p>
        </w:tc>
        <w:tc>
          <w:tcPr>
            <w:tcW w:w="2669" w:type="dxa"/>
            <w:noWrap w:val="0"/>
            <w:vAlign w:val="center"/>
          </w:tcPr>
          <w:p w14:paraId="540C2167">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18″00以内得9分</w:t>
            </w:r>
          </w:p>
        </w:tc>
      </w:tr>
      <w:tr w14:paraId="5323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noWrap w:val="0"/>
            <w:vAlign w:val="center"/>
          </w:tcPr>
          <w:p w14:paraId="62312F7A">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6</w:t>
            </w:r>
          </w:p>
        </w:tc>
        <w:tc>
          <w:tcPr>
            <w:tcW w:w="4665" w:type="dxa"/>
            <w:noWrap w:val="0"/>
            <w:vAlign w:val="center"/>
          </w:tcPr>
          <w:p w14:paraId="11A09B06">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背负风力灭火机登山（总分15分）</w:t>
            </w:r>
          </w:p>
        </w:tc>
        <w:tc>
          <w:tcPr>
            <w:tcW w:w="2970" w:type="dxa"/>
            <w:noWrap w:val="0"/>
            <w:vAlign w:val="center"/>
          </w:tcPr>
          <w:p w14:paraId="47034AE3">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15′00以内得15分</w:t>
            </w:r>
          </w:p>
        </w:tc>
        <w:tc>
          <w:tcPr>
            <w:tcW w:w="2790" w:type="dxa"/>
            <w:noWrap w:val="0"/>
            <w:vAlign w:val="center"/>
          </w:tcPr>
          <w:p w14:paraId="2DFBF722">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16′00以内得12分</w:t>
            </w:r>
          </w:p>
        </w:tc>
        <w:tc>
          <w:tcPr>
            <w:tcW w:w="2669" w:type="dxa"/>
            <w:noWrap w:val="0"/>
            <w:vAlign w:val="center"/>
          </w:tcPr>
          <w:p w14:paraId="01EA7123">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17′00以内得9分</w:t>
            </w:r>
          </w:p>
        </w:tc>
      </w:tr>
    </w:tbl>
    <w:p w14:paraId="0535FA75">
      <w:pPr>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5ABF6284">
      <w:pPr>
        <w:spacing w:line="4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14:paraId="56DC6097">
      <w:pPr>
        <w:widowControl/>
        <w:adjustRightInd w:val="0"/>
        <w:snapToGrid w:val="0"/>
        <w:spacing w:line="560" w:lineRule="exact"/>
        <w:jc w:val="center"/>
        <w:rPr>
          <w:rFonts w:ascii="方正小标宋简体" w:hAnsi="方正小标宋简体" w:eastAsia="方正小标宋简体" w:cs="方正小标宋简体"/>
          <w:kern w:val="0"/>
          <w:sz w:val="34"/>
          <w:szCs w:val="34"/>
        </w:rPr>
      </w:pPr>
      <w:r>
        <w:rPr>
          <w:rFonts w:hint="eastAsia" w:ascii="方正小标宋简体" w:hAnsi="方正小标宋简体" w:eastAsia="方正小标宋简体" w:cs="方正小标宋简体"/>
          <w:kern w:val="0"/>
          <w:sz w:val="34"/>
          <w:szCs w:val="34"/>
        </w:rPr>
        <w:t xml:space="preserve">清流县应急管理局 </w:t>
      </w:r>
    </w:p>
    <w:p w14:paraId="06B41AFB">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kern w:val="0"/>
          <w:sz w:val="34"/>
          <w:szCs w:val="34"/>
        </w:rPr>
        <w:t>公开招聘县森林消防大队劳务派遣人员协审表</w:t>
      </w:r>
    </w:p>
    <w:tbl>
      <w:tblPr>
        <w:tblStyle w:val="4"/>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33"/>
        <w:gridCol w:w="1105"/>
        <w:gridCol w:w="903"/>
        <w:gridCol w:w="852"/>
        <w:gridCol w:w="228"/>
        <w:gridCol w:w="602"/>
        <w:gridCol w:w="1050"/>
        <w:gridCol w:w="770"/>
        <w:gridCol w:w="655"/>
        <w:gridCol w:w="748"/>
        <w:gridCol w:w="833"/>
      </w:tblGrid>
      <w:tr w14:paraId="6D46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9" w:type="pct"/>
            <w:noWrap w:val="0"/>
            <w:vAlign w:val="center"/>
          </w:tcPr>
          <w:p w14:paraId="5CDEB77F">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723" w:type="pct"/>
            <w:gridSpan w:val="2"/>
            <w:noWrap w:val="0"/>
            <w:vAlign w:val="center"/>
          </w:tcPr>
          <w:p w14:paraId="3914B08B">
            <w:pPr>
              <w:spacing w:line="400" w:lineRule="exact"/>
              <w:jc w:val="center"/>
              <w:rPr>
                <w:rFonts w:hint="eastAsia" w:ascii="仿宋_GB2312" w:hAnsi="仿宋_GB2312" w:eastAsia="仿宋_GB2312" w:cs="仿宋_GB2312"/>
                <w:sz w:val="28"/>
                <w:szCs w:val="28"/>
                <w:lang w:eastAsia="zh-CN"/>
              </w:rPr>
            </w:pPr>
          </w:p>
        </w:tc>
        <w:tc>
          <w:tcPr>
            <w:tcW w:w="488" w:type="pct"/>
            <w:noWrap w:val="0"/>
            <w:vAlign w:val="center"/>
          </w:tcPr>
          <w:p w14:paraId="553B059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460" w:type="pct"/>
            <w:noWrap w:val="0"/>
            <w:vAlign w:val="center"/>
          </w:tcPr>
          <w:p w14:paraId="71155DF3">
            <w:pPr>
              <w:spacing w:line="400" w:lineRule="exact"/>
              <w:jc w:val="center"/>
              <w:rPr>
                <w:rFonts w:hint="eastAsia" w:ascii="仿宋_GB2312" w:hAnsi="仿宋_GB2312" w:eastAsia="仿宋_GB2312" w:cs="仿宋_GB2312"/>
                <w:sz w:val="28"/>
                <w:szCs w:val="28"/>
                <w:lang w:eastAsia="zh-CN"/>
              </w:rPr>
            </w:pPr>
          </w:p>
        </w:tc>
        <w:tc>
          <w:tcPr>
            <w:tcW w:w="445" w:type="pct"/>
            <w:gridSpan w:val="2"/>
            <w:noWrap w:val="0"/>
            <w:vAlign w:val="center"/>
          </w:tcPr>
          <w:p w14:paraId="317490C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567" w:type="pct"/>
            <w:noWrap w:val="0"/>
            <w:vAlign w:val="center"/>
          </w:tcPr>
          <w:p w14:paraId="00052F57">
            <w:pPr>
              <w:spacing w:line="400" w:lineRule="exact"/>
              <w:jc w:val="center"/>
              <w:rPr>
                <w:rFonts w:hint="eastAsia" w:ascii="仿宋_GB2312" w:hAnsi="仿宋_GB2312" w:eastAsia="仿宋_GB2312" w:cs="仿宋_GB2312"/>
                <w:sz w:val="28"/>
                <w:szCs w:val="28"/>
                <w:lang w:val="en-US" w:eastAsia="zh-CN"/>
              </w:rPr>
            </w:pPr>
          </w:p>
        </w:tc>
        <w:tc>
          <w:tcPr>
            <w:tcW w:w="416" w:type="pct"/>
            <w:noWrap w:val="0"/>
            <w:vAlign w:val="center"/>
          </w:tcPr>
          <w:p w14:paraId="2291DC13">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354" w:type="pct"/>
            <w:noWrap w:val="0"/>
            <w:vAlign w:val="center"/>
          </w:tcPr>
          <w:p w14:paraId="74ACA41C">
            <w:pPr>
              <w:spacing w:line="400" w:lineRule="exact"/>
              <w:jc w:val="center"/>
              <w:rPr>
                <w:rFonts w:hint="eastAsia" w:ascii="仿宋_GB2312" w:hAnsi="仿宋_GB2312" w:eastAsia="仿宋_GB2312" w:cs="仿宋_GB2312"/>
                <w:sz w:val="28"/>
                <w:szCs w:val="28"/>
                <w:lang w:eastAsia="zh-CN"/>
              </w:rPr>
            </w:pPr>
          </w:p>
        </w:tc>
        <w:tc>
          <w:tcPr>
            <w:tcW w:w="404" w:type="pct"/>
            <w:noWrap w:val="0"/>
            <w:vAlign w:val="center"/>
          </w:tcPr>
          <w:p w14:paraId="091571D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籍贯</w:t>
            </w:r>
          </w:p>
        </w:tc>
        <w:tc>
          <w:tcPr>
            <w:tcW w:w="449" w:type="pct"/>
            <w:noWrap w:val="0"/>
            <w:vAlign w:val="center"/>
          </w:tcPr>
          <w:p w14:paraId="251BC458">
            <w:pPr>
              <w:spacing w:line="400" w:lineRule="exact"/>
              <w:jc w:val="both"/>
              <w:rPr>
                <w:rFonts w:hint="default" w:ascii="仿宋_GB2312" w:hAnsi="仿宋_GB2312" w:eastAsia="仿宋_GB2312" w:cs="仿宋_GB2312"/>
                <w:sz w:val="28"/>
                <w:szCs w:val="28"/>
                <w:lang w:val="en-US" w:eastAsia="zh-CN"/>
              </w:rPr>
            </w:pPr>
          </w:p>
        </w:tc>
      </w:tr>
      <w:tr w14:paraId="6BE1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9" w:type="pct"/>
            <w:noWrap w:val="0"/>
            <w:vAlign w:val="center"/>
          </w:tcPr>
          <w:p w14:paraId="6D5F069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参加工作年月</w:t>
            </w:r>
          </w:p>
        </w:tc>
        <w:tc>
          <w:tcPr>
            <w:tcW w:w="723" w:type="pct"/>
            <w:gridSpan w:val="2"/>
            <w:noWrap w:val="0"/>
            <w:vAlign w:val="center"/>
          </w:tcPr>
          <w:p w14:paraId="3D910299">
            <w:pPr>
              <w:spacing w:line="400" w:lineRule="exact"/>
              <w:jc w:val="center"/>
              <w:rPr>
                <w:rFonts w:hint="eastAsia" w:ascii="仿宋_GB2312" w:hAnsi="仿宋_GB2312" w:eastAsia="仿宋_GB2312" w:cs="仿宋_GB2312"/>
                <w:sz w:val="28"/>
                <w:szCs w:val="28"/>
                <w:lang w:val="en-US" w:eastAsia="zh-CN"/>
              </w:rPr>
            </w:pPr>
          </w:p>
        </w:tc>
        <w:tc>
          <w:tcPr>
            <w:tcW w:w="488" w:type="pct"/>
            <w:noWrap w:val="0"/>
            <w:vAlign w:val="center"/>
          </w:tcPr>
          <w:p w14:paraId="33C3530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w:t>
            </w:r>
          </w:p>
          <w:p w14:paraId="04B7523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面貌</w:t>
            </w:r>
          </w:p>
        </w:tc>
        <w:tc>
          <w:tcPr>
            <w:tcW w:w="1473" w:type="pct"/>
            <w:gridSpan w:val="4"/>
            <w:noWrap w:val="0"/>
            <w:vAlign w:val="center"/>
          </w:tcPr>
          <w:p w14:paraId="00E348E0">
            <w:pPr>
              <w:tabs>
                <w:tab w:val="left" w:pos="1220"/>
              </w:tabs>
              <w:spacing w:line="400" w:lineRule="exact"/>
              <w:ind w:left="-3047" w:leftChars="-1451"/>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ab/>
            </w:r>
          </w:p>
        </w:tc>
        <w:tc>
          <w:tcPr>
            <w:tcW w:w="770" w:type="pct"/>
            <w:gridSpan w:val="2"/>
            <w:noWrap w:val="0"/>
            <w:vAlign w:val="center"/>
          </w:tcPr>
          <w:p w14:paraId="4B9EDB9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p w14:paraId="5D68BBE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853" w:type="pct"/>
            <w:gridSpan w:val="2"/>
            <w:noWrap w:val="0"/>
            <w:vAlign w:val="center"/>
          </w:tcPr>
          <w:p w14:paraId="193CBB78">
            <w:pPr>
              <w:spacing w:line="400" w:lineRule="exact"/>
              <w:jc w:val="center"/>
              <w:rPr>
                <w:rFonts w:hint="eastAsia" w:ascii="仿宋_GB2312" w:hAnsi="仿宋_GB2312" w:eastAsia="仿宋_GB2312" w:cs="仿宋_GB2312"/>
                <w:sz w:val="28"/>
                <w:szCs w:val="28"/>
              </w:rPr>
            </w:pPr>
          </w:p>
        </w:tc>
      </w:tr>
      <w:tr w14:paraId="1A44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5" w:type="pct"/>
            <w:gridSpan w:val="2"/>
            <w:vMerge w:val="restart"/>
            <w:noWrap w:val="0"/>
            <w:vAlign w:val="center"/>
          </w:tcPr>
          <w:p w14:paraId="54180C1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原工作单位或毕业院校</w:t>
            </w:r>
          </w:p>
        </w:tc>
        <w:tc>
          <w:tcPr>
            <w:tcW w:w="1993" w:type="pct"/>
            <w:gridSpan w:val="5"/>
            <w:vMerge w:val="restart"/>
            <w:noWrap w:val="0"/>
            <w:vAlign w:val="center"/>
          </w:tcPr>
          <w:p w14:paraId="0CBD2F2F">
            <w:pPr>
              <w:spacing w:line="400" w:lineRule="exact"/>
              <w:jc w:val="center"/>
              <w:rPr>
                <w:rFonts w:hint="eastAsia" w:ascii="仿宋_GB2312" w:hAnsi="仿宋_GB2312" w:eastAsia="仿宋_GB2312" w:cs="仿宋_GB2312"/>
                <w:sz w:val="28"/>
                <w:szCs w:val="28"/>
                <w:lang w:eastAsia="zh-CN"/>
              </w:rPr>
            </w:pPr>
          </w:p>
        </w:tc>
        <w:tc>
          <w:tcPr>
            <w:tcW w:w="567" w:type="pct"/>
            <w:noWrap w:val="0"/>
            <w:vAlign w:val="center"/>
          </w:tcPr>
          <w:p w14:paraId="3560818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p w14:paraId="4F482492">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1624" w:type="pct"/>
            <w:gridSpan w:val="4"/>
            <w:noWrap w:val="0"/>
            <w:vAlign w:val="center"/>
          </w:tcPr>
          <w:p w14:paraId="798B68C1">
            <w:pPr>
              <w:spacing w:line="400" w:lineRule="exact"/>
              <w:jc w:val="center"/>
              <w:rPr>
                <w:rFonts w:hint="eastAsia" w:ascii="仿宋_GB2312" w:hAnsi="仿宋_GB2312" w:eastAsia="仿宋_GB2312" w:cs="仿宋_GB2312"/>
                <w:sz w:val="28"/>
                <w:szCs w:val="28"/>
                <w:lang w:eastAsia="zh-CN"/>
              </w:rPr>
            </w:pPr>
          </w:p>
        </w:tc>
      </w:tr>
      <w:tr w14:paraId="1B77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5" w:type="pct"/>
            <w:gridSpan w:val="2"/>
            <w:vMerge w:val="continue"/>
            <w:noWrap w:val="0"/>
            <w:vAlign w:val="center"/>
          </w:tcPr>
          <w:p w14:paraId="7032DE68">
            <w:pPr>
              <w:spacing w:line="400" w:lineRule="exact"/>
              <w:jc w:val="center"/>
              <w:rPr>
                <w:rFonts w:hint="eastAsia" w:ascii="仿宋_GB2312" w:hAnsi="仿宋_GB2312" w:eastAsia="仿宋_GB2312" w:cs="仿宋_GB2312"/>
                <w:sz w:val="28"/>
                <w:szCs w:val="28"/>
              </w:rPr>
            </w:pPr>
          </w:p>
        </w:tc>
        <w:tc>
          <w:tcPr>
            <w:tcW w:w="1993" w:type="pct"/>
            <w:gridSpan w:val="5"/>
            <w:vMerge w:val="continue"/>
            <w:noWrap w:val="0"/>
            <w:vAlign w:val="center"/>
          </w:tcPr>
          <w:p w14:paraId="50A17FDB">
            <w:pPr>
              <w:spacing w:line="400" w:lineRule="exact"/>
              <w:jc w:val="center"/>
              <w:rPr>
                <w:rFonts w:hint="eastAsia" w:ascii="仿宋_GB2312" w:hAnsi="仿宋_GB2312" w:eastAsia="仿宋_GB2312" w:cs="仿宋_GB2312"/>
                <w:sz w:val="28"/>
                <w:szCs w:val="28"/>
              </w:rPr>
            </w:pPr>
          </w:p>
        </w:tc>
        <w:tc>
          <w:tcPr>
            <w:tcW w:w="567" w:type="pct"/>
            <w:noWrap w:val="0"/>
            <w:vAlign w:val="center"/>
          </w:tcPr>
          <w:p w14:paraId="4B0A3222">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1624" w:type="pct"/>
            <w:gridSpan w:val="4"/>
            <w:noWrap w:val="0"/>
            <w:vAlign w:val="center"/>
          </w:tcPr>
          <w:p w14:paraId="336ED53A">
            <w:pPr>
              <w:spacing w:line="400" w:lineRule="exact"/>
              <w:jc w:val="center"/>
              <w:rPr>
                <w:rFonts w:hint="eastAsia" w:ascii="仿宋_GB2312" w:hAnsi="仿宋_GB2312" w:eastAsia="仿宋_GB2312" w:cs="仿宋_GB2312"/>
                <w:sz w:val="28"/>
                <w:szCs w:val="28"/>
                <w:lang w:eastAsia="zh-CN"/>
              </w:rPr>
            </w:pPr>
          </w:p>
        </w:tc>
      </w:tr>
      <w:tr w14:paraId="1114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5" w:type="pct"/>
            <w:gridSpan w:val="2"/>
            <w:noWrap w:val="0"/>
            <w:vAlign w:val="center"/>
          </w:tcPr>
          <w:p w14:paraId="279602B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聘用</w:t>
            </w:r>
          </w:p>
          <w:p w14:paraId="1A8CA6A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4184" w:type="pct"/>
            <w:gridSpan w:val="10"/>
            <w:noWrap w:val="0"/>
            <w:vAlign w:val="center"/>
          </w:tcPr>
          <w:p w14:paraId="5DA27176">
            <w:pPr>
              <w:spacing w:line="400" w:lineRule="exact"/>
              <w:jc w:val="center"/>
              <w:rPr>
                <w:rFonts w:hint="eastAsia" w:ascii="仿宋_GB2312" w:hAnsi="仿宋_GB2312" w:eastAsia="仿宋_GB2312" w:cs="仿宋_GB2312"/>
                <w:sz w:val="28"/>
                <w:szCs w:val="28"/>
                <w:lang w:eastAsia="zh-CN"/>
              </w:rPr>
            </w:pPr>
          </w:p>
        </w:tc>
      </w:tr>
      <w:tr w14:paraId="581A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exact"/>
          <w:jc w:val="center"/>
        </w:trPr>
        <w:tc>
          <w:tcPr>
            <w:tcW w:w="2483" w:type="pct"/>
            <w:gridSpan w:val="6"/>
            <w:noWrap w:val="0"/>
            <w:vAlign w:val="top"/>
          </w:tcPr>
          <w:p w14:paraId="0AD681F4">
            <w:pPr>
              <w:spacing w:line="300" w:lineRule="exact"/>
              <w:rPr>
                <w:rFonts w:hint="eastAsia" w:ascii="仿宋_GB2312" w:hAnsi="仿宋_GB2312" w:eastAsia="仿宋_GB2312" w:cs="仿宋_GB2312"/>
                <w:bCs/>
                <w:sz w:val="28"/>
                <w:szCs w:val="28"/>
              </w:rPr>
            </w:pPr>
          </w:p>
          <w:p w14:paraId="4796506E">
            <w:pPr>
              <w:spacing w:line="300" w:lineRule="exact"/>
              <w:rPr>
                <w:rFonts w:hint="eastAsia" w:ascii="仿宋_GB2312" w:hAnsi="仿宋_GB2312" w:eastAsia="仿宋_GB2312" w:cs="仿宋_GB2312"/>
                <w:bCs/>
                <w:sz w:val="28"/>
                <w:szCs w:val="28"/>
              </w:rPr>
            </w:pPr>
          </w:p>
          <w:p w14:paraId="124A3493">
            <w:pPr>
              <w:spacing w:line="300" w:lineRule="exact"/>
              <w:rPr>
                <w:rFonts w:hint="eastAsia" w:ascii="仿宋_GB2312" w:hAnsi="仿宋_GB2312" w:eastAsia="仿宋_GB2312" w:cs="仿宋_GB2312"/>
                <w:bCs/>
                <w:sz w:val="28"/>
                <w:szCs w:val="28"/>
              </w:rPr>
            </w:pPr>
          </w:p>
          <w:p w14:paraId="79BD6C93">
            <w:pPr>
              <w:spacing w:line="300" w:lineRule="exact"/>
              <w:rPr>
                <w:rFonts w:hint="eastAsia" w:ascii="仿宋_GB2312" w:hAnsi="仿宋_GB2312" w:eastAsia="仿宋_GB2312" w:cs="仿宋_GB2312"/>
                <w:bCs/>
                <w:sz w:val="28"/>
                <w:szCs w:val="28"/>
              </w:rPr>
            </w:pPr>
          </w:p>
          <w:p w14:paraId="6C02B097">
            <w:pPr>
              <w:spacing w:line="300" w:lineRule="exact"/>
              <w:rPr>
                <w:rFonts w:hint="eastAsia" w:ascii="仿宋_GB2312" w:hAnsi="仿宋_GB2312" w:eastAsia="仿宋_GB2312" w:cs="仿宋_GB2312"/>
                <w:bCs/>
                <w:sz w:val="28"/>
                <w:szCs w:val="28"/>
              </w:rPr>
            </w:pPr>
          </w:p>
          <w:p w14:paraId="5D726784">
            <w:pPr>
              <w:spacing w:line="300" w:lineRule="exact"/>
              <w:rPr>
                <w:rFonts w:hint="eastAsia" w:ascii="仿宋_GB2312" w:hAnsi="仿宋_GB2312" w:eastAsia="仿宋_GB2312" w:cs="仿宋_GB2312"/>
                <w:bCs/>
                <w:sz w:val="28"/>
                <w:szCs w:val="28"/>
              </w:rPr>
            </w:pPr>
          </w:p>
          <w:p w14:paraId="0A356DAB">
            <w:pPr>
              <w:spacing w:line="300" w:lineRule="exact"/>
              <w:rPr>
                <w:rFonts w:hint="eastAsia" w:ascii="仿宋_GB2312" w:hAnsi="仿宋_GB2312" w:eastAsia="仿宋_GB2312" w:cs="仿宋_GB2312"/>
                <w:bCs/>
                <w:sz w:val="28"/>
                <w:szCs w:val="28"/>
              </w:rPr>
            </w:pPr>
          </w:p>
          <w:p w14:paraId="6158A6FB">
            <w:pPr>
              <w:spacing w:line="300" w:lineRule="exact"/>
              <w:rPr>
                <w:rFonts w:hint="eastAsia" w:ascii="仿宋_GB2312" w:hAnsi="仿宋_GB2312" w:eastAsia="仿宋_GB2312" w:cs="仿宋_GB2312"/>
                <w:bCs/>
                <w:sz w:val="28"/>
                <w:szCs w:val="28"/>
              </w:rPr>
            </w:pPr>
          </w:p>
          <w:p w14:paraId="62815486">
            <w:pPr>
              <w:wordWrap w:val="0"/>
              <w:spacing w:line="440" w:lineRule="exact"/>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纪委监委（盖章） </w:t>
            </w:r>
          </w:p>
          <w:p w14:paraId="4A15BFE6">
            <w:pPr>
              <w:spacing w:line="440" w:lineRule="exact"/>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tc>
        <w:tc>
          <w:tcPr>
            <w:tcW w:w="2516" w:type="pct"/>
            <w:gridSpan w:val="6"/>
            <w:noWrap w:val="0"/>
            <w:vAlign w:val="top"/>
          </w:tcPr>
          <w:p w14:paraId="1F60FF39">
            <w:pPr>
              <w:spacing w:line="300" w:lineRule="exact"/>
              <w:rPr>
                <w:rFonts w:hint="eastAsia" w:ascii="仿宋_GB2312" w:hAnsi="仿宋_GB2312" w:eastAsia="仿宋_GB2312" w:cs="仿宋_GB2312"/>
                <w:bCs/>
                <w:sz w:val="28"/>
                <w:szCs w:val="28"/>
              </w:rPr>
            </w:pPr>
          </w:p>
          <w:p w14:paraId="7A62F7A4">
            <w:pPr>
              <w:spacing w:line="300" w:lineRule="exact"/>
              <w:rPr>
                <w:rFonts w:hint="eastAsia" w:ascii="仿宋_GB2312" w:hAnsi="仿宋_GB2312" w:eastAsia="仿宋_GB2312" w:cs="仿宋_GB2312"/>
                <w:bCs/>
                <w:sz w:val="28"/>
                <w:szCs w:val="28"/>
              </w:rPr>
            </w:pPr>
          </w:p>
          <w:p w14:paraId="7D4C1C3D">
            <w:pPr>
              <w:spacing w:line="300" w:lineRule="exact"/>
              <w:rPr>
                <w:rFonts w:hint="eastAsia" w:ascii="仿宋_GB2312" w:hAnsi="仿宋_GB2312" w:eastAsia="仿宋_GB2312" w:cs="仿宋_GB2312"/>
                <w:bCs/>
                <w:sz w:val="28"/>
                <w:szCs w:val="28"/>
              </w:rPr>
            </w:pPr>
          </w:p>
          <w:p w14:paraId="1DEC5001">
            <w:pPr>
              <w:spacing w:line="300" w:lineRule="exact"/>
              <w:rPr>
                <w:rFonts w:hint="eastAsia" w:ascii="仿宋_GB2312" w:hAnsi="仿宋_GB2312" w:eastAsia="仿宋_GB2312" w:cs="仿宋_GB2312"/>
                <w:bCs/>
                <w:sz w:val="28"/>
                <w:szCs w:val="28"/>
              </w:rPr>
            </w:pPr>
          </w:p>
          <w:p w14:paraId="56C6A429">
            <w:pPr>
              <w:spacing w:line="300" w:lineRule="exact"/>
              <w:rPr>
                <w:rFonts w:hint="eastAsia" w:ascii="仿宋_GB2312" w:hAnsi="仿宋_GB2312" w:eastAsia="仿宋_GB2312" w:cs="仿宋_GB2312"/>
                <w:bCs/>
                <w:sz w:val="28"/>
                <w:szCs w:val="28"/>
              </w:rPr>
            </w:pPr>
          </w:p>
          <w:p w14:paraId="6A549CCD">
            <w:pPr>
              <w:spacing w:line="300" w:lineRule="exact"/>
              <w:rPr>
                <w:rFonts w:hint="eastAsia" w:ascii="仿宋_GB2312" w:hAnsi="仿宋_GB2312" w:eastAsia="仿宋_GB2312" w:cs="仿宋_GB2312"/>
                <w:bCs/>
                <w:sz w:val="28"/>
                <w:szCs w:val="28"/>
              </w:rPr>
            </w:pPr>
          </w:p>
          <w:p w14:paraId="52F66C79">
            <w:pPr>
              <w:spacing w:line="300" w:lineRule="exact"/>
              <w:rPr>
                <w:rFonts w:hint="eastAsia" w:ascii="仿宋_GB2312" w:hAnsi="仿宋_GB2312" w:eastAsia="仿宋_GB2312" w:cs="仿宋_GB2312"/>
                <w:bCs/>
                <w:sz w:val="28"/>
                <w:szCs w:val="28"/>
              </w:rPr>
            </w:pPr>
          </w:p>
          <w:p w14:paraId="323B6B26">
            <w:pPr>
              <w:spacing w:line="300" w:lineRule="exact"/>
              <w:rPr>
                <w:rFonts w:hint="eastAsia" w:ascii="仿宋_GB2312" w:hAnsi="仿宋_GB2312" w:eastAsia="仿宋_GB2312" w:cs="仿宋_GB2312"/>
                <w:bCs/>
                <w:sz w:val="28"/>
                <w:szCs w:val="28"/>
              </w:rPr>
            </w:pPr>
          </w:p>
          <w:p w14:paraId="69740ECB">
            <w:pPr>
              <w:wordWrap w:val="0"/>
              <w:spacing w:line="440" w:lineRule="exact"/>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法院（盖章） </w:t>
            </w:r>
          </w:p>
          <w:p w14:paraId="562310DC">
            <w:pPr>
              <w:wordWrap w:val="0"/>
              <w:spacing w:line="440" w:lineRule="exact"/>
              <w:ind w:right="280"/>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年  月  日</w:t>
            </w:r>
          </w:p>
          <w:p w14:paraId="6D91771A">
            <w:pPr>
              <w:spacing w:line="300" w:lineRule="exact"/>
              <w:rPr>
                <w:rFonts w:hint="eastAsia" w:ascii="仿宋_GB2312" w:hAnsi="仿宋_GB2312" w:eastAsia="仿宋_GB2312" w:cs="仿宋_GB2312"/>
                <w:bCs/>
                <w:sz w:val="28"/>
                <w:szCs w:val="28"/>
              </w:rPr>
            </w:pPr>
          </w:p>
          <w:p w14:paraId="4F366F8E">
            <w:pPr>
              <w:spacing w:line="300" w:lineRule="exact"/>
              <w:rPr>
                <w:rFonts w:hint="eastAsia" w:ascii="仿宋_GB2312" w:hAnsi="仿宋_GB2312" w:eastAsia="仿宋_GB2312" w:cs="仿宋_GB2312"/>
                <w:bCs/>
                <w:sz w:val="28"/>
                <w:szCs w:val="28"/>
              </w:rPr>
            </w:pPr>
          </w:p>
          <w:p w14:paraId="105BB330">
            <w:pPr>
              <w:spacing w:line="300" w:lineRule="exact"/>
              <w:rPr>
                <w:rFonts w:hint="eastAsia" w:ascii="仿宋_GB2312" w:hAnsi="仿宋_GB2312" w:eastAsia="仿宋_GB2312" w:cs="仿宋_GB2312"/>
                <w:bCs/>
                <w:sz w:val="28"/>
                <w:szCs w:val="28"/>
              </w:rPr>
            </w:pPr>
          </w:p>
          <w:p w14:paraId="4B9F18B5">
            <w:pPr>
              <w:spacing w:line="300" w:lineRule="exact"/>
              <w:ind w:right="-113" w:rightChars="-54"/>
              <w:rPr>
                <w:rFonts w:hint="eastAsia" w:ascii="仿宋_GB2312" w:hAnsi="仿宋_GB2312" w:eastAsia="仿宋_GB2312" w:cs="仿宋_GB2312"/>
                <w:bCs/>
                <w:sz w:val="28"/>
                <w:szCs w:val="28"/>
              </w:rPr>
            </w:pPr>
          </w:p>
          <w:p w14:paraId="1F8C739A">
            <w:pPr>
              <w:spacing w:line="300" w:lineRule="exact"/>
              <w:rPr>
                <w:rFonts w:hint="eastAsia" w:ascii="仿宋_GB2312" w:hAnsi="仿宋_GB2312" w:eastAsia="仿宋_GB2312" w:cs="仿宋_GB2312"/>
                <w:bCs/>
                <w:sz w:val="28"/>
                <w:szCs w:val="28"/>
              </w:rPr>
            </w:pPr>
          </w:p>
          <w:p w14:paraId="60C52C1B">
            <w:pPr>
              <w:spacing w:line="300" w:lineRule="exact"/>
              <w:rPr>
                <w:rFonts w:hint="eastAsia" w:ascii="仿宋_GB2312" w:hAnsi="仿宋_GB2312" w:eastAsia="仿宋_GB2312" w:cs="仿宋_GB2312"/>
                <w:bCs/>
                <w:sz w:val="28"/>
                <w:szCs w:val="28"/>
              </w:rPr>
            </w:pPr>
          </w:p>
          <w:p w14:paraId="1B1210C7">
            <w:pPr>
              <w:spacing w:line="300" w:lineRule="exact"/>
              <w:rPr>
                <w:rFonts w:hint="eastAsia" w:ascii="仿宋_GB2312" w:hAnsi="仿宋_GB2312" w:eastAsia="仿宋_GB2312" w:cs="仿宋_GB2312"/>
                <w:bCs/>
                <w:sz w:val="28"/>
                <w:szCs w:val="28"/>
              </w:rPr>
            </w:pPr>
          </w:p>
          <w:p w14:paraId="7579926F">
            <w:pPr>
              <w:spacing w:line="300" w:lineRule="exact"/>
              <w:rPr>
                <w:rFonts w:hint="eastAsia" w:ascii="仿宋_GB2312" w:hAnsi="仿宋_GB2312" w:eastAsia="仿宋_GB2312" w:cs="仿宋_GB2312"/>
                <w:bCs/>
                <w:sz w:val="28"/>
                <w:szCs w:val="28"/>
              </w:rPr>
            </w:pPr>
          </w:p>
          <w:p w14:paraId="0D1F1490">
            <w:pPr>
              <w:spacing w:line="300" w:lineRule="exact"/>
              <w:rPr>
                <w:rFonts w:hint="eastAsia" w:ascii="仿宋_GB2312" w:hAnsi="仿宋_GB2312" w:eastAsia="仿宋_GB2312" w:cs="仿宋_GB2312"/>
                <w:bCs/>
                <w:sz w:val="28"/>
                <w:szCs w:val="28"/>
              </w:rPr>
            </w:pPr>
          </w:p>
          <w:p w14:paraId="5E27F9EC">
            <w:pPr>
              <w:spacing w:line="300" w:lineRule="exact"/>
              <w:rPr>
                <w:rFonts w:hint="eastAsia" w:ascii="仿宋_GB2312" w:hAnsi="仿宋_GB2312" w:eastAsia="仿宋_GB2312" w:cs="仿宋_GB2312"/>
                <w:bCs/>
                <w:sz w:val="28"/>
                <w:szCs w:val="28"/>
              </w:rPr>
            </w:pPr>
          </w:p>
          <w:p w14:paraId="790E7DCE">
            <w:pPr>
              <w:spacing w:line="300" w:lineRule="exact"/>
              <w:rPr>
                <w:rFonts w:hint="eastAsia" w:ascii="仿宋_GB2312" w:hAnsi="仿宋_GB2312" w:eastAsia="仿宋_GB2312" w:cs="仿宋_GB2312"/>
                <w:bCs/>
                <w:sz w:val="28"/>
                <w:szCs w:val="28"/>
              </w:rPr>
            </w:pPr>
          </w:p>
          <w:p w14:paraId="7CC0BD4A">
            <w:pPr>
              <w:spacing w:line="440" w:lineRule="exact"/>
              <w:rPr>
                <w:rFonts w:hint="eastAsia" w:ascii="仿宋_GB2312" w:hAnsi="仿宋_GB2312" w:eastAsia="仿宋_GB2312" w:cs="仿宋_GB2312"/>
                <w:bCs/>
                <w:sz w:val="28"/>
                <w:szCs w:val="28"/>
              </w:rPr>
            </w:pPr>
          </w:p>
        </w:tc>
      </w:tr>
      <w:tr w14:paraId="5490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exact"/>
          <w:jc w:val="center"/>
        </w:trPr>
        <w:tc>
          <w:tcPr>
            <w:tcW w:w="2483" w:type="pct"/>
            <w:gridSpan w:val="6"/>
            <w:noWrap w:val="0"/>
            <w:vAlign w:val="top"/>
          </w:tcPr>
          <w:p w14:paraId="0F7EB4B5">
            <w:pPr>
              <w:spacing w:line="300" w:lineRule="exact"/>
              <w:rPr>
                <w:rFonts w:hint="eastAsia" w:ascii="仿宋_GB2312" w:hAnsi="仿宋_GB2312" w:eastAsia="仿宋_GB2312" w:cs="仿宋_GB2312"/>
                <w:bCs/>
                <w:sz w:val="28"/>
                <w:szCs w:val="28"/>
              </w:rPr>
            </w:pPr>
          </w:p>
          <w:p w14:paraId="3DB29B4A">
            <w:pPr>
              <w:wordWrap w:val="0"/>
              <w:spacing w:line="440" w:lineRule="exact"/>
              <w:jc w:val="right"/>
              <w:rPr>
                <w:rFonts w:hint="eastAsia" w:ascii="仿宋_GB2312" w:hAnsi="仿宋_GB2312" w:eastAsia="仿宋_GB2312" w:cs="仿宋_GB2312"/>
                <w:bCs/>
                <w:sz w:val="28"/>
                <w:szCs w:val="28"/>
              </w:rPr>
            </w:pPr>
          </w:p>
          <w:p w14:paraId="379AE35E">
            <w:pPr>
              <w:spacing w:line="440" w:lineRule="exact"/>
              <w:jc w:val="right"/>
              <w:rPr>
                <w:rFonts w:hint="eastAsia" w:ascii="仿宋_GB2312" w:hAnsi="仿宋_GB2312" w:eastAsia="仿宋_GB2312" w:cs="仿宋_GB2312"/>
                <w:bCs/>
                <w:sz w:val="28"/>
                <w:szCs w:val="28"/>
              </w:rPr>
            </w:pPr>
          </w:p>
          <w:p w14:paraId="27FBD93A">
            <w:pPr>
              <w:spacing w:line="440" w:lineRule="exact"/>
              <w:jc w:val="right"/>
              <w:rPr>
                <w:rFonts w:hint="eastAsia" w:ascii="仿宋_GB2312" w:hAnsi="仿宋_GB2312" w:eastAsia="仿宋_GB2312" w:cs="仿宋_GB2312"/>
                <w:bCs/>
                <w:sz w:val="28"/>
                <w:szCs w:val="28"/>
              </w:rPr>
            </w:pPr>
          </w:p>
          <w:p w14:paraId="51D21882">
            <w:pPr>
              <w:spacing w:line="440" w:lineRule="exact"/>
              <w:jc w:val="right"/>
              <w:rPr>
                <w:rFonts w:hint="eastAsia" w:ascii="仿宋_GB2312" w:hAnsi="仿宋_GB2312" w:eastAsia="仿宋_GB2312" w:cs="仿宋_GB2312"/>
                <w:bCs/>
                <w:sz w:val="28"/>
                <w:szCs w:val="28"/>
              </w:rPr>
            </w:pPr>
          </w:p>
          <w:p w14:paraId="267E25CD">
            <w:pPr>
              <w:spacing w:line="440" w:lineRule="exact"/>
              <w:jc w:val="right"/>
              <w:rPr>
                <w:rFonts w:hint="eastAsia" w:ascii="仿宋_GB2312" w:hAnsi="仿宋_GB2312" w:eastAsia="仿宋_GB2312" w:cs="仿宋_GB2312"/>
                <w:bCs/>
                <w:sz w:val="28"/>
                <w:szCs w:val="28"/>
              </w:rPr>
            </w:pPr>
          </w:p>
          <w:p w14:paraId="18E6F32B">
            <w:pPr>
              <w:wordWrap w:val="0"/>
              <w:spacing w:line="440" w:lineRule="exact"/>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检察院（盖章） </w:t>
            </w:r>
          </w:p>
          <w:p w14:paraId="07A72289">
            <w:pPr>
              <w:spacing w:line="3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14:paraId="549C1040">
            <w:pPr>
              <w:spacing w:line="300" w:lineRule="exact"/>
              <w:rPr>
                <w:rFonts w:hint="eastAsia" w:ascii="仿宋_GB2312" w:hAnsi="仿宋_GB2312" w:eastAsia="仿宋_GB2312" w:cs="仿宋_GB2312"/>
                <w:bCs/>
                <w:sz w:val="28"/>
                <w:szCs w:val="28"/>
              </w:rPr>
            </w:pPr>
          </w:p>
          <w:p w14:paraId="4E4CAFCF">
            <w:pPr>
              <w:spacing w:line="440" w:lineRule="exact"/>
              <w:rPr>
                <w:rFonts w:hint="eastAsia" w:ascii="仿宋_GB2312" w:hAnsi="仿宋_GB2312" w:eastAsia="仿宋_GB2312" w:cs="仿宋_GB2312"/>
                <w:bCs/>
                <w:sz w:val="28"/>
                <w:szCs w:val="28"/>
              </w:rPr>
            </w:pPr>
          </w:p>
        </w:tc>
        <w:tc>
          <w:tcPr>
            <w:tcW w:w="2516" w:type="pct"/>
            <w:gridSpan w:val="6"/>
            <w:noWrap w:val="0"/>
            <w:vAlign w:val="top"/>
          </w:tcPr>
          <w:p w14:paraId="3354DDCA">
            <w:pPr>
              <w:spacing w:line="300" w:lineRule="exact"/>
              <w:rPr>
                <w:rFonts w:hint="eastAsia" w:ascii="仿宋_GB2312" w:hAnsi="仿宋_GB2312" w:eastAsia="仿宋_GB2312" w:cs="仿宋_GB2312"/>
                <w:bCs/>
                <w:sz w:val="28"/>
                <w:szCs w:val="28"/>
              </w:rPr>
            </w:pPr>
          </w:p>
          <w:p w14:paraId="47ADA5ED">
            <w:pPr>
              <w:spacing w:line="300" w:lineRule="exact"/>
              <w:rPr>
                <w:rFonts w:hint="eastAsia" w:ascii="仿宋_GB2312" w:hAnsi="仿宋_GB2312" w:eastAsia="仿宋_GB2312" w:cs="仿宋_GB2312"/>
                <w:bCs/>
                <w:sz w:val="28"/>
                <w:szCs w:val="28"/>
              </w:rPr>
            </w:pPr>
          </w:p>
          <w:p w14:paraId="6EBC384B">
            <w:pPr>
              <w:spacing w:line="300" w:lineRule="exact"/>
              <w:rPr>
                <w:rFonts w:hint="eastAsia" w:ascii="仿宋_GB2312" w:hAnsi="仿宋_GB2312" w:eastAsia="仿宋_GB2312" w:cs="仿宋_GB2312"/>
                <w:bCs/>
                <w:sz w:val="28"/>
                <w:szCs w:val="28"/>
              </w:rPr>
            </w:pPr>
          </w:p>
          <w:p w14:paraId="706B9FC5">
            <w:pPr>
              <w:spacing w:line="300" w:lineRule="exact"/>
              <w:rPr>
                <w:rFonts w:hint="eastAsia" w:ascii="仿宋_GB2312" w:hAnsi="仿宋_GB2312" w:eastAsia="仿宋_GB2312" w:cs="仿宋_GB2312"/>
                <w:bCs/>
                <w:sz w:val="28"/>
                <w:szCs w:val="28"/>
              </w:rPr>
            </w:pPr>
          </w:p>
          <w:p w14:paraId="592FAAB5">
            <w:pPr>
              <w:spacing w:line="300" w:lineRule="exact"/>
              <w:rPr>
                <w:rFonts w:hint="eastAsia" w:ascii="仿宋_GB2312" w:hAnsi="仿宋_GB2312" w:eastAsia="仿宋_GB2312" w:cs="仿宋_GB2312"/>
                <w:bCs/>
                <w:sz w:val="28"/>
                <w:szCs w:val="28"/>
              </w:rPr>
            </w:pPr>
          </w:p>
          <w:p w14:paraId="6AA321C1">
            <w:pPr>
              <w:spacing w:line="300" w:lineRule="exact"/>
              <w:rPr>
                <w:rFonts w:hint="eastAsia" w:ascii="仿宋_GB2312" w:hAnsi="仿宋_GB2312" w:eastAsia="仿宋_GB2312" w:cs="仿宋_GB2312"/>
                <w:bCs/>
                <w:sz w:val="28"/>
                <w:szCs w:val="28"/>
              </w:rPr>
            </w:pPr>
          </w:p>
          <w:p w14:paraId="19130C24">
            <w:pPr>
              <w:spacing w:line="300" w:lineRule="exact"/>
              <w:rPr>
                <w:rFonts w:hint="eastAsia" w:ascii="仿宋_GB2312" w:hAnsi="仿宋_GB2312" w:eastAsia="仿宋_GB2312" w:cs="仿宋_GB2312"/>
                <w:bCs/>
                <w:sz w:val="28"/>
                <w:szCs w:val="28"/>
              </w:rPr>
            </w:pPr>
          </w:p>
          <w:p w14:paraId="0FAAA6E0">
            <w:pPr>
              <w:wordWrap w:val="0"/>
              <w:spacing w:line="440" w:lineRule="exact"/>
              <w:ind w:firstLine="1540" w:firstLineChars="550"/>
              <w:jc w:val="right"/>
              <w:rPr>
                <w:rFonts w:hint="eastAsia" w:ascii="仿宋_GB2312" w:hAnsi="仿宋_GB2312" w:eastAsia="仿宋_GB2312" w:cs="仿宋_GB2312"/>
                <w:bCs/>
                <w:sz w:val="28"/>
                <w:szCs w:val="28"/>
              </w:rPr>
            </w:pPr>
          </w:p>
          <w:p w14:paraId="6F968973">
            <w:pPr>
              <w:spacing w:line="440" w:lineRule="exact"/>
              <w:ind w:firstLine="1540" w:firstLineChars="550"/>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综治部门（盖章） </w:t>
            </w:r>
          </w:p>
          <w:p w14:paraId="44CDF537">
            <w:pPr>
              <w:spacing w:line="3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14:paraId="33BAA162">
            <w:pPr>
              <w:spacing w:line="300" w:lineRule="exact"/>
              <w:rPr>
                <w:rFonts w:hint="eastAsia" w:ascii="仿宋_GB2312" w:hAnsi="仿宋_GB2312" w:eastAsia="仿宋_GB2312" w:cs="仿宋_GB2312"/>
                <w:bCs/>
                <w:sz w:val="28"/>
                <w:szCs w:val="28"/>
              </w:rPr>
            </w:pPr>
          </w:p>
          <w:p w14:paraId="222BD8E3">
            <w:pPr>
              <w:spacing w:line="300" w:lineRule="exact"/>
              <w:rPr>
                <w:rFonts w:hint="eastAsia" w:ascii="仿宋_GB2312" w:hAnsi="仿宋_GB2312" w:eastAsia="仿宋_GB2312" w:cs="仿宋_GB2312"/>
                <w:bCs/>
                <w:sz w:val="28"/>
                <w:szCs w:val="28"/>
              </w:rPr>
            </w:pPr>
          </w:p>
          <w:p w14:paraId="4DDFEE5D">
            <w:pPr>
              <w:spacing w:line="300" w:lineRule="exact"/>
              <w:rPr>
                <w:rFonts w:hint="eastAsia" w:ascii="仿宋_GB2312" w:hAnsi="仿宋_GB2312" w:eastAsia="仿宋_GB2312" w:cs="仿宋_GB2312"/>
                <w:bCs/>
                <w:sz w:val="28"/>
                <w:szCs w:val="28"/>
              </w:rPr>
            </w:pPr>
          </w:p>
          <w:p w14:paraId="53F553DD">
            <w:pPr>
              <w:spacing w:line="440" w:lineRule="exact"/>
              <w:rPr>
                <w:rFonts w:hint="eastAsia" w:ascii="仿宋_GB2312" w:hAnsi="仿宋_GB2312" w:eastAsia="仿宋_GB2312" w:cs="仿宋_GB2312"/>
                <w:bCs/>
                <w:sz w:val="28"/>
                <w:szCs w:val="28"/>
              </w:rPr>
            </w:pPr>
          </w:p>
        </w:tc>
      </w:tr>
    </w:tbl>
    <w:p w14:paraId="0793D153">
      <w:pPr>
        <w:pStyle w:val="2"/>
        <w:spacing w:line="400" w:lineRule="exact"/>
        <w:jc w:val="left"/>
        <w:rPr>
          <w:rFonts w:hint="eastAsia" w:ascii="仿宋_GB2312" w:hAnsi="仿宋_GB2312" w:eastAsia="仿宋_GB2312" w:cs="仿宋_GB2312"/>
          <w:spacing w:val="-4"/>
          <w:szCs w:val="24"/>
        </w:rPr>
      </w:pPr>
      <w:r>
        <w:rPr>
          <w:rFonts w:hint="eastAsia" w:ascii="仿宋_GB2312" w:hAnsi="仿宋_GB2312" w:eastAsia="仿宋_GB2312" w:cs="仿宋_GB2312"/>
          <w:spacing w:val="-4"/>
          <w:szCs w:val="24"/>
        </w:rPr>
        <w:t>注：本表所指的协审部门系县（市、区）级以上的纪委监委、法院、检察院、综治部门。</w:t>
      </w:r>
    </w:p>
    <w:p w14:paraId="2C1BA7AB">
      <w:pPr>
        <w:pStyle w:val="2"/>
        <w:spacing w:line="400" w:lineRule="exact"/>
        <w:ind w:firstLine="5040" w:firstLineChars="2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Cs w:val="24"/>
        </w:rPr>
        <w:t>清流县人力资源和社会保障局</w:t>
      </w:r>
    </w:p>
    <w:p w14:paraId="5256C6D7"/>
    <w:p w14:paraId="0B3501D0">
      <w:bookmarkStart w:id="1" w:name="_GoBack"/>
      <w:bookmarkEnd w:id="1"/>
    </w:p>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4AD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EB04B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20EB04B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D552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ACB86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63ACB86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13A9E"/>
    <w:rsid w:val="44F13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Calibri" w:hAnsi="Calibri" w:eastAsia="宋体" w:cs="Times New Roman"/>
      <w:bCs/>
      <w:kern w:val="2"/>
      <w:sz w:val="24"/>
      <w:szCs w:val="20"/>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table" w:styleId="5">
    <w:name w:val="Table Grid"/>
    <w:qFormat/>
    <w:uiPriority w:val="0"/>
    <w:pPr>
      <w:widowControl w:val="0"/>
      <w:jc w:val="both"/>
    </w:pPr>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2026-01-12T01:34:00Z</dcterms:created>
  <dc:creator>洪洪洪ll</dc:creator>
  <cp:lastModifiedBy>洪洪洪ll</cp:lastModifiedBy>
  <dcterms:modified xsi:type="dcterms:W3CDTF">2026-01-12T01:34:26Z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DC01C8F05D544DF7A82F044823E19DE5_11</vt:lpwstr>
  </property>
  <property fmtid="{D5CDD505-2E9C-101B-9397-08002B2CF9AE}" pid="4" name="KSOTemplateDocerSaveRecord">
    <vt:lpwstr>eyJoZGlkIjoiMmI2YmZlOTg4MTUzY2M4NDE0MGI5ZWYwODY0ZGExODIiLCJ1c2VySWQiOiIyNDIyNjcxNzYifQ==</vt:lpwstr>
  </property>
</Properties>
</file>