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613B6">
      <w:pPr>
        <w:jc w:val="center"/>
        <w:rPr>
          <w:rStyle w:val="4"/>
          <w:rFonts w:hint="eastAsia" w:ascii="宋体" w:hAnsi="宋体" w:eastAsia="宋体"/>
          <w:color w:val="000000"/>
          <w:sz w:val="39"/>
          <w:szCs w:val="39"/>
          <w:lang w:val="en-US" w:eastAsia="zh-CN"/>
        </w:rPr>
      </w:pPr>
      <w:r>
        <w:rPr>
          <w:sz w:val="39"/>
        </w:rPr>
        <mc:AlternateContent>
          <mc:Choice Requires="wps">
            <w:drawing>
              <wp:anchor distT="0" distB="0" distL="114300" distR="114300" simplePos="0" relativeHeight="251659264" behindDoc="0" locked="0" layoutInCell="1" allowOverlap="1">
                <wp:simplePos x="0" y="0"/>
                <wp:positionH relativeFrom="column">
                  <wp:posOffset>-596265</wp:posOffset>
                </wp:positionH>
                <wp:positionV relativeFrom="paragraph">
                  <wp:posOffset>-484505</wp:posOffset>
                </wp:positionV>
                <wp:extent cx="1257300" cy="409575"/>
                <wp:effectExtent l="0" t="0" r="0" b="9525"/>
                <wp:wrapNone/>
                <wp:docPr id="2" name="文本框 2"/>
                <wp:cNvGraphicFramePr/>
                <a:graphic xmlns:a="http://schemas.openxmlformats.org/drawingml/2006/main">
                  <a:graphicData uri="http://schemas.microsoft.com/office/word/2010/wordprocessingShape">
                    <wps:wsp>
                      <wps:cNvSpPr txBox="1"/>
                      <wps:spPr>
                        <a:xfrm>
                          <a:off x="499110" y="391795"/>
                          <a:ext cx="1257300" cy="4095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6372B34">
                            <w:pPr>
                              <w:jc w:val="left"/>
                              <w:rPr>
                                <w:rStyle w:val="4"/>
                                <w:rFonts w:hint="eastAsia" w:ascii="宋体" w:hAnsi="宋体" w:eastAsia="宋体"/>
                                <w:color w:val="000000"/>
                                <w:sz w:val="32"/>
                                <w:szCs w:val="32"/>
                                <w:lang w:val="en-US" w:eastAsia="zh-CN"/>
                              </w:rPr>
                            </w:pPr>
                            <w:r>
                              <w:rPr>
                                <w:rStyle w:val="4"/>
                                <w:rFonts w:hint="eastAsia" w:ascii="宋体" w:hAnsi="宋体" w:eastAsia="宋体"/>
                                <w:color w:val="000000"/>
                                <w:sz w:val="32"/>
                                <w:szCs w:val="32"/>
                                <w:lang w:val="en-US" w:eastAsia="zh-CN"/>
                              </w:rPr>
                              <w:t>附件一：</w:t>
                            </w:r>
                          </w:p>
                          <w:p w14:paraId="4CABAE5A"/>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95pt;margin-top:-38.15pt;height:32.25pt;width:99pt;z-index:251659264;mso-width-relative:page;mso-height-relative:page;" fillcolor="#FFFFFF [3201]" filled="t" stroked="f" coordsize="21600,21600" o:gfxdata="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9HK17dUA&#10;AAALAQAADwAAAAAAAAABACAAAAAiAAAAZHJzL2Rvd25yZXYueG1sUEsBAhQAFAAAAAgAh07iQPB9&#10;jGZbAgAAmQQAAA4AAAAAAAAAAQAgAAAAJAEAAGRycy9lMm9Eb2MueG1sUEsFBgAAAAAGAAYAWQEA&#10;APEFAAAAAA==&#10;">
                <v:fill on="t" focussize="0,0"/>
                <v:stroke on="f" weight="0.5pt"/>
                <v:imagedata o:title=""/>
                <o:lock v:ext="edit" aspectratio="f"/>
                <v:textbox>
                  <w:txbxContent>
                    <w:p w14:paraId="56372B34">
                      <w:pPr>
                        <w:jc w:val="left"/>
                        <w:rPr>
                          <w:rStyle w:val="4"/>
                          <w:rFonts w:hint="eastAsia" w:ascii="宋体" w:hAnsi="宋体" w:eastAsia="宋体"/>
                          <w:color w:val="000000"/>
                          <w:sz w:val="32"/>
                          <w:szCs w:val="32"/>
                          <w:lang w:val="en-US" w:eastAsia="zh-CN"/>
                        </w:rPr>
                      </w:pPr>
                      <w:r>
                        <w:rPr>
                          <w:rStyle w:val="4"/>
                          <w:rFonts w:hint="eastAsia" w:ascii="宋体" w:hAnsi="宋体" w:eastAsia="宋体"/>
                          <w:color w:val="000000"/>
                          <w:sz w:val="32"/>
                          <w:szCs w:val="32"/>
                          <w:lang w:val="en-US" w:eastAsia="zh-CN"/>
                        </w:rPr>
                        <w:t>附件一：</w:t>
                      </w:r>
                    </w:p>
                    <w:p w14:paraId="4CABAE5A"/>
                  </w:txbxContent>
                </v:textbox>
              </v:shape>
            </w:pict>
          </mc:Fallback>
        </mc:AlternateContent>
      </w:r>
      <w:r>
        <w:rPr>
          <w:rStyle w:val="4"/>
          <w:rFonts w:hint="eastAsia" w:ascii="宋体" w:hAnsi="宋体"/>
          <w:color w:val="000000"/>
          <w:sz w:val="39"/>
          <w:szCs w:val="39"/>
        </w:rPr>
        <w:t>上海立信会计金融学院202</w:t>
      </w:r>
      <w:r>
        <w:rPr>
          <w:rStyle w:val="4"/>
          <w:rFonts w:hint="eastAsia" w:ascii="宋体" w:hAnsi="宋体" w:eastAsia="宋体"/>
          <w:color w:val="000000"/>
          <w:sz w:val="39"/>
          <w:szCs w:val="39"/>
          <w:lang w:val="en-US" w:eastAsia="zh-CN"/>
        </w:rPr>
        <w:t>6</w:t>
      </w:r>
      <w:r>
        <w:rPr>
          <w:rStyle w:val="4"/>
          <w:rFonts w:hint="eastAsia" w:ascii="宋体" w:hAnsi="宋体"/>
          <w:color w:val="000000"/>
          <w:sz w:val="39"/>
          <w:szCs w:val="39"/>
        </w:rPr>
        <w:t>年</w:t>
      </w:r>
      <w:r>
        <w:rPr>
          <w:rStyle w:val="4"/>
          <w:rFonts w:hint="eastAsia" w:ascii="宋体" w:hAnsi="宋体" w:eastAsia="宋体"/>
          <w:color w:val="000000"/>
          <w:sz w:val="39"/>
          <w:szCs w:val="39"/>
          <w:lang w:val="en-US" w:eastAsia="zh-CN"/>
        </w:rPr>
        <w:t>度骨干教师岗位</w:t>
      </w:r>
    </w:p>
    <w:p w14:paraId="67C1D9BB">
      <w:pPr>
        <w:jc w:val="center"/>
        <w:rPr>
          <w:rStyle w:val="4"/>
          <w:rFonts w:hint="eastAsia" w:ascii="宋体" w:hAnsi="宋体" w:eastAsia="宋体"/>
          <w:color w:val="000000"/>
          <w:sz w:val="39"/>
          <w:szCs w:val="39"/>
          <w:lang w:val="en-US" w:eastAsia="zh-CN"/>
        </w:rPr>
      </w:pPr>
      <w:r>
        <w:rPr>
          <w:rStyle w:val="4"/>
          <w:rFonts w:hint="eastAsia" w:ascii="宋体" w:hAnsi="宋体"/>
          <w:color w:val="000000"/>
          <w:sz w:val="39"/>
          <w:szCs w:val="39"/>
        </w:rPr>
        <w:t>招聘</w:t>
      </w:r>
      <w:r>
        <w:rPr>
          <w:rStyle w:val="4"/>
          <w:rFonts w:hint="eastAsia" w:ascii="宋体" w:hAnsi="宋体" w:eastAsia="宋体"/>
          <w:color w:val="000000"/>
          <w:sz w:val="39"/>
          <w:szCs w:val="39"/>
          <w:lang w:val="en-US" w:eastAsia="zh-CN"/>
        </w:rPr>
        <w:t>职位表</w:t>
      </w:r>
    </w:p>
    <w:tbl>
      <w:tblPr>
        <w:tblStyle w:val="2"/>
        <w:tblW w:w="9929" w:type="dxa"/>
        <w:jc w:val="center"/>
        <w:tblLayout w:type="autofit"/>
        <w:tblCellMar>
          <w:top w:w="0" w:type="dxa"/>
          <w:left w:w="108" w:type="dxa"/>
          <w:bottom w:w="0" w:type="dxa"/>
          <w:right w:w="108" w:type="dxa"/>
        </w:tblCellMar>
      </w:tblPr>
      <w:tblGrid>
        <w:gridCol w:w="611"/>
        <w:gridCol w:w="1460"/>
        <w:gridCol w:w="1300"/>
        <w:gridCol w:w="780"/>
        <w:gridCol w:w="5778"/>
      </w:tblGrid>
      <w:tr w14:paraId="222E36EE">
        <w:tblPrEx>
          <w:tblCellMar>
            <w:top w:w="0" w:type="dxa"/>
            <w:left w:w="108" w:type="dxa"/>
            <w:bottom w:w="0" w:type="dxa"/>
            <w:right w:w="108" w:type="dxa"/>
          </w:tblCellMar>
        </w:tblPrEx>
        <w:trPr>
          <w:trHeight w:val="312" w:hRule="atLeast"/>
          <w:jc w:val="center"/>
        </w:trPr>
        <w:tc>
          <w:tcPr>
            <w:tcW w:w="611" w:type="dxa"/>
            <w:vMerge w:val="restart"/>
            <w:tcBorders>
              <w:top w:val="single" w:color="000000" w:sz="4" w:space="0"/>
              <w:left w:val="single" w:color="000000" w:sz="4" w:space="0"/>
              <w:bottom w:val="single" w:color="000000" w:sz="4" w:space="0"/>
              <w:right w:val="single" w:color="000000" w:sz="4" w:space="0"/>
            </w:tcBorders>
            <w:noWrap w:val="0"/>
            <w:vAlign w:val="center"/>
          </w:tcPr>
          <w:p w14:paraId="594478F2">
            <w:pPr>
              <w:widowControl/>
              <w:jc w:val="center"/>
              <w:textAlignment w:val="center"/>
              <w:rPr>
                <w:rFonts w:hint="eastAsia" w:ascii="宋体" w:hAnsi="宋体" w:eastAsia="宋体"/>
                <w:b/>
                <w:bCs/>
                <w:color w:val="000000"/>
                <w:sz w:val="24"/>
              </w:rPr>
            </w:pPr>
            <w:r>
              <w:rPr>
                <w:rFonts w:hint="eastAsia" w:ascii="宋体" w:hAnsi="宋体" w:eastAsia="宋体"/>
                <w:b/>
                <w:bCs/>
                <w:color w:val="000000"/>
                <w:kern w:val="0"/>
                <w:sz w:val="24"/>
                <w:lang w:bidi="ar"/>
              </w:rPr>
              <w:t>序号</w:t>
            </w:r>
          </w:p>
        </w:tc>
        <w:tc>
          <w:tcPr>
            <w:tcW w:w="14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8D679A1">
            <w:pPr>
              <w:widowControl/>
              <w:jc w:val="center"/>
              <w:textAlignment w:val="center"/>
              <w:rPr>
                <w:rFonts w:hint="eastAsia" w:ascii="宋体" w:hAnsi="宋体" w:eastAsia="宋体"/>
                <w:b/>
                <w:bCs/>
                <w:color w:val="000000"/>
                <w:sz w:val="24"/>
              </w:rPr>
            </w:pPr>
            <w:r>
              <w:rPr>
                <w:rFonts w:hint="eastAsia" w:ascii="宋体" w:hAnsi="宋体" w:eastAsia="宋体"/>
                <w:b/>
                <w:bCs/>
                <w:color w:val="000000"/>
                <w:kern w:val="0"/>
                <w:sz w:val="24"/>
                <w:lang w:bidi="ar"/>
              </w:rPr>
              <w:t>学院</w:t>
            </w:r>
          </w:p>
        </w:tc>
        <w:tc>
          <w:tcPr>
            <w:tcW w:w="1300" w:type="dxa"/>
            <w:vMerge w:val="restart"/>
            <w:tcBorders>
              <w:top w:val="single" w:color="000000" w:sz="4" w:space="0"/>
              <w:left w:val="single" w:color="000000" w:sz="4" w:space="0"/>
              <w:bottom w:val="single" w:color="000000" w:sz="4" w:space="0"/>
              <w:right w:val="single" w:color="000000" w:sz="4" w:space="0"/>
            </w:tcBorders>
            <w:noWrap w:val="0"/>
            <w:vAlign w:val="center"/>
          </w:tcPr>
          <w:p w14:paraId="19AA7674">
            <w:pPr>
              <w:widowControl/>
              <w:jc w:val="center"/>
              <w:textAlignment w:val="center"/>
              <w:rPr>
                <w:rFonts w:hint="eastAsia" w:ascii="宋体" w:hAnsi="宋体" w:eastAsia="宋体"/>
                <w:b/>
                <w:bCs/>
                <w:color w:val="000000"/>
                <w:sz w:val="24"/>
              </w:rPr>
            </w:pPr>
            <w:r>
              <w:rPr>
                <w:rFonts w:hint="eastAsia" w:ascii="宋体" w:hAnsi="宋体" w:eastAsia="宋体"/>
                <w:b/>
                <w:bCs/>
                <w:color w:val="000000"/>
                <w:kern w:val="0"/>
                <w:sz w:val="24"/>
                <w:lang w:bidi="ar"/>
              </w:rPr>
              <w:t>招聘专业</w:t>
            </w:r>
          </w:p>
        </w:tc>
        <w:tc>
          <w:tcPr>
            <w:tcW w:w="780" w:type="dxa"/>
            <w:vMerge w:val="restart"/>
            <w:tcBorders>
              <w:top w:val="single" w:color="000000" w:sz="4" w:space="0"/>
              <w:left w:val="single" w:color="000000" w:sz="4" w:space="0"/>
              <w:bottom w:val="single" w:color="000000" w:sz="4" w:space="0"/>
              <w:right w:val="single" w:color="000000" w:sz="4" w:space="0"/>
            </w:tcBorders>
            <w:noWrap w:val="0"/>
            <w:vAlign w:val="center"/>
          </w:tcPr>
          <w:p w14:paraId="52F8859A">
            <w:pPr>
              <w:widowControl/>
              <w:jc w:val="center"/>
              <w:textAlignment w:val="center"/>
              <w:rPr>
                <w:rFonts w:hint="eastAsia" w:ascii="宋体" w:hAnsi="宋体" w:eastAsia="宋体"/>
                <w:b/>
                <w:bCs/>
                <w:color w:val="000000"/>
                <w:sz w:val="24"/>
              </w:rPr>
            </w:pPr>
            <w:r>
              <w:rPr>
                <w:rFonts w:hint="eastAsia" w:ascii="宋体" w:hAnsi="宋体" w:eastAsia="宋体"/>
                <w:b/>
                <w:bCs/>
                <w:color w:val="000000"/>
                <w:kern w:val="0"/>
                <w:sz w:val="24"/>
                <w:lang w:bidi="ar"/>
              </w:rPr>
              <w:t>招聘人数</w:t>
            </w:r>
          </w:p>
        </w:tc>
        <w:tc>
          <w:tcPr>
            <w:tcW w:w="5778" w:type="dxa"/>
            <w:vMerge w:val="restart"/>
            <w:tcBorders>
              <w:top w:val="single" w:color="000000" w:sz="4" w:space="0"/>
              <w:left w:val="single" w:color="000000" w:sz="4" w:space="0"/>
              <w:bottom w:val="single" w:color="000000" w:sz="4" w:space="0"/>
              <w:right w:val="single" w:color="000000" w:sz="4" w:space="0"/>
            </w:tcBorders>
            <w:noWrap w:val="0"/>
            <w:vAlign w:val="center"/>
          </w:tcPr>
          <w:p w14:paraId="7081DBE1">
            <w:pPr>
              <w:widowControl/>
              <w:jc w:val="center"/>
              <w:textAlignment w:val="center"/>
              <w:rPr>
                <w:rFonts w:hint="eastAsia" w:ascii="宋体" w:hAnsi="宋体" w:eastAsia="宋体"/>
                <w:b/>
                <w:bCs/>
                <w:color w:val="000000"/>
                <w:sz w:val="24"/>
              </w:rPr>
            </w:pPr>
            <w:r>
              <w:rPr>
                <w:rFonts w:hint="eastAsia" w:ascii="宋体" w:hAnsi="宋体" w:eastAsia="宋体"/>
                <w:b/>
                <w:bCs/>
                <w:color w:val="000000"/>
                <w:kern w:val="0"/>
                <w:sz w:val="24"/>
                <w:lang w:bidi="ar"/>
              </w:rPr>
              <w:t>任职要求</w:t>
            </w:r>
          </w:p>
        </w:tc>
      </w:tr>
      <w:tr w14:paraId="309CD95F">
        <w:tblPrEx>
          <w:tblCellMar>
            <w:top w:w="0" w:type="dxa"/>
            <w:left w:w="108" w:type="dxa"/>
            <w:bottom w:w="0" w:type="dxa"/>
            <w:right w:w="108" w:type="dxa"/>
          </w:tblCellMar>
        </w:tblPrEx>
        <w:trPr>
          <w:trHeight w:val="312"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0B417FF">
            <w:pPr>
              <w:jc w:val="center"/>
              <w:rPr>
                <w:rFonts w:hint="eastAsia" w:ascii="宋体" w:hAnsi="宋体" w:eastAsia="宋体"/>
                <w:b/>
                <w:bCs/>
                <w:color w:val="000000"/>
                <w:sz w:val="24"/>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9AA876">
            <w:pPr>
              <w:jc w:val="center"/>
              <w:rPr>
                <w:rFonts w:hint="eastAsia" w:ascii="宋体" w:hAnsi="宋体" w:eastAsia="宋体"/>
                <w:b/>
                <w:bCs/>
                <w:color w:val="000000"/>
                <w:sz w:val="24"/>
              </w:rPr>
            </w:pPr>
          </w:p>
        </w:tc>
        <w:tc>
          <w:tcPr>
            <w:tcW w:w="1300" w:type="dxa"/>
            <w:vMerge w:val="continue"/>
            <w:tcBorders>
              <w:top w:val="single" w:color="000000" w:sz="4" w:space="0"/>
              <w:left w:val="single" w:color="000000" w:sz="4" w:space="0"/>
              <w:bottom w:val="single" w:color="000000" w:sz="4" w:space="0"/>
              <w:right w:val="single" w:color="000000" w:sz="4" w:space="0"/>
            </w:tcBorders>
            <w:noWrap w:val="0"/>
            <w:vAlign w:val="center"/>
          </w:tcPr>
          <w:p w14:paraId="437F3288">
            <w:pPr>
              <w:jc w:val="center"/>
              <w:rPr>
                <w:rFonts w:hint="eastAsia" w:ascii="宋体" w:hAnsi="宋体" w:eastAsia="宋体"/>
                <w:b/>
                <w:bCs/>
                <w:color w:val="000000"/>
                <w:sz w:val="24"/>
              </w:rPr>
            </w:pPr>
          </w:p>
        </w:tc>
        <w:tc>
          <w:tcPr>
            <w:tcW w:w="780"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045D13">
            <w:pPr>
              <w:jc w:val="center"/>
              <w:rPr>
                <w:rFonts w:hint="eastAsia" w:ascii="宋体" w:hAnsi="宋体" w:eastAsia="宋体"/>
                <w:b/>
                <w:bCs/>
                <w:color w:val="000000"/>
                <w:sz w:val="24"/>
              </w:rPr>
            </w:pPr>
          </w:p>
        </w:tc>
        <w:tc>
          <w:tcPr>
            <w:tcW w:w="5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D52A71">
            <w:pPr>
              <w:jc w:val="center"/>
              <w:rPr>
                <w:rFonts w:hint="eastAsia" w:ascii="宋体" w:hAnsi="宋体" w:eastAsia="宋体"/>
                <w:b/>
                <w:bCs/>
                <w:color w:val="000000"/>
                <w:sz w:val="24"/>
              </w:rPr>
            </w:pPr>
          </w:p>
        </w:tc>
      </w:tr>
      <w:tr w14:paraId="524D513E">
        <w:tblPrEx>
          <w:tblCellMar>
            <w:top w:w="0" w:type="dxa"/>
            <w:left w:w="108" w:type="dxa"/>
            <w:bottom w:w="0" w:type="dxa"/>
            <w:right w:w="108" w:type="dxa"/>
          </w:tblCellMar>
        </w:tblPrEx>
        <w:trPr>
          <w:trHeight w:val="1704" w:hRule="atLeast"/>
          <w:jc w:val="center"/>
        </w:trPr>
        <w:tc>
          <w:tcPr>
            <w:tcW w:w="611" w:type="dxa"/>
            <w:vMerge w:val="restart"/>
            <w:tcBorders>
              <w:top w:val="single" w:color="000000" w:sz="4" w:space="0"/>
              <w:left w:val="single" w:color="000000" w:sz="4" w:space="0"/>
              <w:bottom w:val="single" w:color="000000" w:sz="4" w:space="0"/>
              <w:right w:val="single" w:color="000000" w:sz="4" w:space="0"/>
            </w:tcBorders>
            <w:noWrap w:val="0"/>
            <w:vAlign w:val="center"/>
          </w:tcPr>
          <w:p w14:paraId="3618C989">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1</w:t>
            </w:r>
          </w:p>
        </w:tc>
        <w:tc>
          <w:tcPr>
            <w:tcW w:w="1460" w:type="dxa"/>
            <w:vMerge w:val="restart"/>
            <w:tcBorders>
              <w:top w:val="single" w:color="000000" w:sz="4" w:space="0"/>
              <w:left w:val="single" w:color="000000" w:sz="4" w:space="0"/>
              <w:bottom w:val="single" w:color="000000" w:sz="4" w:space="0"/>
              <w:right w:val="single" w:color="000000" w:sz="4" w:space="0"/>
            </w:tcBorders>
            <w:noWrap w:val="0"/>
            <w:vAlign w:val="center"/>
          </w:tcPr>
          <w:p w14:paraId="3C5B18BF">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会计学院</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024DF4">
            <w:pPr>
              <w:widowControl/>
              <w:jc w:val="center"/>
              <w:textAlignment w:val="center"/>
              <w:rPr>
                <w:rFonts w:hint="eastAsia" w:ascii="宋体" w:hAnsi="宋体" w:eastAsia="宋体" w:cstheme="minorBidi"/>
                <w:color w:val="000000"/>
                <w:kern w:val="2"/>
                <w:sz w:val="24"/>
                <w:szCs w:val="24"/>
                <w:lang w:val="en-US" w:eastAsia="zh-CN" w:bidi="ar-SA"/>
              </w:rPr>
            </w:pPr>
            <w:r>
              <w:rPr>
                <w:rFonts w:hint="eastAsia" w:ascii="宋体" w:hAnsi="宋体" w:eastAsia="宋体"/>
                <w:color w:val="000000"/>
                <w:kern w:val="0"/>
                <w:sz w:val="24"/>
                <w:lang w:bidi="ar"/>
              </w:rPr>
              <w:t>财务管理</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43C364">
            <w:pPr>
              <w:widowControl/>
              <w:jc w:val="center"/>
              <w:textAlignment w:val="center"/>
              <w:rPr>
                <w:rFonts w:hint="eastAsia" w:ascii="宋体" w:hAnsi="宋体" w:eastAsia="宋体" w:cstheme="minorBidi"/>
                <w:color w:val="000000"/>
                <w:kern w:val="2"/>
                <w:sz w:val="24"/>
                <w:szCs w:val="24"/>
                <w:lang w:val="en-US" w:eastAsia="zh-CN" w:bidi="ar-SA"/>
              </w:rPr>
            </w:pPr>
            <w:r>
              <w:rPr>
                <w:rFonts w:hint="eastAsia" w:ascii="宋体" w:hAnsi="宋体" w:eastAsia="宋体"/>
                <w:color w:val="000000"/>
                <w:kern w:val="0"/>
                <w:sz w:val="24"/>
                <w:lang w:bidi="ar"/>
              </w:rPr>
              <w:t>1</w:t>
            </w:r>
          </w:p>
        </w:tc>
        <w:tc>
          <w:tcPr>
            <w:tcW w:w="5778" w:type="dxa"/>
            <w:vMerge w:val="restart"/>
            <w:tcBorders>
              <w:top w:val="single" w:color="000000" w:sz="4" w:space="0"/>
              <w:left w:val="single" w:color="000000" w:sz="4" w:space="0"/>
              <w:bottom w:val="single" w:color="000000" w:sz="4" w:space="0"/>
              <w:right w:val="single" w:color="000000" w:sz="4" w:space="0"/>
            </w:tcBorders>
            <w:noWrap w:val="0"/>
            <w:vAlign w:val="center"/>
          </w:tcPr>
          <w:p w14:paraId="719D17B5">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1.原则上具备博士学历学位，特别优秀的可放宽</w:t>
            </w:r>
            <w:r>
              <w:rPr>
                <w:rFonts w:hint="eastAsia" w:ascii="宋体" w:hAnsi="宋体" w:eastAsia="宋体"/>
                <w:color w:val="000000"/>
                <w:kern w:val="0"/>
                <w:sz w:val="24"/>
                <w:lang w:val="en-US" w:eastAsia="zh-CN" w:bidi="ar"/>
              </w:rPr>
              <w:t>学历学位</w:t>
            </w:r>
            <w:r>
              <w:rPr>
                <w:rFonts w:hint="eastAsia" w:ascii="宋体" w:hAnsi="宋体" w:eastAsia="宋体"/>
                <w:color w:val="000000"/>
                <w:kern w:val="0"/>
                <w:sz w:val="24"/>
                <w:lang w:bidi="ar"/>
              </w:rPr>
              <w:t>要求，具有STEM专业背景，聚焦数字化转型领域，计算机、人工智能、大数据分析等复合背景的相关人才；</w:t>
            </w:r>
          </w:p>
          <w:p w14:paraId="68DD1A30">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2.具备融合会计、审计、金融等专业知识，且拥有“双碳”背景的复合型人才；</w:t>
            </w:r>
          </w:p>
          <w:p w14:paraId="78F0F6DC">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3.“双师型”人才，即有在监管机构、金融机构、中介机构、大型企业或跨国企事业等单位从事实务工作的经历；或在高校从事过教学科研工作且取得代表性成果的优秀人才；</w:t>
            </w:r>
          </w:p>
          <w:p w14:paraId="0B64D3D1">
            <w:pPr>
              <w:widowControl/>
              <w:ind w:left="240" w:hanging="240" w:hangingChars="100"/>
              <w:textAlignment w:val="center"/>
              <w:rPr>
                <w:rFonts w:hint="eastAsia" w:ascii="宋体" w:hAnsi="宋体" w:eastAsia="宋体"/>
                <w:color w:val="000000"/>
                <w:sz w:val="24"/>
              </w:rPr>
            </w:pPr>
            <w:r>
              <w:rPr>
                <w:rFonts w:hint="eastAsia" w:ascii="宋体" w:hAnsi="宋体" w:eastAsia="宋体"/>
                <w:color w:val="000000"/>
                <w:kern w:val="0"/>
                <w:sz w:val="24"/>
                <w:lang w:bidi="ar"/>
              </w:rPr>
              <w:t>4.应届毕业生一般年龄不超过</w:t>
            </w:r>
            <w:r>
              <w:rPr>
                <w:rFonts w:hint="eastAsia" w:ascii="宋体" w:hAnsi="宋体" w:eastAsia="宋体"/>
                <w:color w:val="000000"/>
                <w:kern w:val="0"/>
                <w:sz w:val="24"/>
                <w:lang w:eastAsia="zh-CN" w:bidi="ar"/>
              </w:rPr>
              <w:t>38周岁</w:t>
            </w:r>
            <w:r>
              <w:rPr>
                <w:rFonts w:hint="eastAsia" w:ascii="宋体" w:hAnsi="宋体" w:eastAsia="宋体"/>
                <w:color w:val="000000"/>
                <w:kern w:val="0"/>
                <w:sz w:val="24"/>
                <w:lang w:bidi="ar"/>
              </w:rPr>
              <w:t>。</w:t>
            </w:r>
          </w:p>
        </w:tc>
      </w:tr>
      <w:tr w14:paraId="0725795C">
        <w:tblPrEx>
          <w:tblCellMar>
            <w:top w:w="0" w:type="dxa"/>
            <w:left w:w="108" w:type="dxa"/>
            <w:bottom w:w="0" w:type="dxa"/>
            <w:right w:w="108" w:type="dxa"/>
          </w:tblCellMar>
        </w:tblPrEx>
        <w:trPr>
          <w:trHeight w:val="1688"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AAB95C">
            <w:pPr>
              <w:jc w:val="center"/>
              <w:rPr>
                <w:rFonts w:hint="eastAsia" w:ascii="宋体" w:hAnsi="宋体" w:eastAsia="宋体"/>
                <w:color w:val="000000"/>
                <w:sz w:val="24"/>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0EBDC9">
            <w:pPr>
              <w:jc w:val="center"/>
              <w:rPr>
                <w:rFonts w:hint="eastAsia" w:ascii="宋体" w:hAnsi="宋体" w:eastAsia="宋体"/>
                <w:color w:val="000000"/>
                <w:sz w:val="24"/>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B1898">
            <w:pPr>
              <w:widowControl/>
              <w:jc w:val="center"/>
              <w:textAlignment w:val="center"/>
              <w:rPr>
                <w:rFonts w:hint="eastAsia" w:ascii="宋体" w:hAnsi="宋体" w:eastAsia="宋体" w:cstheme="minorBidi"/>
                <w:color w:val="000000"/>
                <w:kern w:val="2"/>
                <w:sz w:val="24"/>
                <w:szCs w:val="24"/>
                <w:lang w:val="en-US" w:eastAsia="zh-CN" w:bidi="ar-SA"/>
              </w:rPr>
            </w:pPr>
            <w:r>
              <w:rPr>
                <w:rFonts w:hint="eastAsia" w:ascii="宋体" w:hAnsi="宋体" w:eastAsia="宋体"/>
                <w:color w:val="000000"/>
                <w:kern w:val="0"/>
                <w:sz w:val="24"/>
                <w:lang w:bidi="ar"/>
              </w:rPr>
              <w:t>审计学</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A137CD">
            <w:pPr>
              <w:widowControl/>
              <w:jc w:val="center"/>
              <w:textAlignment w:val="center"/>
              <w:rPr>
                <w:rFonts w:hint="eastAsia" w:ascii="宋体" w:hAnsi="宋体" w:eastAsia="宋体" w:cstheme="minorBidi"/>
                <w:color w:val="000000"/>
                <w:kern w:val="2"/>
                <w:sz w:val="24"/>
                <w:szCs w:val="24"/>
                <w:lang w:val="en-US" w:eastAsia="zh-CN" w:bidi="ar-SA"/>
              </w:rPr>
            </w:pPr>
            <w:r>
              <w:rPr>
                <w:rFonts w:hint="eastAsia" w:ascii="宋体" w:hAnsi="宋体" w:eastAsia="宋体"/>
                <w:color w:val="000000"/>
                <w:kern w:val="0"/>
                <w:sz w:val="24"/>
                <w:lang w:val="en-US" w:eastAsia="zh-CN" w:bidi="ar"/>
              </w:rPr>
              <w:t>1</w:t>
            </w:r>
          </w:p>
        </w:tc>
        <w:tc>
          <w:tcPr>
            <w:tcW w:w="5778"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83A996">
            <w:pPr>
              <w:rPr>
                <w:rFonts w:hint="eastAsia" w:ascii="宋体" w:hAnsi="宋体" w:eastAsia="宋体"/>
                <w:color w:val="000000"/>
                <w:sz w:val="24"/>
              </w:rPr>
            </w:pPr>
          </w:p>
        </w:tc>
      </w:tr>
      <w:tr w14:paraId="27EA13D7">
        <w:tblPrEx>
          <w:tblCellMar>
            <w:top w:w="0" w:type="dxa"/>
            <w:left w:w="108" w:type="dxa"/>
            <w:bottom w:w="0" w:type="dxa"/>
            <w:right w:w="108" w:type="dxa"/>
          </w:tblCellMar>
        </w:tblPrEx>
        <w:trPr>
          <w:trHeight w:val="1426" w:hRule="atLeast"/>
          <w:jc w:val="center"/>
        </w:trPr>
        <w:tc>
          <w:tcPr>
            <w:tcW w:w="611" w:type="dxa"/>
            <w:vMerge w:val="restart"/>
            <w:tcBorders>
              <w:top w:val="single" w:color="000000" w:sz="4" w:space="0"/>
              <w:left w:val="single" w:color="000000" w:sz="4" w:space="0"/>
              <w:right w:val="single" w:color="000000" w:sz="4" w:space="0"/>
            </w:tcBorders>
            <w:noWrap w:val="0"/>
            <w:vAlign w:val="center"/>
          </w:tcPr>
          <w:p w14:paraId="24E31822">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2</w:t>
            </w:r>
          </w:p>
        </w:tc>
        <w:tc>
          <w:tcPr>
            <w:tcW w:w="1460" w:type="dxa"/>
            <w:vMerge w:val="restart"/>
            <w:tcBorders>
              <w:top w:val="single" w:color="000000" w:sz="4" w:space="0"/>
              <w:left w:val="single" w:color="000000" w:sz="4" w:space="0"/>
              <w:right w:val="single" w:color="000000" w:sz="4" w:space="0"/>
            </w:tcBorders>
            <w:noWrap w:val="0"/>
            <w:vAlign w:val="center"/>
          </w:tcPr>
          <w:p w14:paraId="6443B217">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金融学院</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3A286C5">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金融学</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DDB7E0A">
            <w:pPr>
              <w:widowControl/>
              <w:jc w:val="center"/>
              <w:textAlignment w:val="center"/>
              <w:rPr>
                <w:rFonts w:hint="eastAsia" w:ascii="宋体" w:hAnsi="宋体" w:eastAsia="宋体"/>
                <w:color w:val="000000"/>
                <w:sz w:val="24"/>
                <w:lang w:eastAsia="zh-CN"/>
              </w:rPr>
            </w:pPr>
            <w:r>
              <w:rPr>
                <w:rFonts w:hint="eastAsia" w:ascii="宋体" w:hAnsi="宋体" w:eastAsia="宋体"/>
                <w:color w:val="000000"/>
                <w:kern w:val="0"/>
                <w:sz w:val="24"/>
                <w:lang w:val="en-US" w:eastAsia="zh-CN" w:bidi="ar"/>
              </w:rPr>
              <w:t>1</w:t>
            </w:r>
          </w:p>
        </w:tc>
        <w:tc>
          <w:tcPr>
            <w:tcW w:w="5778" w:type="dxa"/>
            <w:vMerge w:val="restart"/>
            <w:tcBorders>
              <w:top w:val="single" w:color="000000" w:sz="4" w:space="0"/>
              <w:left w:val="single" w:color="000000" w:sz="4" w:space="0"/>
              <w:right w:val="single" w:color="000000" w:sz="4" w:space="0"/>
            </w:tcBorders>
            <w:noWrap w:val="0"/>
            <w:vAlign w:val="center"/>
          </w:tcPr>
          <w:p w14:paraId="346E63D2">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1.具备博士学历学位，具有STEM专业背景，金融学、经济学、统计学或计算机等相关专业；</w:t>
            </w:r>
          </w:p>
          <w:p w14:paraId="747BBD6C">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2.具备扎实的理论基础、较高的学术水平和创新能力，具有较好的学术写作能力，掌握较好的数理分析和数据处理能力；</w:t>
            </w:r>
          </w:p>
          <w:p w14:paraId="115A2FF9">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3.研究方向：数字金融、金融理财、绿色金融、科技金融、数字经济、经济统计和建模等；</w:t>
            </w:r>
          </w:p>
          <w:p w14:paraId="06BE6791">
            <w:pPr>
              <w:widowControl/>
              <w:ind w:left="240" w:hanging="240" w:hangingChars="100"/>
              <w:textAlignment w:val="center"/>
              <w:rPr>
                <w:rFonts w:hint="eastAsia" w:ascii="宋体" w:hAnsi="宋体" w:eastAsia="宋体"/>
                <w:color w:val="000000"/>
                <w:kern w:val="0"/>
                <w:sz w:val="24"/>
                <w:lang w:eastAsia="zh-CN" w:bidi="ar"/>
              </w:rPr>
            </w:pPr>
            <w:r>
              <w:rPr>
                <w:rFonts w:hint="eastAsia" w:ascii="宋体" w:hAnsi="宋体" w:eastAsia="宋体"/>
                <w:color w:val="000000"/>
                <w:kern w:val="0"/>
                <w:sz w:val="24"/>
                <w:lang w:bidi="ar"/>
              </w:rPr>
              <w:t>4.应届毕业生一般年龄不超过</w:t>
            </w:r>
            <w:r>
              <w:rPr>
                <w:rFonts w:hint="eastAsia" w:ascii="宋体" w:hAnsi="宋体" w:eastAsia="宋体"/>
                <w:color w:val="000000"/>
                <w:kern w:val="0"/>
                <w:sz w:val="24"/>
                <w:lang w:eastAsia="zh-CN" w:bidi="ar"/>
              </w:rPr>
              <w:t>38周岁</w:t>
            </w:r>
            <w:r>
              <w:rPr>
                <w:rFonts w:hint="eastAsia" w:ascii="宋体" w:hAnsi="宋体" w:eastAsia="宋体"/>
                <w:color w:val="000000"/>
                <w:kern w:val="0"/>
                <w:sz w:val="24"/>
                <w:lang w:bidi="ar"/>
              </w:rPr>
              <w:t>。</w:t>
            </w:r>
          </w:p>
        </w:tc>
      </w:tr>
      <w:tr w14:paraId="57C28AE5">
        <w:tblPrEx>
          <w:tblCellMar>
            <w:top w:w="0" w:type="dxa"/>
            <w:left w:w="108" w:type="dxa"/>
            <w:bottom w:w="0" w:type="dxa"/>
            <w:right w:w="108" w:type="dxa"/>
          </w:tblCellMar>
        </w:tblPrEx>
        <w:trPr>
          <w:trHeight w:val="1523" w:hRule="atLeast"/>
          <w:jc w:val="center"/>
        </w:trPr>
        <w:tc>
          <w:tcPr>
            <w:tcW w:w="611" w:type="dxa"/>
            <w:vMerge w:val="continue"/>
            <w:tcBorders>
              <w:left w:val="single" w:color="000000" w:sz="4" w:space="0"/>
              <w:bottom w:val="single" w:color="000000" w:sz="4" w:space="0"/>
              <w:right w:val="single" w:color="000000" w:sz="4" w:space="0"/>
            </w:tcBorders>
            <w:noWrap w:val="0"/>
            <w:vAlign w:val="center"/>
          </w:tcPr>
          <w:p w14:paraId="30B03A61">
            <w:pPr>
              <w:widowControl/>
              <w:jc w:val="center"/>
              <w:textAlignment w:val="center"/>
              <w:rPr>
                <w:rFonts w:hint="eastAsia" w:ascii="宋体" w:hAnsi="宋体" w:eastAsia="宋体"/>
                <w:color w:val="000000"/>
                <w:kern w:val="0"/>
                <w:sz w:val="24"/>
                <w:lang w:bidi="ar"/>
              </w:rPr>
            </w:pPr>
          </w:p>
        </w:tc>
        <w:tc>
          <w:tcPr>
            <w:tcW w:w="1460" w:type="dxa"/>
            <w:vMerge w:val="continue"/>
            <w:tcBorders>
              <w:left w:val="single" w:color="000000" w:sz="4" w:space="0"/>
              <w:bottom w:val="single" w:color="000000" w:sz="4" w:space="0"/>
              <w:right w:val="single" w:color="000000" w:sz="4" w:space="0"/>
            </w:tcBorders>
            <w:noWrap w:val="0"/>
            <w:vAlign w:val="center"/>
          </w:tcPr>
          <w:p w14:paraId="77305DC7">
            <w:pPr>
              <w:widowControl/>
              <w:jc w:val="center"/>
              <w:textAlignment w:val="center"/>
              <w:rPr>
                <w:rFonts w:hint="eastAsia" w:ascii="宋体" w:hAnsi="宋体" w:eastAsia="宋体"/>
                <w:color w:val="000000"/>
                <w:kern w:val="0"/>
                <w:sz w:val="24"/>
                <w:lang w:bidi="ar"/>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15ABF64">
            <w:pPr>
              <w:widowControl/>
              <w:jc w:val="center"/>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金融工程</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EB119C2">
            <w:pPr>
              <w:widowControl/>
              <w:jc w:val="center"/>
              <w:textAlignment w:val="center"/>
              <w:rPr>
                <w:rFonts w:hint="eastAsia" w:ascii="宋体" w:hAnsi="宋体" w:eastAsia="宋体"/>
                <w:color w:val="000000"/>
                <w:kern w:val="0"/>
                <w:sz w:val="24"/>
                <w:lang w:val="en-US" w:eastAsia="zh-CN" w:bidi="ar"/>
              </w:rPr>
            </w:pPr>
            <w:r>
              <w:rPr>
                <w:rFonts w:hint="eastAsia" w:ascii="宋体" w:hAnsi="宋体" w:eastAsia="宋体"/>
                <w:color w:val="000000"/>
                <w:kern w:val="0"/>
                <w:sz w:val="24"/>
                <w:lang w:val="en-US" w:eastAsia="zh-CN" w:bidi="ar"/>
              </w:rPr>
              <w:t>1</w:t>
            </w:r>
          </w:p>
        </w:tc>
        <w:tc>
          <w:tcPr>
            <w:tcW w:w="5778" w:type="dxa"/>
            <w:vMerge w:val="continue"/>
            <w:tcBorders>
              <w:left w:val="single" w:color="000000" w:sz="4" w:space="0"/>
              <w:bottom w:val="single" w:color="000000" w:sz="4" w:space="0"/>
              <w:right w:val="single" w:color="000000" w:sz="4" w:space="0"/>
            </w:tcBorders>
            <w:noWrap w:val="0"/>
            <w:vAlign w:val="center"/>
          </w:tcPr>
          <w:p w14:paraId="11176F29">
            <w:pPr>
              <w:widowControl/>
              <w:ind w:left="240" w:hanging="240" w:hangingChars="100"/>
              <w:textAlignment w:val="center"/>
              <w:rPr>
                <w:rFonts w:hint="eastAsia" w:ascii="宋体" w:hAnsi="宋体"/>
                <w:color w:val="000000"/>
                <w:kern w:val="0"/>
                <w:sz w:val="24"/>
                <w:lang w:val="en-US" w:eastAsia="zh-CN" w:bidi="ar"/>
              </w:rPr>
            </w:pPr>
          </w:p>
        </w:tc>
      </w:tr>
      <w:tr w14:paraId="3F0D8E98">
        <w:tblPrEx>
          <w:tblCellMar>
            <w:top w:w="0" w:type="dxa"/>
            <w:left w:w="108" w:type="dxa"/>
            <w:bottom w:w="0" w:type="dxa"/>
            <w:right w:w="108" w:type="dxa"/>
          </w:tblCellMar>
        </w:tblPrEx>
        <w:trPr>
          <w:trHeight w:val="2414"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14:paraId="46D8EB40">
            <w:pPr>
              <w:jc w:val="center"/>
              <w:rPr>
                <w:rFonts w:hint="eastAsia" w:ascii="宋体" w:hAnsi="宋体" w:eastAsia="宋体"/>
                <w:color w:val="000000"/>
                <w:sz w:val="24"/>
                <w:lang w:val="en-US" w:eastAsia="zh-CN"/>
              </w:rPr>
            </w:pPr>
            <w:r>
              <w:rPr>
                <w:rFonts w:hint="eastAsia" w:ascii="宋体" w:hAnsi="宋体" w:eastAsia="宋体"/>
                <w:color w:val="000000"/>
                <w:sz w:val="24"/>
                <w:lang w:val="en-US" w:eastAsia="zh-CN"/>
              </w:rPr>
              <w:t>3</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779412CE">
            <w:pPr>
              <w:widowControl/>
              <w:jc w:val="center"/>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工商管理</w:t>
            </w:r>
          </w:p>
          <w:p w14:paraId="2C32138E">
            <w:pPr>
              <w:widowControl/>
              <w:jc w:val="center"/>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学院</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4FD8613">
            <w:pPr>
              <w:widowControl/>
              <w:jc w:val="center"/>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工商管理</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0AD3BC2">
            <w:pPr>
              <w:widowControl/>
              <w:jc w:val="center"/>
              <w:textAlignment w:val="center"/>
              <w:rPr>
                <w:rFonts w:hint="eastAsia" w:ascii="宋体" w:hAnsi="宋体" w:eastAsia="宋体"/>
                <w:color w:val="000000"/>
                <w:kern w:val="0"/>
                <w:sz w:val="24"/>
                <w:lang w:val="en-US" w:eastAsia="zh-CN" w:bidi="ar"/>
              </w:rPr>
            </w:pPr>
            <w:r>
              <w:rPr>
                <w:rFonts w:hint="eastAsia" w:ascii="宋体" w:hAnsi="宋体" w:eastAsia="宋体"/>
                <w:color w:val="000000"/>
                <w:kern w:val="0"/>
                <w:sz w:val="24"/>
                <w:lang w:val="en-US" w:eastAsia="zh-CN" w:bidi="ar"/>
              </w:rPr>
              <w:t>1</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4643EF33">
            <w:pPr>
              <w:widowControl/>
              <w:numPr>
                <w:ilvl w:val="0"/>
                <w:numId w:val="0"/>
              </w:numPr>
              <w:ind w:left="240" w:leftChars="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1.具备博士学历学位，具有STEM专业背景，数字化转型方向，有商科背景及计算机、人工智能、大数据分析等复合背景的相关人才；</w:t>
            </w:r>
          </w:p>
          <w:p w14:paraId="355D2097">
            <w:pPr>
              <w:widowControl/>
              <w:numPr>
                <w:ilvl w:val="0"/>
                <w:numId w:val="0"/>
              </w:numPr>
              <w:ind w:left="240" w:leftChars="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2.有优秀教学科研成果及其它标志性成果者；</w:t>
            </w:r>
          </w:p>
          <w:p w14:paraId="055F59D7">
            <w:pPr>
              <w:widowControl/>
              <w:numPr>
                <w:ilvl w:val="0"/>
                <w:numId w:val="0"/>
              </w:numPr>
              <w:ind w:left="240" w:leftChars="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3.融合商科、营销、物流及人力资源管理等专业知识且具有“双碳”背景的复合型人才；</w:t>
            </w:r>
          </w:p>
          <w:p w14:paraId="6A04D1C1">
            <w:pPr>
              <w:widowControl/>
              <w:numPr>
                <w:ilvl w:val="0"/>
                <w:numId w:val="0"/>
              </w:numPr>
              <w:ind w:left="240" w:leftChars="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4.应届毕业生一般年龄不超过</w:t>
            </w:r>
            <w:r>
              <w:rPr>
                <w:rFonts w:hint="eastAsia" w:ascii="宋体" w:hAnsi="宋体" w:eastAsia="宋体"/>
                <w:color w:val="000000"/>
                <w:kern w:val="0"/>
                <w:sz w:val="24"/>
                <w:lang w:eastAsia="zh-CN" w:bidi="ar"/>
              </w:rPr>
              <w:t>38周岁</w:t>
            </w:r>
            <w:r>
              <w:rPr>
                <w:rFonts w:hint="eastAsia" w:ascii="宋体" w:hAnsi="宋体" w:eastAsia="宋体"/>
                <w:color w:val="000000"/>
                <w:kern w:val="0"/>
                <w:sz w:val="24"/>
                <w:lang w:bidi="ar"/>
              </w:rPr>
              <w:t>。</w:t>
            </w:r>
          </w:p>
        </w:tc>
      </w:tr>
      <w:tr w14:paraId="4A42EF50">
        <w:tblPrEx>
          <w:tblCellMar>
            <w:top w:w="0" w:type="dxa"/>
            <w:left w:w="108" w:type="dxa"/>
            <w:bottom w:w="0" w:type="dxa"/>
            <w:right w:w="108" w:type="dxa"/>
          </w:tblCellMar>
        </w:tblPrEx>
        <w:trPr>
          <w:trHeight w:val="2898"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14:paraId="5E29112F">
            <w:pPr>
              <w:jc w:val="center"/>
              <w:rPr>
                <w:rFonts w:hint="eastAsia" w:ascii="宋体" w:hAnsi="宋体" w:eastAsia="宋体"/>
                <w:color w:val="000000"/>
                <w:sz w:val="24"/>
                <w:lang w:eastAsia="zh-CN"/>
              </w:rPr>
            </w:pPr>
            <w:r>
              <w:rPr>
                <w:rFonts w:hint="eastAsia" w:ascii="宋体" w:hAnsi="宋体" w:eastAsia="宋体"/>
                <w:color w:val="000000"/>
                <w:sz w:val="24"/>
                <w:lang w:val="en-US" w:eastAsia="zh-CN"/>
              </w:rPr>
              <w:t>4</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F0BA2CC">
            <w:pPr>
              <w:widowControl/>
              <w:jc w:val="center"/>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国际经贸</w:t>
            </w:r>
          </w:p>
          <w:p w14:paraId="09A8E8F9">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学院</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FBF6AE1">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数字经济</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3D4A1F2">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1</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3D4DABEF">
            <w:pPr>
              <w:widowControl/>
              <w:numPr>
                <w:ilvl w:val="0"/>
                <w:numId w:val="0"/>
              </w:numPr>
              <w:ind w:left="240" w:leftChars="0" w:hanging="240" w:hangingChars="100"/>
              <w:textAlignment w:val="center"/>
              <w:rPr>
                <w:rFonts w:hint="eastAsia" w:ascii="宋体" w:hAnsi="宋体" w:eastAsiaTheme="minorEastAsia" w:cstheme="minorBidi"/>
                <w:color w:val="000000"/>
                <w:kern w:val="0"/>
                <w:sz w:val="24"/>
                <w:szCs w:val="24"/>
                <w:lang w:val="en-US" w:eastAsia="zh-CN" w:bidi="ar"/>
              </w:rPr>
            </w:pPr>
            <w:r>
              <w:rPr>
                <w:rFonts w:hint="eastAsia" w:ascii="宋体" w:hAnsi="宋体" w:eastAsiaTheme="minorEastAsia" w:cstheme="minorBidi"/>
                <w:color w:val="000000"/>
                <w:kern w:val="0"/>
                <w:sz w:val="24"/>
                <w:szCs w:val="24"/>
                <w:lang w:val="en-US" w:eastAsia="zh-CN" w:bidi="ar"/>
              </w:rPr>
              <w:t>1.具备博士学历学位，具有STEM专业背景，获得经济学、管理学或大数据科学、人工智能、计算机科学等交叉学科领域博士学位，在数字经济、数字贸易、数字商务、人工智能等相关领域有较好的研究基础和较大的学术潜力；</w:t>
            </w:r>
          </w:p>
          <w:p w14:paraId="326A433C">
            <w:pPr>
              <w:widowControl/>
              <w:numPr>
                <w:ilvl w:val="0"/>
                <w:numId w:val="0"/>
              </w:numPr>
              <w:ind w:left="240" w:leftChars="0" w:hanging="240" w:hangingChars="100"/>
              <w:textAlignment w:val="center"/>
              <w:rPr>
                <w:rFonts w:hint="eastAsia" w:ascii="宋体" w:hAnsi="宋体" w:eastAsiaTheme="minorEastAsia" w:cstheme="minorBidi"/>
                <w:color w:val="000000"/>
                <w:kern w:val="0"/>
                <w:sz w:val="24"/>
                <w:szCs w:val="24"/>
                <w:lang w:val="en-US" w:eastAsia="zh-CN" w:bidi="ar"/>
              </w:rPr>
            </w:pPr>
            <w:r>
              <w:rPr>
                <w:rFonts w:hint="eastAsia" w:ascii="宋体" w:hAnsi="宋体" w:eastAsiaTheme="minorEastAsia" w:cstheme="minorBidi"/>
                <w:color w:val="000000"/>
                <w:kern w:val="0"/>
                <w:sz w:val="24"/>
                <w:szCs w:val="24"/>
                <w:lang w:val="en-US" w:eastAsia="zh-CN" w:bidi="ar"/>
              </w:rPr>
              <w:t>2.热爱教育事业，具有较强的团队合作精神和责任意识，身心健康；</w:t>
            </w:r>
          </w:p>
          <w:p w14:paraId="26D00BA3">
            <w:pPr>
              <w:widowControl/>
              <w:numPr>
                <w:ilvl w:val="0"/>
                <w:numId w:val="0"/>
              </w:numPr>
              <w:ind w:left="240" w:leftChars="0" w:hanging="240" w:hangingChars="100"/>
              <w:textAlignment w:val="center"/>
              <w:rPr>
                <w:rFonts w:hint="eastAsia" w:ascii="宋体" w:hAnsi="宋体" w:eastAsia="宋体"/>
                <w:color w:val="000000"/>
                <w:kern w:val="0"/>
                <w:sz w:val="24"/>
                <w:lang w:bidi="ar"/>
              </w:rPr>
            </w:pPr>
            <w:r>
              <w:rPr>
                <w:rFonts w:hint="eastAsia" w:ascii="宋体" w:hAnsi="宋体" w:eastAsiaTheme="minorEastAsia" w:cstheme="minorBidi"/>
                <w:color w:val="000000"/>
                <w:kern w:val="0"/>
                <w:sz w:val="24"/>
                <w:szCs w:val="24"/>
                <w:lang w:val="en-US" w:eastAsia="zh-CN" w:bidi="ar"/>
              </w:rPr>
              <w:t>3.应届毕业生一般年龄不超过</w:t>
            </w:r>
            <w:r>
              <w:rPr>
                <w:rFonts w:hint="eastAsia" w:ascii="宋体" w:hAnsi="宋体" w:cstheme="minorBidi"/>
                <w:color w:val="000000"/>
                <w:kern w:val="0"/>
                <w:sz w:val="24"/>
                <w:szCs w:val="24"/>
                <w:lang w:val="en-US" w:eastAsia="zh-CN" w:bidi="ar"/>
              </w:rPr>
              <w:t>38周岁</w:t>
            </w:r>
            <w:r>
              <w:rPr>
                <w:rFonts w:hint="eastAsia" w:ascii="宋体" w:hAnsi="宋体" w:eastAsiaTheme="minorEastAsia" w:cstheme="minorBidi"/>
                <w:color w:val="000000"/>
                <w:kern w:val="0"/>
                <w:sz w:val="24"/>
                <w:szCs w:val="24"/>
                <w:lang w:val="en-US" w:eastAsia="zh-CN" w:bidi="ar"/>
              </w:rPr>
              <w:t>。</w:t>
            </w:r>
          </w:p>
        </w:tc>
      </w:tr>
      <w:tr w14:paraId="74C4BCDD">
        <w:tblPrEx>
          <w:tblCellMar>
            <w:top w:w="0" w:type="dxa"/>
            <w:left w:w="108" w:type="dxa"/>
            <w:bottom w:w="0" w:type="dxa"/>
            <w:right w:w="108" w:type="dxa"/>
          </w:tblCellMar>
        </w:tblPrEx>
        <w:trPr>
          <w:trHeight w:val="2501"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14:paraId="385D0154">
            <w:pPr>
              <w:widowControl/>
              <w:jc w:val="center"/>
              <w:textAlignment w:val="center"/>
              <w:rPr>
                <w:rFonts w:hint="eastAsia" w:ascii="宋体" w:hAnsi="宋体" w:eastAsia="宋体"/>
                <w:color w:val="000000"/>
                <w:sz w:val="24"/>
                <w:lang w:eastAsia="zh-CN"/>
              </w:rPr>
            </w:pPr>
            <w:r>
              <w:rPr>
                <w:rFonts w:hint="eastAsia" w:ascii="宋体" w:hAnsi="宋体" w:eastAsia="宋体"/>
                <w:color w:val="000000"/>
                <w:kern w:val="0"/>
                <w:sz w:val="24"/>
                <w:lang w:val="en-US" w:eastAsia="zh-CN" w:bidi="ar"/>
              </w:rPr>
              <w:t>5</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5B597280">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财税与公共管理学院</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97007FF">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税收学</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34945F8">
            <w:pPr>
              <w:widowControl/>
              <w:jc w:val="center"/>
              <w:textAlignment w:val="center"/>
              <w:rPr>
                <w:rFonts w:hint="eastAsia" w:ascii="宋体" w:hAnsi="宋体" w:eastAsia="宋体"/>
                <w:color w:val="000000"/>
                <w:sz w:val="24"/>
                <w:lang w:eastAsia="zh-CN"/>
              </w:rPr>
            </w:pPr>
            <w:r>
              <w:rPr>
                <w:rFonts w:hint="eastAsia" w:ascii="宋体" w:hAnsi="宋体" w:eastAsia="宋体"/>
                <w:color w:val="000000"/>
                <w:kern w:val="0"/>
                <w:sz w:val="24"/>
                <w:lang w:val="en-US" w:eastAsia="zh-CN" w:bidi="ar"/>
              </w:rPr>
              <w:t>1</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499C2ED8">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1.具备博士学历学位，具有STEM专业背景，具备财税理论与实务、国际税收等专业背景；</w:t>
            </w:r>
          </w:p>
          <w:p w14:paraId="3D866CDC">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2.具备扎实的理论基础、较高的学术水平和创新能力，近三年作为独立或第一作者在本学科具有影响力的国内外期刊发表过论文；</w:t>
            </w:r>
          </w:p>
          <w:p w14:paraId="5A1D8AAC">
            <w:pPr>
              <w:widowControl/>
              <w:ind w:left="240" w:hanging="240" w:hangingChars="100"/>
              <w:textAlignment w:val="center"/>
              <w:rPr>
                <w:rFonts w:hint="eastAsia" w:ascii="宋体" w:hAnsi="宋体"/>
                <w:color w:val="000000"/>
                <w:kern w:val="0"/>
                <w:sz w:val="24"/>
                <w:lang w:eastAsia="zh-CN" w:bidi="ar"/>
              </w:rPr>
            </w:pPr>
            <w:r>
              <w:rPr>
                <w:rFonts w:hint="eastAsia" w:ascii="宋体" w:hAnsi="宋体" w:eastAsia="宋体"/>
                <w:color w:val="000000"/>
                <w:kern w:val="0"/>
                <w:sz w:val="24"/>
                <w:lang w:bidi="ar"/>
              </w:rPr>
              <w:t>3.应届毕业生一般年龄不超过</w:t>
            </w:r>
            <w:r>
              <w:rPr>
                <w:rFonts w:hint="eastAsia" w:ascii="宋体" w:hAnsi="宋体" w:eastAsia="宋体"/>
                <w:color w:val="000000"/>
                <w:kern w:val="0"/>
                <w:sz w:val="24"/>
                <w:lang w:eastAsia="zh-CN" w:bidi="ar"/>
              </w:rPr>
              <w:t>38周岁</w:t>
            </w:r>
            <w:r>
              <w:rPr>
                <w:rFonts w:hint="eastAsia" w:ascii="宋体" w:hAnsi="宋体" w:eastAsia="宋体"/>
                <w:color w:val="000000"/>
                <w:kern w:val="0"/>
                <w:sz w:val="24"/>
                <w:lang w:bidi="ar"/>
              </w:rPr>
              <w:t>。</w:t>
            </w:r>
          </w:p>
        </w:tc>
      </w:tr>
      <w:tr w14:paraId="6F1150AF">
        <w:tblPrEx>
          <w:tblCellMar>
            <w:top w:w="0" w:type="dxa"/>
            <w:left w:w="108" w:type="dxa"/>
            <w:bottom w:w="0" w:type="dxa"/>
            <w:right w:w="108" w:type="dxa"/>
          </w:tblCellMar>
        </w:tblPrEx>
        <w:trPr>
          <w:trHeight w:val="1244"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14:paraId="194FCFA9">
            <w:pPr>
              <w:widowControl/>
              <w:jc w:val="center"/>
              <w:textAlignment w:val="center"/>
              <w:rPr>
                <w:rFonts w:hint="default" w:ascii="宋体" w:hAnsi="宋体" w:eastAsia="宋体"/>
                <w:color w:val="000000"/>
                <w:kern w:val="0"/>
                <w:sz w:val="24"/>
                <w:lang w:val="en-US" w:eastAsia="zh-CN" w:bidi="ar"/>
              </w:rPr>
            </w:pPr>
            <w:r>
              <w:rPr>
                <w:rFonts w:hint="eastAsia" w:ascii="宋体" w:hAnsi="宋体" w:eastAsia="宋体"/>
                <w:color w:val="000000"/>
                <w:kern w:val="0"/>
                <w:sz w:val="24"/>
                <w:lang w:val="en-US" w:eastAsia="zh-CN" w:bidi="ar"/>
              </w:rPr>
              <w:t>6</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03B9B65C">
            <w:pPr>
              <w:widowControl/>
              <w:jc w:val="center"/>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统计与数学学院</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EB51BF4">
            <w:pPr>
              <w:widowControl/>
              <w:jc w:val="center"/>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数学与应用数学</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39BA5DDB">
            <w:pPr>
              <w:widowControl/>
              <w:jc w:val="center"/>
              <w:textAlignment w:val="center"/>
              <w:rPr>
                <w:rFonts w:hint="default" w:ascii="宋体" w:hAnsi="宋体" w:eastAsia="宋体"/>
                <w:color w:val="000000"/>
                <w:kern w:val="0"/>
                <w:sz w:val="24"/>
                <w:lang w:val="en-US" w:eastAsia="zh-CN" w:bidi="ar"/>
              </w:rPr>
            </w:pPr>
            <w:r>
              <w:rPr>
                <w:rFonts w:hint="eastAsia" w:ascii="宋体" w:hAnsi="宋体" w:eastAsia="宋体"/>
                <w:color w:val="000000"/>
                <w:kern w:val="0"/>
                <w:sz w:val="24"/>
                <w:lang w:val="en-US" w:eastAsia="zh-CN" w:bidi="ar"/>
              </w:rPr>
              <w:t>1</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043348B0">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1.具备博士学历学位，国内外知名高校金融数学、计算数学、运筹学与控制论等专业博士研究生；</w:t>
            </w:r>
          </w:p>
          <w:p w14:paraId="3AAAEC5C">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2.应届毕业生一般年龄不超过</w:t>
            </w:r>
            <w:r>
              <w:rPr>
                <w:rFonts w:hint="eastAsia" w:ascii="宋体" w:hAnsi="宋体" w:eastAsia="宋体"/>
                <w:color w:val="000000"/>
                <w:kern w:val="0"/>
                <w:sz w:val="24"/>
                <w:lang w:eastAsia="zh-CN" w:bidi="ar"/>
              </w:rPr>
              <w:t>38周岁</w:t>
            </w:r>
            <w:r>
              <w:rPr>
                <w:rFonts w:hint="eastAsia" w:ascii="宋体" w:hAnsi="宋体" w:eastAsia="宋体"/>
                <w:color w:val="000000"/>
                <w:kern w:val="0"/>
                <w:sz w:val="24"/>
                <w:lang w:bidi="ar"/>
              </w:rPr>
              <w:t>。</w:t>
            </w:r>
          </w:p>
        </w:tc>
      </w:tr>
      <w:tr w14:paraId="56B75729">
        <w:tblPrEx>
          <w:tblCellMar>
            <w:top w:w="0" w:type="dxa"/>
            <w:left w:w="108" w:type="dxa"/>
            <w:bottom w:w="0" w:type="dxa"/>
            <w:right w:w="108" w:type="dxa"/>
          </w:tblCellMar>
        </w:tblPrEx>
        <w:trPr>
          <w:trHeight w:val="3995" w:hRule="atLeast"/>
          <w:jc w:val="center"/>
        </w:trPr>
        <w:tc>
          <w:tcPr>
            <w:tcW w:w="611" w:type="dxa"/>
            <w:vMerge w:val="restart"/>
            <w:tcBorders>
              <w:top w:val="single" w:color="000000" w:sz="4" w:space="0"/>
              <w:left w:val="single" w:color="000000" w:sz="4" w:space="0"/>
              <w:bottom w:val="single" w:color="000000" w:sz="4" w:space="0"/>
              <w:right w:val="single" w:color="000000" w:sz="4" w:space="0"/>
            </w:tcBorders>
            <w:noWrap w:val="0"/>
            <w:vAlign w:val="center"/>
          </w:tcPr>
          <w:p w14:paraId="4155BD9C">
            <w:pPr>
              <w:widowControl/>
              <w:jc w:val="center"/>
              <w:textAlignment w:val="center"/>
              <w:rPr>
                <w:rFonts w:hint="eastAsia" w:ascii="宋体" w:hAnsi="宋体" w:eastAsia="宋体"/>
                <w:color w:val="000000"/>
                <w:sz w:val="24"/>
                <w:lang w:eastAsia="zh-CN"/>
              </w:rPr>
            </w:pPr>
            <w:r>
              <w:rPr>
                <w:rFonts w:hint="eastAsia" w:ascii="宋体" w:hAnsi="宋体" w:eastAsia="宋体"/>
                <w:color w:val="000000"/>
                <w:kern w:val="0"/>
                <w:sz w:val="24"/>
                <w:lang w:val="en-US" w:eastAsia="zh-CN" w:bidi="ar"/>
              </w:rPr>
              <w:t>7</w:t>
            </w:r>
          </w:p>
        </w:tc>
        <w:tc>
          <w:tcPr>
            <w:tcW w:w="1460" w:type="dxa"/>
            <w:vMerge w:val="restart"/>
            <w:tcBorders>
              <w:top w:val="single" w:color="000000" w:sz="4" w:space="0"/>
              <w:left w:val="single" w:color="000000" w:sz="4" w:space="0"/>
              <w:bottom w:val="single" w:color="000000" w:sz="4" w:space="0"/>
              <w:right w:val="single" w:color="000000" w:sz="4" w:space="0"/>
            </w:tcBorders>
            <w:noWrap w:val="0"/>
            <w:vAlign w:val="center"/>
          </w:tcPr>
          <w:p w14:paraId="7D18B338">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计算机与人工智能学院</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838A5E3">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数据科学与大数据技术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796DF465">
            <w:pPr>
              <w:widowControl/>
              <w:jc w:val="center"/>
              <w:textAlignment w:val="center"/>
              <w:rPr>
                <w:rFonts w:hint="eastAsia" w:ascii="宋体" w:hAnsi="宋体" w:eastAsia="宋体"/>
                <w:color w:val="000000"/>
                <w:sz w:val="24"/>
                <w:lang w:eastAsia="zh-CN"/>
              </w:rPr>
            </w:pPr>
            <w:r>
              <w:rPr>
                <w:rFonts w:hint="eastAsia" w:ascii="宋体" w:hAnsi="宋体" w:eastAsia="宋体"/>
                <w:color w:val="000000"/>
                <w:kern w:val="0"/>
                <w:sz w:val="24"/>
                <w:lang w:val="en-US" w:eastAsia="zh-CN" w:bidi="ar"/>
              </w:rPr>
              <w:t>3</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120921C6">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1.原则上具备博士学历学位，特别优秀的可放宽</w:t>
            </w:r>
            <w:r>
              <w:rPr>
                <w:rFonts w:hint="eastAsia" w:ascii="宋体" w:hAnsi="宋体" w:eastAsia="宋体"/>
                <w:color w:val="000000"/>
                <w:kern w:val="0"/>
                <w:sz w:val="24"/>
                <w:lang w:val="en-US" w:eastAsia="zh-CN" w:bidi="ar"/>
              </w:rPr>
              <w:t>学历学位</w:t>
            </w:r>
            <w:r>
              <w:rPr>
                <w:rFonts w:hint="eastAsia" w:ascii="宋体" w:hAnsi="宋体" w:eastAsia="宋体"/>
                <w:color w:val="000000"/>
                <w:kern w:val="0"/>
                <w:sz w:val="24"/>
                <w:lang w:bidi="ar"/>
              </w:rPr>
              <w:t>要求，大数据、计算机、数学、统计学、信息管理、管理科学与工程等专业或相关专业，目前研究方向为大数据技术应用相关方向；或者有丰富的企业实践经历、在大数据应用领域有深厚积累、能获得企业合作课题；</w:t>
            </w:r>
          </w:p>
          <w:p w14:paraId="3604BC5D">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2.科研能力强，有高水平论文成果；或者有丰富的企业实践经历；</w:t>
            </w:r>
          </w:p>
          <w:p w14:paraId="7CE3C944">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3.熟悉Hadoop、Spark、Flink、Hive等主流的大数据技术；熟练掌握数据处理、数据分析、机器学习、数据挖掘、数学建模等数据科学相关技术和方法；</w:t>
            </w:r>
          </w:p>
          <w:p w14:paraId="18968A71">
            <w:pPr>
              <w:widowControl/>
              <w:ind w:left="240" w:hanging="240" w:hangingChars="100"/>
              <w:textAlignment w:val="center"/>
              <w:rPr>
                <w:rFonts w:hint="eastAsia" w:ascii="宋体" w:hAnsi="宋体" w:eastAsia="宋体"/>
                <w:color w:val="000000"/>
                <w:sz w:val="24"/>
              </w:rPr>
            </w:pPr>
            <w:r>
              <w:rPr>
                <w:rFonts w:hint="eastAsia" w:ascii="宋体" w:hAnsi="宋体" w:eastAsia="宋体"/>
                <w:color w:val="000000"/>
                <w:kern w:val="0"/>
                <w:sz w:val="24"/>
                <w:lang w:bidi="ar"/>
              </w:rPr>
              <w:t>4.应届毕业生一般年龄不超过</w:t>
            </w:r>
            <w:r>
              <w:rPr>
                <w:rFonts w:hint="eastAsia" w:ascii="宋体" w:hAnsi="宋体" w:eastAsia="宋体"/>
                <w:color w:val="000000"/>
                <w:kern w:val="0"/>
                <w:sz w:val="24"/>
                <w:lang w:eastAsia="zh-CN" w:bidi="ar"/>
              </w:rPr>
              <w:t>38周岁</w:t>
            </w:r>
            <w:r>
              <w:rPr>
                <w:rFonts w:hint="eastAsia" w:ascii="宋体" w:hAnsi="宋体" w:eastAsia="宋体"/>
                <w:color w:val="000000"/>
                <w:kern w:val="0"/>
                <w:sz w:val="24"/>
                <w:lang w:bidi="ar"/>
              </w:rPr>
              <w:t>。</w:t>
            </w:r>
          </w:p>
        </w:tc>
      </w:tr>
      <w:tr w14:paraId="6339C684">
        <w:tblPrEx>
          <w:tblCellMar>
            <w:top w:w="0" w:type="dxa"/>
            <w:left w:w="108" w:type="dxa"/>
            <w:bottom w:w="0" w:type="dxa"/>
            <w:right w:w="108" w:type="dxa"/>
          </w:tblCellMar>
        </w:tblPrEx>
        <w:trPr>
          <w:trHeight w:val="4908"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236FFCD">
            <w:pPr>
              <w:jc w:val="center"/>
              <w:rPr>
                <w:rFonts w:hint="eastAsia" w:ascii="宋体" w:hAnsi="宋体" w:eastAsia="宋体"/>
                <w:color w:val="000000"/>
                <w:sz w:val="24"/>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72C4FA">
            <w:pPr>
              <w:jc w:val="center"/>
              <w:rPr>
                <w:rFonts w:hint="eastAsia" w:ascii="宋体" w:hAnsi="宋体" w:eastAsia="宋体"/>
                <w:color w:val="00000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1F8CF92">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智能科学与技术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1712528">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1</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1FD16BC7">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1.原则上具备博士学历学位，特别优秀的可放宽</w:t>
            </w:r>
            <w:r>
              <w:rPr>
                <w:rFonts w:hint="eastAsia" w:ascii="宋体" w:hAnsi="宋体" w:eastAsia="宋体"/>
                <w:color w:val="000000"/>
                <w:kern w:val="0"/>
                <w:sz w:val="24"/>
                <w:lang w:val="en-US" w:eastAsia="zh-CN" w:bidi="ar"/>
              </w:rPr>
              <w:t>学历学位</w:t>
            </w:r>
            <w:r>
              <w:rPr>
                <w:rFonts w:hint="eastAsia" w:ascii="宋体" w:hAnsi="宋体" w:eastAsia="宋体"/>
                <w:color w:val="000000"/>
                <w:kern w:val="0"/>
                <w:sz w:val="24"/>
                <w:lang w:bidi="ar"/>
              </w:rPr>
              <w:t>要求；智能科学与技术、计算机、人工智能、自动控制、信息管理、管理科学与工程等专业或相关专业，目前研究方向为智能科学与技术应用相关方向；或者有丰富的企业实践经历、在大数据应用领域有深厚积累、能获得企业合作课题；</w:t>
            </w:r>
          </w:p>
          <w:p w14:paraId="26020ED2">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2.科研能力强，有高水平论文成果；或者有丰富的企业实践经历；</w:t>
            </w:r>
          </w:p>
          <w:p w14:paraId="0D79D248">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3.熟悉一门或多门以下课程：智能科学技术导论、人工智能原理与应用、机器学习、计算智能、智能机器人、自然语言处理、虚拟现实技术、模式识别、数据挖掘、智能搜索与推荐、财经数据挖掘、智能金融交易系统、智能金融原理等；</w:t>
            </w:r>
          </w:p>
          <w:p w14:paraId="62E520EF">
            <w:pPr>
              <w:widowControl/>
              <w:ind w:left="240" w:hanging="240" w:hangingChars="100"/>
              <w:textAlignment w:val="center"/>
              <w:rPr>
                <w:rFonts w:hint="eastAsia" w:ascii="宋体" w:hAnsi="宋体" w:eastAsia="宋体"/>
                <w:color w:val="000000"/>
                <w:sz w:val="24"/>
              </w:rPr>
            </w:pPr>
            <w:r>
              <w:rPr>
                <w:rFonts w:hint="eastAsia" w:ascii="宋体" w:hAnsi="宋体" w:eastAsia="宋体"/>
                <w:color w:val="000000"/>
                <w:kern w:val="0"/>
                <w:sz w:val="24"/>
                <w:lang w:bidi="ar"/>
              </w:rPr>
              <w:t>4.应届毕业生一般年龄不超过</w:t>
            </w:r>
            <w:r>
              <w:rPr>
                <w:rFonts w:hint="eastAsia" w:ascii="宋体" w:hAnsi="宋体" w:eastAsia="宋体"/>
                <w:color w:val="000000"/>
                <w:kern w:val="0"/>
                <w:sz w:val="24"/>
                <w:lang w:eastAsia="zh-CN" w:bidi="ar"/>
              </w:rPr>
              <w:t>38周岁</w:t>
            </w:r>
            <w:r>
              <w:rPr>
                <w:rFonts w:hint="eastAsia" w:ascii="宋体" w:hAnsi="宋体" w:eastAsia="宋体"/>
                <w:color w:val="000000"/>
                <w:kern w:val="0"/>
                <w:sz w:val="24"/>
                <w:lang w:bidi="ar"/>
              </w:rPr>
              <w:t>。</w:t>
            </w:r>
          </w:p>
        </w:tc>
      </w:tr>
      <w:tr w14:paraId="70ADB873">
        <w:tblPrEx>
          <w:tblCellMar>
            <w:top w:w="0" w:type="dxa"/>
            <w:left w:w="108" w:type="dxa"/>
            <w:bottom w:w="0" w:type="dxa"/>
            <w:right w:w="108" w:type="dxa"/>
          </w:tblCellMar>
        </w:tblPrEx>
        <w:trPr>
          <w:trHeight w:val="3405"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4FA779">
            <w:pPr>
              <w:widowControl/>
              <w:jc w:val="center"/>
              <w:textAlignment w:val="center"/>
              <w:rPr>
                <w:rFonts w:hint="eastAsia" w:ascii="宋体" w:hAnsi="宋体" w:eastAsia="宋体"/>
                <w:color w:val="000000"/>
                <w:sz w:val="24"/>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B80CF8F">
            <w:pPr>
              <w:jc w:val="center"/>
              <w:rPr>
                <w:rFonts w:hint="eastAsia" w:ascii="宋体" w:hAnsi="宋体" w:eastAsia="宋体"/>
                <w:color w:val="00000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8635FE5">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计算机科学与技术</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16AAED6">
            <w:pPr>
              <w:widowControl/>
              <w:jc w:val="center"/>
              <w:textAlignment w:val="center"/>
              <w:rPr>
                <w:rFonts w:hint="eastAsia" w:ascii="宋体" w:hAnsi="宋体" w:eastAsia="宋体"/>
                <w:color w:val="000000"/>
                <w:sz w:val="24"/>
                <w:lang w:eastAsia="zh-CN"/>
              </w:rPr>
            </w:pPr>
            <w:r>
              <w:rPr>
                <w:rFonts w:hint="eastAsia" w:ascii="宋体" w:hAnsi="宋体" w:eastAsia="宋体"/>
                <w:color w:val="000000"/>
                <w:kern w:val="0"/>
                <w:sz w:val="24"/>
                <w:lang w:val="en-US" w:eastAsia="zh-CN" w:bidi="ar"/>
              </w:rPr>
              <w:t>2</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774F5B3F">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1.具备博士学历学位，计算机、软件工程、人工智能、自动控制、大数据等专业或计算机相关专业博士学位，目前研究方向为计算机科学与技术应用及相关方向，在计算机应用科研领域有深厚研究积累，三年内能获得省部级以上科研课题立项，或能获得企业合作课题项目的相关专业博士；</w:t>
            </w:r>
          </w:p>
          <w:p w14:paraId="0BFE8F8A">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2.科研能力强，有高水平论文成果，或具有丰富的企业信息技术系统设计开发实践经历；</w:t>
            </w:r>
          </w:p>
          <w:p w14:paraId="6B795EDA">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3.熟悉主流编程语言，熟练掌握计算机应用系统开发、软件工程、数据库应用、机器学习、AI大模型原理与应用等计算机学科相关技术和方法，能承担移动应用开发、人工智能应用、电子技术基础、云计算技术等一门或多门课程的教学；</w:t>
            </w:r>
          </w:p>
          <w:p w14:paraId="37495CF2">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4.具有指导学生完成社会实践、实习实训、毕业设计、学科竞赛、科研项目训练的能力和经验；</w:t>
            </w:r>
          </w:p>
          <w:p w14:paraId="7FD331DD">
            <w:pPr>
              <w:widowControl/>
              <w:ind w:left="240" w:hanging="240" w:hangingChars="100"/>
              <w:textAlignment w:val="center"/>
              <w:rPr>
                <w:rFonts w:hint="eastAsia" w:ascii="宋体" w:hAnsi="宋体" w:eastAsia="宋体"/>
                <w:color w:val="000000"/>
                <w:sz w:val="24"/>
              </w:rPr>
            </w:pPr>
            <w:r>
              <w:rPr>
                <w:rFonts w:hint="eastAsia" w:ascii="宋体" w:hAnsi="宋体" w:eastAsia="宋体"/>
                <w:color w:val="000000"/>
                <w:kern w:val="0"/>
                <w:sz w:val="24"/>
                <w:lang w:bidi="ar"/>
              </w:rPr>
              <w:t>5.应届毕业生一般年龄不超过</w:t>
            </w:r>
            <w:r>
              <w:rPr>
                <w:rFonts w:hint="eastAsia" w:ascii="宋体" w:hAnsi="宋体" w:eastAsia="宋体"/>
                <w:color w:val="000000"/>
                <w:kern w:val="0"/>
                <w:sz w:val="24"/>
                <w:lang w:eastAsia="zh-CN" w:bidi="ar"/>
              </w:rPr>
              <w:t>38周岁</w:t>
            </w:r>
            <w:r>
              <w:rPr>
                <w:rFonts w:hint="eastAsia" w:ascii="宋体" w:hAnsi="宋体" w:eastAsia="宋体"/>
                <w:color w:val="000000"/>
                <w:kern w:val="0"/>
                <w:sz w:val="24"/>
                <w:lang w:bidi="ar"/>
              </w:rPr>
              <w:t>。</w:t>
            </w:r>
          </w:p>
        </w:tc>
      </w:tr>
      <w:tr w14:paraId="632F7834">
        <w:tblPrEx>
          <w:tblCellMar>
            <w:top w:w="0" w:type="dxa"/>
            <w:left w:w="108" w:type="dxa"/>
            <w:bottom w:w="0" w:type="dxa"/>
            <w:right w:w="108" w:type="dxa"/>
          </w:tblCellMar>
        </w:tblPrEx>
        <w:trPr>
          <w:trHeight w:val="611"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14:paraId="40A805FC">
            <w:pPr>
              <w:jc w:val="center"/>
              <w:rPr>
                <w:rFonts w:hint="eastAsia" w:ascii="宋体" w:hAnsi="宋体" w:eastAsia="宋体"/>
                <w:color w:val="000000"/>
                <w:sz w:val="24"/>
                <w:lang w:eastAsia="zh-CN"/>
              </w:rPr>
            </w:pPr>
            <w:r>
              <w:rPr>
                <w:rFonts w:hint="eastAsia" w:ascii="宋体" w:hAnsi="宋体" w:eastAsia="宋体"/>
                <w:color w:val="000000"/>
                <w:sz w:val="24"/>
                <w:lang w:val="en-US" w:eastAsia="zh-CN"/>
              </w:rPr>
              <w:t>8</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2B865C20">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外国语学院</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199710BD">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英语</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6C43B13F">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1</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26856809">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1.具备博士学历学位；</w:t>
            </w:r>
          </w:p>
          <w:p w14:paraId="3866DE70">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2.具有较强的教学科研能力；</w:t>
            </w:r>
          </w:p>
          <w:p w14:paraId="5FCCFC62">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3.应届毕业生一般年龄不超过</w:t>
            </w:r>
            <w:r>
              <w:rPr>
                <w:rFonts w:hint="eastAsia" w:ascii="宋体" w:hAnsi="宋体" w:eastAsia="宋体"/>
                <w:color w:val="000000"/>
                <w:kern w:val="0"/>
                <w:sz w:val="24"/>
                <w:lang w:eastAsia="zh-CN" w:bidi="ar"/>
              </w:rPr>
              <w:t>38周岁</w:t>
            </w:r>
            <w:r>
              <w:rPr>
                <w:rFonts w:hint="eastAsia" w:ascii="宋体" w:hAnsi="宋体" w:eastAsia="宋体"/>
                <w:color w:val="000000"/>
                <w:kern w:val="0"/>
                <w:sz w:val="24"/>
                <w:lang w:bidi="ar"/>
              </w:rPr>
              <w:t>。</w:t>
            </w:r>
          </w:p>
        </w:tc>
      </w:tr>
      <w:tr w14:paraId="0433EBDF">
        <w:tblPrEx>
          <w:tblCellMar>
            <w:top w:w="0" w:type="dxa"/>
            <w:left w:w="108" w:type="dxa"/>
            <w:bottom w:w="0" w:type="dxa"/>
            <w:right w:w="108" w:type="dxa"/>
          </w:tblCellMar>
        </w:tblPrEx>
        <w:trPr>
          <w:trHeight w:val="733"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14:paraId="3DED81EE">
            <w:pPr>
              <w:widowControl/>
              <w:jc w:val="center"/>
              <w:textAlignment w:val="center"/>
              <w:rPr>
                <w:rFonts w:hint="eastAsia" w:ascii="宋体" w:hAnsi="宋体" w:eastAsia="宋体"/>
                <w:color w:val="000000"/>
                <w:sz w:val="24"/>
                <w:lang w:eastAsia="zh-CN"/>
              </w:rPr>
            </w:pPr>
            <w:r>
              <w:rPr>
                <w:rFonts w:hint="eastAsia" w:ascii="宋体" w:hAnsi="宋体" w:eastAsia="宋体"/>
                <w:color w:val="000000"/>
                <w:kern w:val="0"/>
                <w:sz w:val="24"/>
                <w:lang w:val="en-US" w:eastAsia="zh-CN" w:bidi="ar"/>
              </w:rPr>
              <w:t>9</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4ACCFEFA">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保险学院</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40149E21">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精算学</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323063B">
            <w:pPr>
              <w:widowControl/>
              <w:jc w:val="center"/>
              <w:textAlignment w:val="center"/>
              <w:rPr>
                <w:rFonts w:hint="eastAsia" w:ascii="宋体" w:hAnsi="宋体" w:eastAsia="宋体"/>
                <w:color w:val="000000"/>
                <w:sz w:val="24"/>
                <w:lang w:eastAsia="zh-CN"/>
              </w:rPr>
            </w:pPr>
            <w:r>
              <w:rPr>
                <w:rFonts w:hint="eastAsia" w:ascii="宋体" w:hAnsi="宋体" w:eastAsia="宋体"/>
                <w:color w:val="000000"/>
                <w:kern w:val="0"/>
                <w:sz w:val="24"/>
                <w:lang w:val="en-US" w:eastAsia="zh-CN" w:bidi="ar"/>
              </w:rPr>
              <w:t>1</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6900D79F">
            <w:pPr>
              <w:widowControl/>
              <w:ind w:left="240" w:leftChars="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1.具备博士学历学位，具有STEM专业背景，精算、统计和数学类相关专业；</w:t>
            </w:r>
          </w:p>
          <w:p w14:paraId="4FDFF5DB">
            <w:pPr>
              <w:widowControl/>
              <w:ind w:left="240" w:leftChars="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2.具有较强的教学科研能力，能胜任并完成学校相应岗位规定的教学、科研任务；</w:t>
            </w:r>
          </w:p>
          <w:p w14:paraId="4FA5C7BB">
            <w:pPr>
              <w:widowControl/>
              <w:ind w:left="240" w:leftChars="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3.应届毕业生一般年龄不超过</w:t>
            </w:r>
            <w:r>
              <w:rPr>
                <w:rFonts w:hint="eastAsia" w:ascii="宋体" w:hAnsi="宋体" w:eastAsia="宋体"/>
                <w:color w:val="000000"/>
                <w:kern w:val="0"/>
                <w:sz w:val="24"/>
                <w:lang w:eastAsia="zh-CN" w:bidi="ar"/>
              </w:rPr>
              <w:t>38周岁</w:t>
            </w:r>
            <w:r>
              <w:rPr>
                <w:rFonts w:hint="eastAsia" w:ascii="宋体" w:hAnsi="宋体" w:eastAsia="宋体"/>
                <w:color w:val="000000"/>
                <w:kern w:val="0"/>
                <w:sz w:val="24"/>
                <w:lang w:bidi="ar"/>
              </w:rPr>
              <w:t>。</w:t>
            </w:r>
          </w:p>
        </w:tc>
      </w:tr>
      <w:tr w14:paraId="6BA919BF">
        <w:tblPrEx>
          <w:tblCellMar>
            <w:top w:w="0" w:type="dxa"/>
            <w:left w:w="108" w:type="dxa"/>
            <w:bottom w:w="0" w:type="dxa"/>
            <w:right w:w="108" w:type="dxa"/>
          </w:tblCellMar>
        </w:tblPrEx>
        <w:trPr>
          <w:trHeight w:val="874" w:hRule="atLeast"/>
          <w:jc w:val="center"/>
        </w:trPr>
        <w:tc>
          <w:tcPr>
            <w:tcW w:w="611" w:type="dxa"/>
            <w:vMerge w:val="restart"/>
            <w:tcBorders>
              <w:top w:val="single" w:color="000000" w:sz="4" w:space="0"/>
              <w:left w:val="single" w:color="000000" w:sz="4" w:space="0"/>
              <w:bottom w:val="single" w:color="000000" w:sz="4" w:space="0"/>
              <w:right w:val="single" w:color="000000" w:sz="4" w:space="0"/>
            </w:tcBorders>
            <w:noWrap w:val="0"/>
            <w:vAlign w:val="center"/>
          </w:tcPr>
          <w:p w14:paraId="26F6EAE8">
            <w:pPr>
              <w:widowControl/>
              <w:jc w:val="center"/>
              <w:textAlignment w:val="center"/>
              <w:rPr>
                <w:rFonts w:hint="default" w:ascii="宋体" w:hAnsi="宋体" w:eastAsia="宋体"/>
                <w:color w:val="000000"/>
                <w:sz w:val="24"/>
                <w:lang w:val="en-US" w:eastAsia="zh-CN"/>
              </w:rPr>
            </w:pPr>
            <w:r>
              <w:rPr>
                <w:rFonts w:hint="eastAsia" w:ascii="宋体" w:hAnsi="宋体" w:eastAsia="宋体"/>
                <w:color w:val="000000"/>
                <w:kern w:val="0"/>
                <w:sz w:val="24"/>
                <w:lang w:val="en-US" w:eastAsia="zh-CN" w:bidi="ar"/>
              </w:rPr>
              <w:t>10</w:t>
            </w:r>
          </w:p>
        </w:tc>
        <w:tc>
          <w:tcPr>
            <w:tcW w:w="1460" w:type="dxa"/>
            <w:vMerge w:val="restart"/>
            <w:tcBorders>
              <w:top w:val="single" w:color="000000" w:sz="4" w:space="0"/>
              <w:left w:val="single" w:color="000000" w:sz="4" w:space="0"/>
              <w:bottom w:val="single" w:color="000000" w:sz="4" w:space="0"/>
              <w:right w:val="single" w:color="000000" w:sz="4" w:space="0"/>
            </w:tcBorders>
            <w:noWrap w:val="0"/>
            <w:vAlign w:val="center"/>
          </w:tcPr>
          <w:p w14:paraId="0BFB447C">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法学院</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8829A6F">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法学</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1C5D08FF">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1</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6D18D9C4">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1.具备法学博士学历学位，有较强的国际学术交流能力。有金融专业背景或金融监管机构、金融机构相关工作经历；</w:t>
            </w:r>
          </w:p>
          <w:p w14:paraId="64F3AEFB">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2.有较强的科学研究基础和能力，热爱科研工作；</w:t>
            </w:r>
          </w:p>
          <w:p w14:paraId="08B1D8E9">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3.具有良好的教学表达能力、课堂组织能力和教学设计能力，能够采用多样化教学方法提升教学质量，注重立德树人，培养学生的专业素养和实践能力；</w:t>
            </w:r>
          </w:p>
          <w:p w14:paraId="77682BD9">
            <w:pPr>
              <w:widowControl/>
              <w:ind w:left="240" w:hanging="240" w:hangingChars="100"/>
              <w:textAlignment w:val="center"/>
              <w:rPr>
                <w:rFonts w:hint="eastAsia" w:ascii="宋体" w:hAnsi="宋体" w:eastAsia="宋体"/>
                <w:color w:val="000000"/>
                <w:sz w:val="24"/>
              </w:rPr>
            </w:pPr>
            <w:r>
              <w:rPr>
                <w:rFonts w:hint="eastAsia" w:ascii="宋体" w:hAnsi="宋体" w:eastAsia="宋体"/>
                <w:color w:val="000000"/>
                <w:kern w:val="0"/>
                <w:sz w:val="24"/>
                <w:lang w:bidi="ar"/>
              </w:rPr>
              <w:t>4.应届毕业生一般年龄不超过</w:t>
            </w:r>
            <w:r>
              <w:rPr>
                <w:rFonts w:hint="eastAsia" w:ascii="宋体" w:hAnsi="宋体" w:eastAsia="宋体"/>
                <w:color w:val="000000"/>
                <w:kern w:val="0"/>
                <w:sz w:val="24"/>
                <w:lang w:eastAsia="zh-CN" w:bidi="ar"/>
              </w:rPr>
              <w:t>38周岁</w:t>
            </w:r>
            <w:r>
              <w:rPr>
                <w:rFonts w:hint="eastAsia" w:ascii="宋体" w:hAnsi="宋体" w:eastAsia="宋体"/>
                <w:color w:val="000000"/>
                <w:kern w:val="0"/>
                <w:sz w:val="24"/>
                <w:lang w:bidi="ar"/>
              </w:rPr>
              <w:t>。</w:t>
            </w:r>
          </w:p>
        </w:tc>
      </w:tr>
      <w:tr w14:paraId="48B40EA8">
        <w:tblPrEx>
          <w:tblCellMar>
            <w:top w:w="0" w:type="dxa"/>
            <w:left w:w="108" w:type="dxa"/>
            <w:bottom w:w="0" w:type="dxa"/>
            <w:right w:w="108" w:type="dxa"/>
          </w:tblCellMar>
        </w:tblPrEx>
        <w:trPr>
          <w:trHeight w:val="489" w:hRule="atLeast"/>
          <w:jc w:val="center"/>
        </w:trPr>
        <w:tc>
          <w:tcPr>
            <w:tcW w:w="61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2AA77A">
            <w:pPr>
              <w:jc w:val="center"/>
              <w:rPr>
                <w:rFonts w:hint="eastAsia" w:ascii="宋体" w:hAnsi="宋体" w:eastAsia="宋体"/>
                <w:color w:val="000000"/>
                <w:sz w:val="24"/>
              </w:rPr>
            </w:pPr>
          </w:p>
        </w:tc>
        <w:tc>
          <w:tcPr>
            <w:tcW w:w="1460"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B2D5B7">
            <w:pPr>
              <w:jc w:val="center"/>
              <w:rPr>
                <w:rFonts w:hint="eastAsia" w:ascii="宋体" w:hAnsi="宋体" w:eastAsia="宋体"/>
                <w:color w:val="000000"/>
                <w:sz w:val="24"/>
              </w:rPr>
            </w:pP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253C474C">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社会工作</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E994728">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1</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12EFA78B">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1.具备博士学历学位，社工或者相关专业毕业；</w:t>
            </w:r>
          </w:p>
          <w:p w14:paraId="2B6EAC0B">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2.研究方向：社工，社会治理，金融社工等；</w:t>
            </w:r>
          </w:p>
          <w:p w14:paraId="3CB0B97E">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3.需应对多门课程教学，有较强的科研能力；</w:t>
            </w:r>
          </w:p>
          <w:p w14:paraId="6133F574">
            <w:pPr>
              <w:widowControl/>
              <w:ind w:left="240" w:hanging="240" w:hangingChars="100"/>
              <w:textAlignment w:val="center"/>
              <w:rPr>
                <w:rFonts w:hint="eastAsia" w:ascii="宋体" w:hAnsi="宋体" w:eastAsia="宋体"/>
                <w:color w:val="000000"/>
                <w:sz w:val="24"/>
              </w:rPr>
            </w:pPr>
            <w:r>
              <w:rPr>
                <w:rFonts w:hint="eastAsia" w:ascii="宋体" w:hAnsi="宋体" w:eastAsia="宋体"/>
                <w:color w:val="000000"/>
                <w:kern w:val="0"/>
                <w:sz w:val="24"/>
                <w:lang w:bidi="ar"/>
              </w:rPr>
              <w:t>4.应届毕业生一般年龄不超过</w:t>
            </w:r>
            <w:r>
              <w:rPr>
                <w:rFonts w:hint="eastAsia" w:ascii="宋体" w:hAnsi="宋体" w:eastAsia="宋体"/>
                <w:color w:val="000000"/>
                <w:kern w:val="0"/>
                <w:sz w:val="24"/>
                <w:lang w:eastAsia="zh-CN" w:bidi="ar"/>
              </w:rPr>
              <w:t>38周岁</w:t>
            </w:r>
            <w:r>
              <w:rPr>
                <w:rFonts w:hint="eastAsia" w:ascii="宋体" w:hAnsi="宋体" w:eastAsia="宋体"/>
                <w:color w:val="000000"/>
                <w:kern w:val="0"/>
                <w:sz w:val="24"/>
                <w:lang w:bidi="ar"/>
              </w:rPr>
              <w:t>。</w:t>
            </w:r>
          </w:p>
        </w:tc>
      </w:tr>
      <w:tr w14:paraId="1E238856">
        <w:tblPrEx>
          <w:tblCellMar>
            <w:top w:w="0" w:type="dxa"/>
            <w:left w:w="108" w:type="dxa"/>
            <w:bottom w:w="0" w:type="dxa"/>
            <w:right w:w="108" w:type="dxa"/>
          </w:tblCellMar>
        </w:tblPrEx>
        <w:trPr>
          <w:trHeight w:val="2042"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14:paraId="118CA78B">
            <w:pPr>
              <w:widowControl/>
              <w:jc w:val="center"/>
              <w:textAlignment w:val="center"/>
              <w:rPr>
                <w:rFonts w:hint="default" w:ascii="宋体" w:hAnsi="宋体" w:eastAsia="宋体"/>
                <w:color w:val="000000"/>
                <w:sz w:val="24"/>
                <w:lang w:val="en-US" w:eastAsia="zh-CN"/>
              </w:rPr>
            </w:pPr>
            <w:r>
              <w:rPr>
                <w:rFonts w:hint="eastAsia" w:ascii="宋体" w:hAnsi="宋体" w:eastAsia="宋体"/>
                <w:color w:val="000000"/>
                <w:kern w:val="0"/>
                <w:sz w:val="24"/>
                <w:lang w:val="en-US" w:eastAsia="zh-CN" w:bidi="ar"/>
              </w:rPr>
              <w:t>11</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052619AF">
            <w:pPr>
              <w:widowControl/>
              <w:jc w:val="center"/>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金融科技</w:t>
            </w:r>
          </w:p>
          <w:p w14:paraId="3A96CF77">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学院</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58CE3E7E">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金融科技</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0AF61CC6">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1</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7CB2B570">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1.具备博士学历学位，具有STEM专业背景，金融学和计算机交叉学科，金融工程、量化金融分析、数据挖掘等研究方向；</w:t>
            </w:r>
          </w:p>
          <w:p w14:paraId="00A9331D">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2.前期具备较好的科研成果；具有较强的教学和科研能力，能胜任并承担完成学校相应岗位规定的教学、科研任务；</w:t>
            </w:r>
          </w:p>
          <w:p w14:paraId="72850F9A">
            <w:pPr>
              <w:widowControl/>
              <w:ind w:left="240" w:hanging="240" w:hangingChars="100"/>
              <w:textAlignment w:val="center"/>
              <w:rPr>
                <w:rFonts w:hint="eastAsia" w:ascii="宋体" w:hAnsi="宋体" w:eastAsia="宋体"/>
                <w:color w:val="000000"/>
                <w:sz w:val="24"/>
              </w:rPr>
            </w:pPr>
            <w:r>
              <w:rPr>
                <w:rFonts w:hint="eastAsia" w:ascii="宋体" w:hAnsi="宋体" w:eastAsia="宋体"/>
                <w:color w:val="000000"/>
                <w:kern w:val="0"/>
                <w:sz w:val="24"/>
                <w:lang w:bidi="ar"/>
              </w:rPr>
              <w:t>3.应届毕业生一般年龄不超过</w:t>
            </w:r>
            <w:r>
              <w:rPr>
                <w:rFonts w:hint="eastAsia" w:ascii="宋体" w:hAnsi="宋体" w:eastAsia="宋体"/>
                <w:color w:val="000000"/>
                <w:kern w:val="0"/>
                <w:sz w:val="24"/>
                <w:lang w:eastAsia="zh-CN" w:bidi="ar"/>
              </w:rPr>
              <w:t>38周岁</w:t>
            </w:r>
            <w:r>
              <w:rPr>
                <w:rFonts w:hint="eastAsia" w:ascii="宋体" w:hAnsi="宋体" w:eastAsia="宋体"/>
                <w:color w:val="000000"/>
                <w:kern w:val="0"/>
                <w:sz w:val="24"/>
                <w:lang w:bidi="ar"/>
              </w:rPr>
              <w:t>。</w:t>
            </w:r>
          </w:p>
        </w:tc>
      </w:tr>
      <w:tr w14:paraId="76256A32">
        <w:tblPrEx>
          <w:tblCellMar>
            <w:top w:w="0" w:type="dxa"/>
            <w:left w:w="108" w:type="dxa"/>
            <w:bottom w:w="0" w:type="dxa"/>
            <w:right w:w="108" w:type="dxa"/>
          </w:tblCellMar>
        </w:tblPrEx>
        <w:trPr>
          <w:trHeight w:val="1655"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14:paraId="5288A590">
            <w:pPr>
              <w:widowControl/>
              <w:jc w:val="center"/>
              <w:textAlignment w:val="center"/>
              <w:rPr>
                <w:rFonts w:hint="default" w:ascii="宋体" w:hAnsi="宋体" w:eastAsia="宋体"/>
                <w:color w:val="000000"/>
                <w:sz w:val="24"/>
                <w:lang w:val="en-US" w:eastAsia="zh-CN"/>
              </w:rPr>
            </w:pPr>
            <w:r>
              <w:rPr>
                <w:rFonts w:hint="eastAsia" w:ascii="宋体" w:hAnsi="宋体" w:eastAsia="宋体"/>
                <w:color w:val="000000"/>
                <w:kern w:val="0"/>
                <w:sz w:val="24"/>
                <w:lang w:val="en-US" w:eastAsia="zh-CN" w:bidi="ar"/>
              </w:rPr>
              <w:t>12</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6EC7F82C">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人文艺术</w:t>
            </w:r>
            <w:r>
              <w:rPr>
                <w:rFonts w:hint="eastAsia" w:ascii="宋体" w:hAnsi="宋体" w:eastAsia="宋体"/>
                <w:color w:val="000000"/>
                <w:kern w:val="0"/>
                <w:sz w:val="24"/>
                <w:lang w:bidi="ar"/>
              </w:rPr>
              <w:br w:type="textWrapping"/>
            </w:r>
            <w:r>
              <w:rPr>
                <w:rFonts w:hint="eastAsia" w:ascii="宋体" w:hAnsi="宋体" w:eastAsia="宋体"/>
                <w:color w:val="000000"/>
                <w:kern w:val="0"/>
                <w:sz w:val="24"/>
                <w:lang w:bidi="ar"/>
              </w:rPr>
              <w:t>学院</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6483D20F">
            <w:pPr>
              <w:widowControl/>
              <w:jc w:val="center"/>
              <w:textAlignment w:val="center"/>
              <w:rPr>
                <w:rFonts w:ascii="宋体" w:hAnsi="宋体" w:eastAsia="宋体"/>
                <w:color w:val="000000"/>
                <w:kern w:val="0"/>
                <w:sz w:val="24"/>
                <w:lang w:bidi="ar"/>
              </w:rPr>
            </w:pPr>
            <w:r>
              <w:rPr>
                <w:rFonts w:hint="eastAsia" w:ascii="宋体" w:hAnsi="宋体" w:eastAsia="宋体"/>
                <w:color w:val="000000"/>
                <w:kern w:val="0"/>
                <w:sz w:val="24"/>
                <w:lang w:bidi="ar"/>
              </w:rPr>
              <w:t>汉语言</w:t>
            </w:r>
          </w:p>
          <w:p w14:paraId="28229E1F">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文学</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5B6B5CA">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1</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73100DFA">
            <w:pPr>
              <w:widowControl/>
              <w:ind w:left="240" w:hanging="240" w:hangingChars="100"/>
              <w:textAlignment w:val="center"/>
              <w:rPr>
                <w:rFonts w:hint="eastAsia" w:ascii="宋体" w:hAnsi="宋体" w:eastAsia="宋体"/>
                <w:color w:val="000000"/>
                <w:sz w:val="24"/>
              </w:rPr>
            </w:pPr>
            <w:r>
              <w:rPr>
                <w:rFonts w:hint="eastAsia" w:ascii="宋体" w:hAnsi="宋体" w:eastAsia="宋体"/>
                <w:color w:val="000000"/>
                <w:sz w:val="24"/>
              </w:rPr>
              <w:t>1.具备博士学历学位；</w:t>
            </w:r>
          </w:p>
          <w:p w14:paraId="09FAE317">
            <w:pPr>
              <w:widowControl/>
              <w:ind w:left="240" w:hanging="240" w:hangingChars="100"/>
              <w:textAlignment w:val="center"/>
              <w:rPr>
                <w:rFonts w:hint="eastAsia" w:ascii="宋体" w:hAnsi="宋体" w:eastAsia="宋体"/>
                <w:color w:val="000000"/>
                <w:sz w:val="24"/>
              </w:rPr>
            </w:pPr>
            <w:r>
              <w:rPr>
                <w:rFonts w:hint="eastAsia" w:ascii="宋体" w:hAnsi="宋体" w:eastAsia="宋体"/>
                <w:color w:val="000000"/>
                <w:sz w:val="24"/>
              </w:rPr>
              <w:t>2.国际中文教育或相关专业；</w:t>
            </w:r>
          </w:p>
          <w:p w14:paraId="0AC6C58A">
            <w:pPr>
              <w:widowControl/>
              <w:ind w:left="240" w:hanging="240" w:hangingChars="100"/>
              <w:textAlignment w:val="center"/>
              <w:rPr>
                <w:rFonts w:hint="eastAsia" w:ascii="宋体" w:hAnsi="宋体" w:eastAsia="宋体"/>
                <w:color w:val="000000"/>
                <w:sz w:val="24"/>
              </w:rPr>
            </w:pPr>
            <w:r>
              <w:rPr>
                <w:rFonts w:hint="eastAsia" w:ascii="宋体" w:hAnsi="宋体" w:eastAsia="宋体"/>
                <w:color w:val="000000"/>
                <w:sz w:val="24"/>
              </w:rPr>
              <w:t>3.毕业于中国语言文学学科具有重要影响</w:t>
            </w:r>
            <w:r>
              <w:rPr>
                <w:rFonts w:hint="eastAsia" w:ascii="宋体" w:hAnsi="宋体" w:eastAsia="宋体"/>
                <w:color w:val="000000"/>
                <w:sz w:val="24"/>
                <w:lang w:eastAsia="zh-CN"/>
              </w:rPr>
              <w:t>的</w:t>
            </w:r>
            <w:r>
              <w:rPr>
                <w:rFonts w:hint="eastAsia" w:ascii="宋体" w:hAnsi="宋体" w:eastAsia="宋体"/>
                <w:color w:val="000000"/>
                <w:sz w:val="24"/>
              </w:rPr>
              <w:t>院校；</w:t>
            </w:r>
          </w:p>
          <w:p w14:paraId="4F6B5B6D">
            <w:pPr>
              <w:widowControl/>
              <w:ind w:left="240" w:hanging="240" w:hangingChars="100"/>
              <w:textAlignment w:val="center"/>
              <w:rPr>
                <w:rFonts w:hint="eastAsia" w:ascii="宋体" w:hAnsi="宋体" w:eastAsia="宋体"/>
                <w:color w:val="000000"/>
                <w:sz w:val="24"/>
              </w:rPr>
            </w:pPr>
            <w:r>
              <w:rPr>
                <w:rFonts w:hint="eastAsia" w:ascii="宋体" w:hAnsi="宋体" w:eastAsia="宋体"/>
                <w:color w:val="000000"/>
                <w:sz w:val="24"/>
              </w:rPr>
              <w:t>4.具有较强的教学科研能力；</w:t>
            </w:r>
          </w:p>
          <w:p w14:paraId="2D15A2DE">
            <w:pPr>
              <w:widowControl/>
              <w:ind w:left="240" w:hanging="240" w:hangingChars="100"/>
              <w:textAlignment w:val="center"/>
              <w:rPr>
                <w:rFonts w:hint="eastAsia" w:ascii="宋体" w:hAnsi="宋体" w:eastAsia="宋体"/>
                <w:color w:val="000000"/>
                <w:sz w:val="24"/>
              </w:rPr>
            </w:pPr>
            <w:r>
              <w:rPr>
                <w:rFonts w:hint="eastAsia" w:ascii="宋体" w:hAnsi="宋体" w:eastAsia="宋体"/>
                <w:color w:val="000000"/>
                <w:sz w:val="24"/>
              </w:rPr>
              <w:t>5.应届毕业生一般年龄不超过</w:t>
            </w:r>
            <w:r>
              <w:rPr>
                <w:rFonts w:hint="eastAsia" w:ascii="宋体" w:hAnsi="宋体" w:eastAsia="宋体"/>
                <w:color w:val="000000"/>
                <w:sz w:val="24"/>
                <w:lang w:eastAsia="zh-CN"/>
              </w:rPr>
              <w:t>38周岁</w:t>
            </w:r>
            <w:r>
              <w:rPr>
                <w:rFonts w:hint="eastAsia" w:ascii="宋体" w:hAnsi="宋体" w:eastAsia="宋体"/>
                <w:color w:val="000000"/>
                <w:sz w:val="24"/>
              </w:rPr>
              <w:t>。</w:t>
            </w:r>
          </w:p>
        </w:tc>
      </w:tr>
      <w:tr w14:paraId="79999C78">
        <w:tblPrEx>
          <w:tblCellMar>
            <w:top w:w="0" w:type="dxa"/>
            <w:left w:w="108" w:type="dxa"/>
            <w:bottom w:w="0" w:type="dxa"/>
            <w:right w:w="108" w:type="dxa"/>
          </w:tblCellMar>
        </w:tblPrEx>
        <w:trPr>
          <w:trHeight w:val="1804"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14:paraId="701843B1">
            <w:pPr>
              <w:widowControl/>
              <w:jc w:val="center"/>
              <w:textAlignment w:val="center"/>
              <w:rPr>
                <w:rFonts w:hint="eastAsia" w:ascii="宋体" w:hAnsi="宋体" w:eastAsia="宋体"/>
                <w:color w:val="000000"/>
                <w:sz w:val="24"/>
                <w:lang w:eastAsia="zh-CN"/>
              </w:rPr>
            </w:pPr>
            <w:r>
              <w:rPr>
                <w:rFonts w:hint="eastAsia" w:ascii="宋体" w:hAnsi="宋体" w:eastAsia="宋体"/>
                <w:color w:val="000000"/>
                <w:kern w:val="0"/>
                <w:sz w:val="24"/>
                <w:lang w:bidi="ar"/>
              </w:rPr>
              <w:t>1</w:t>
            </w:r>
            <w:r>
              <w:rPr>
                <w:rFonts w:hint="eastAsia" w:ascii="宋体" w:hAnsi="宋体" w:eastAsia="宋体"/>
                <w:color w:val="000000"/>
                <w:kern w:val="0"/>
                <w:sz w:val="24"/>
                <w:lang w:val="en-US" w:eastAsia="zh-CN" w:bidi="ar"/>
              </w:rPr>
              <w:t>3</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4F4DEBA0">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马克思主义学院（含研究院）</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04A52E2E">
            <w:pPr>
              <w:widowControl/>
              <w:jc w:val="center"/>
              <w:textAlignment w:val="center"/>
              <w:rPr>
                <w:rFonts w:hint="default" w:ascii="宋体" w:hAnsi="宋体" w:eastAsia="宋体"/>
                <w:color w:val="000000"/>
                <w:sz w:val="24"/>
                <w:lang w:val="en-US" w:eastAsia="zh-CN"/>
              </w:rPr>
            </w:pPr>
            <w:r>
              <w:rPr>
                <w:rFonts w:hint="eastAsia" w:ascii="宋体" w:hAnsi="宋体" w:eastAsia="宋体"/>
                <w:color w:val="000000"/>
                <w:sz w:val="24"/>
                <w:lang w:val="en-US" w:eastAsia="zh-CN"/>
              </w:rPr>
              <w:t>马克思主义理论</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2426C78D">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1</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3E788F9A">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1.具备博士学历学位，中共党员，具有良好的政治思想素质，有强烈的事业心和协作精神，身体健康；</w:t>
            </w:r>
          </w:p>
          <w:p w14:paraId="578061AA">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2.具有从事教学工作的知识水平和讲授能力，并有较强的科研潜力；</w:t>
            </w:r>
          </w:p>
          <w:p w14:paraId="4CD7F528">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3.应届毕业生一般年龄不超过</w:t>
            </w:r>
            <w:r>
              <w:rPr>
                <w:rFonts w:hint="eastAsia" w:ascii="宋体" w:hAnsi="宋体" w:eastAsia="宋体"/>
                <w:color w:val="000000"/>
                <w:kern w:val="0"/>
                <w:sz w:val="24"/>
                <w:lang w:eastAsia="zh-CN" w:bidi="ar"/>
              </w:rPr>
              <w:t>38周岁</w:t>
            </w:r>
            <w:r>
              <w:rPr>
                <w:rFonts w:hint="eastAsia" w:ascii="宋体" w:hAnsi="宋体" w:eastAsia="宋体"/>
                <w:color w:val="000000"/>
                <w:kern w:val="0"/>
                <w:sz w:val="24"/>
                <w:lang w:bidi="ar"/>
              </w:rPr>
              <w:t>。</w:t>
            </w:r>
          </w:p>
        </w:tc>
      </w:tr>
      <w:tr w14:paraId="599AA6FF">
        <w:tblPrEx>
          <w:tblCellMar>
            <w:top w:w="0" w:type="dxa"/>
            <w:left w:w="108" w:type="dxa"/>
            <w:bottom w:w="0" w:type="dxa"/>
            <w:right w:w="108" w:type="dxa"/>
          </w:tblCellMar>
        </w:tblPrEx>
        <w:trPr>
          <w:trHeight w:val="1695" w:hRule="atLeast"/>
          <w:jc w:val="center"/>
        </w:trPr>
        <w:tc>
          <w:tcPr>
            <w:tcW w:w="611" w:type="dxa"/>
            <w:tcBorders>
              <w:top w:val="single" w:color="000000" w:sz="4" w:space="0"/>
              <w:left w:val="single" w:color="000000" w:sz="4" w:space="0"/>
              <w:bottom w:val="single" w:color="000000" w:sz="4" w:space="0"/>
              <w:right w:val="single" w:color="000000" w:sz="4" w:space="0"/>
            </w:tcBorders>
            <w:noWrap w:val="0"/>
            <w:vAlign w:val="center"/>
          </w:tcPr>
          <w:p w14:paraId="7231EF59">
            <w:pPr>
              <w:jc w:val="center"/>
              <w:rPr>
                <w:rFonts w:hint="eastAsia" w:ascii="宋体" w:hAnsi="宋体" w:eastAsia="宋体"/>
                <w:color w:val="000000"/>
                <w:sz w:val="24"/>
                <w:lang w:eastAsia="zh-CN"/>
              </w:rPr>
            </w:pPr>
            <w:r>
              <w:rPr>
                <w:rFonts w:hint="eastAsia" w:ascii="宋体" w:hAnsi="宋体" w:eastAsia="宋体"/>
                <w:color w:val="000000"/>
                <w:sz w:val="24"/>
              </w:rPr>
              <w:t>1</w:t>
            </w:r>
            <w:r>
              <w:rPr>
                <w:rFonts w:hint="eastAsia" w:ascii="宋体" w:hAnsi="宋体" w:eastAsia="宋体"/>
                <w:color w:val="000000"/>
                <w:sz w:val="24"/>
                <w:lang w:val="en-US" w:eastAsia="zh-CN"/>
              </w:rPr>
              <w:t>4</w:t>
            </w:r>
          </w:p>
        </w:tc>
        <w:tc>
          <w:tcPr>
            <w:tcW w:w="1460" w:type="dxa"/>
            <w:tcBorders>
              <w:top w:val="single" w:color="000000" w:sz="4" w:space="0"/>
              <w:left w:val="single" w:color="000000" w:sz="4" w:space="0"/>
              <w:bottom w:val="single" w:color="000000" w:sz="4" w:space="0"/>
              <w:right w:val="single" w:color="000000" w:sz="4" w:space="0"/>
            </w:tcBorders>
            <w:noWrap w:val="0"/>
            <w:vAlign w:val="center"/>
          </w:tcPr>
          <w:p w14:paraId="48FE2D11">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体育与健康学院</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14:paraId="36DA4C89">
            <w:pPr>
              <w:widowControl/>
              <w:jc w:val="center"/>
              <w:textAlignment w:val="center"/>
              <w:rPr>
                <w:rFonts w:hint="default" w:ascii="宋体" w:hAnsi="宋体" w:eastAsia="宋体"/>
                <w:color w:val="000000"/>
                <w:sz w:val="24"/>
                <w:lang w:val="en-US" w:eastAsia="zh-CN"/>
              </w:rPr>
            </w:pPr>
            <w:r>
              <w:rPr>
                <w:rFonts w:hint="eastAsia" w:ascii="宋体" w:hAnsi="宋体" w:eastAsia="宋体"/>
                <w:color w:val="000000"/>
                <w:sz w:val="24"/>
                <w:lang w:val="en-US" w:eastAsia="zh-CN"/>
              </w:rPr>
              <w:t>体育专业</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5C4C17C0">
            <w:pPr>
              <w:widowControl/>
              <w:jc w:val="center"/>
              <w:textAlignment w:val="center"/>
              <w:rPr>
                <w:rFonts w:hint="eastAsia" w:ascii="宋体" w:hAnsi="宋体" w:eastAsia="宋体"/>
                <w:color w:val="000000"/>
                <w:sz w:val="24"/>
              </w:rPr>
            </w:pPr>
            <w:r>
              <w:rPr>
                <w:rFonts w:hint="eastAsia" w:ascii="宋体" w:hAnsi="宋体" w:eastAsia="宋体"/>
                <w:color w:val="000000"/>
                <w:kern w:val="0"/>
                <w:sz w:val="24"/>
                <w:lang w:bidi="ar"/>
              </w:rPr>
              <w:t>1</w:t>
            </w:r>
          </w:p>
        </w:tc>
        <w:tc>
          <w:tcPr>
            <w:tcW w:w="5778" w:type="dxa"/>
            <w:tcBorders>
              <w:top w:val="single" w:color="000000" w:sz="4" w:space="0"/>
              <w:left w:val="single" w:color="000000" w:sz="4" w:space="0"/>
              <w:bottom w:val="single" w:color="000000" w:sz="4" w:space="0"/>
              <w:right w:val="single" w:color="000000" w:sz="4" w:space="0"/>
            </w:tcBorders>
            <w:noWrap w:val="0"/>
            <w:vAlign w:val="center"/>
          </w:tcPr>
          <w:p w14:paraId="30CF2173">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1.原则上具备硕士及以上学位，特别优秀的可放宽</w:t>
            </w:r>
            <w:r>
              <w:rPr>
                <w:rFonts w:hint="eastAsia" w:ascii="宋体" w:hAnsi="宋体" w:eastAsia="宋体"/>
                <w:color w:val="000000"/>
                <w:kern w:val="0"/>
                <w:sz w:val="24"/>
                <w:lang w:val="en-US" w:eastAsia="zh-CN" w:bidi="ar"/>
              </w:rPr>
              <w:t>学历学位</w:t>
            </w:r>
            <w:r>
              <w:rPr>
                <w:rFonts w:hint="eastAsia" w:ascii="宋体" w:hAnsi="宋体" w:eastAsia="宋体"/>
                <w:color w:val="000000"/>
                <w:kern w:val="0"/>
                <w:sz w:val="24"/>
                <w:lang w:bidi="ar"/>
              </w:rPr>
              <w:t>要求；</w:t>
            </w:r>
          </w:p>
          <w:p w14:paraId="0B0B1493">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2.具有体育教育训练学专业背景；</w:t>
            </w:r>
          </w:p>
          <w:p w14:paraId="3BBFA09C">
            <w:pPr>
              <w:widowControl/>
              <w:ind w:left="240" w:hanging="240" w:hangingChars="100"/>
              <w:textAlignment w:val="center"/>
              <w:rPr>
                <w:rFonts w:hint="eastAsia" w:ascii="宋体" w:hAnsi="宋体" w:eastAsia="宋体"/>
                <w:color w:val="000000"/>
                <w:kern w:val="0"/>
                <w:sz w:val="24"/>
                <w:lang w:bidi="ar"/>
              </w:rPr>
            </w:pPr>
            <w:r>
              <w:rPr>
                <w:rFonts w:hint="eastAsia" w:ascii="宋体" w:hAnsi="宋体" w:eastAsia="宋体"/>
                <w:color w:val="000000"/>
                <w:kern w:val="0"/>
                <w:sz w:val="24"/>
                <w:lang w:bidi="ar"/>
              </w:rPr>
              <w:t>3.具备较强的专项能力，能胜任高校公共体育课程教学及运动队训练工作，网球、羽毛球、排球专项；</w:t>
            </w:r>
          </w:p>
          <w:p w14:paraId="49B98B5D">
            <w:pPr>
              <w:widowControl/>
              <w:ind w:left="240" w:hanging="240" w:hangingChars="100"/>
              <w:textAlignment w:val="center"/>
              <w:rPr>
                <w:rFonts w:hint="eastAsia" w:ascii="宋体" w:hAnsi="宋体" w:eastAsia="宋体"/>
                <w:color w:val="000000"/>
                <w:sz w:val="24"/>
              </w:rPr>
            </w:pPr>
            <w:r>
              <w:rPr>
                <w:rFonts w:hint="eastAsia" w:ascii="宋体" w:hAnsi="宋体" w:eastAsia="宋体"/>
                <w:color w:val="000000"/>
                <w:kern w:val="0"/>
                <w:sz w:val="24"/>
                <w:lang w:bidi="ar"/>
              </w:rPr>
              <w:t>4.应届毕业生一般年龄不超过</w:t>
            </w:r>
            <w:r>
              <w:rPr>
                <w:rFonts w:hint="eastAsia" w:ascii="宋体" w:hAnsi="宋体" w:eastAsia="宋体"/>
                <w:color w:val="000000"/>
                <w:kern w:val="0"/>
                <w:sz w:val="24"/>
                <w:lang w:eastAsia="zh-CN" w:bidi="ar"/>
              </w:rPr>
              <w:t>38周岁</w:t>
            </w:r>
            <w:r>
              <w:rPr>
                <w:rFonts w:hint="eastAsia" w:ascii="宋体" w:hAnsi="宋体" w:eastAsia="宋体"/>
                <w:color w:val="000000"/>
                <w:kern w:val="0"/>
                <w:sz w:val="24"/>
                <w:lang w:bidi="ar"/>
              </w:rPr>
              <w:t>。</w:t>
            </w:r>
          </w:p>
        </w:tc>
      </w:tr>
    </w:tbl>
    <w:p w14:paraId="637F5BB5">
      <w:pPr>
        <w:rPr>
          <w:rStyle w:val="4"/>
          <w:rFonts w:hint="eastAsia" w:ascii="宋体" w:hAnsi="宋体"/>
          <w:color w:val="000000"/>
          <w:sz w:val="39"/>
          <w:szCs w:val="39"/>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wYjI4ZGMxMDMyNzViNTc3N2I3NTMxZWI3MTNmMDUifQ=="/>
  </w:docVars>
  <w:rsids>
    <w:rsidRoot w:val="3A093D85"/>
    <w:rsid w:val="044E498E"/>
    <w:rsid w:val="04956A61"/>
    <w:rsid w:val="0B7625A6"/>
    <w:rsid w:val="0E460066"/>
    <w:rsid w:val="188F5B8A"/>
    <w:rsid w:val="25AC75D9"/>
    <w:rsid w:val="27A335FC"/>
    <w:rsid w:val="2E975000"/>
    <w:rsid w:val="38BA4489"/>
    <w:rsid w:val="3A093D85"/>
    <w:rsid w:val="3DFC11CF"/>
    <w:rsid w:val="3E6C4766"/>
    <w:rsid w:val="4296587E"/>
    <w:rsid w:val="43E84C0B"/>
    <w:rsid w:val="4D961B69"/>
    <w:rsid w:val="540552B3"/>
    <w:rsid w:val="55F93648"/>
    <w:rsid w:val="571A6937"/>
    <w:rsid w:val="59933B2D"/>
    <w:rsid w:val="5CB81478"/>
    <w:rsid w:val="61227EAA"/>
    <w:rsid w:val="75C82233"/>
    <w:rsid w:val="78AA1D70"/>
    <w:rsid w:val="7A497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2647</Words>
  <Characters>2772</Characters>
  <Lines>0</Lines>
  <Paragraphs>0</Paragraphs>
  <TotalTime>489</TotalTime>
  <ScaleCrop>false</ScaleCrop>
  <LinksUpToDate>false</LinksUpToDate>
  <CharactersWithSpaces>2772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2025-03-07T07:11:00Z</dcterms:created>
  <dc:creator>user</dc:creator>
  <cp:lastModifiedBy>tzq</cp:lastModifiedBy>
  <cp:lastPrinted>2026-01-14T09:07:00Z</cp:lastPrinted>
  <dcterms:modified xsi:type="dcterms:W3CDTF">2026-01-30T10:24:26Z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B21EDD72D60D40D9B0ECA4B22CAB5D27_13</vt:lpwstr>
  </property>
  <property fmtid="{D5CDD505-2E9C-101B-9397-08002B2CF9AE}" pid="4" name="KSOTemplateDocerSaveRecord">
    <vt:lpwstr>eyJoZGlkIjoiY2Q3YjYyMjVmNjMyYjIyOTRjMDk1M2Q3ZGVjNTY2YzEiLCJ1c2VySWQiOiIyNjUwNjkwMTgifQ==</vt:lpwstr>
  </property>
</Properties>
</file>