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3654D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 w14:paraId="03AC8DF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7FDA5D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蚌埠市在安徽省2026年度定向招录选调生中同步开展人才引进高校目录</w:t>
      </w:r>
    </w:p>
    <w:p w14:paraId="643CD14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F8ABAA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大学、中国人民大学、清华大学、中国农业大学、哈尔滨工业大学、复旦大学、上海交通大学、南京大学、东南大学、浙江大学、中国科学技术大学、武汉大学、西安交通大学、北京航空航天大学、北京理工大学、北京师范大学、南开大学、天津大学、吉林大学、同济大学、厦门大学、山东大学、华中科技大学、中南大学、中山大学、华南理工大学、四川大学、电子科技大学、中央财经大学、中国政法大学、中国科学院大学、中国社会科学院大学</w:t>
      </w:r>
    </w:p>
    <w:p w14:paraId="56BE1446">
      <w:pPr>
        <w:spacing w:line="560" w:lineRule="exact"/>
      </w:pPr>
    </w:p>
    <w:sectPr>
      <w:pgSz w:w="11906" w:h="16838"/>
      <w:pgMar w:top="2041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67"/>
    <w:rsid w:val="0001209F"/>
    <w:rsid w:val="00123AD9"/>
    <w:rsid w:val="00184B9A"/>
    <w:rsid w:val="001D2F2F"/>
    <w:rsid w:val="003B7854"/>
    <w:rsid w:val="00573189"/>
    <w:rsid w:val="00664FEC"/>
    <w:rsid w:val="007641B1"/>
    <w:rsid w:val="00806DB4"/>
    <w:rsid w:val="00C0126A"/>
    <w:rsid w:val="00C87FA0"/>
    <w:rsid w:val="00D46E20"/>
    <w:rsid w:val="00D87B67"/>
    <w:rsid w:val="00F86922"/>
    <w:rsid w:val="00FE52E1"/>
    <w:rsid w:val="5CA3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233</Words>
  <Characters>236</Characters>
  <Lines>1</Lines>
  <Paragraphs>1</Paragraphs>
  <TotalTime>6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2026-03-26T00:17:00Z</dcterms:created>
  <dc:creator>PC</dc:creator>
  <cp:lastModifiedBy>可爱小萱萱</cp:lastModifiedBy>
  <cp:lastPrinted>2026-03-26T11:51:00Z</cp:lastPrinted>
  <dcterms:modified xsi:type="dcterms:W3CDTF">2026-04-01T15:14:31Z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E5D995E04D18468DB5F0A19ADC60D752_13</vt:lpwstr>
  </property>
</Properties>
</file>